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01F" w:rsidRPr="006D5716" w:rsidRDefault="0098201F" w:rsidP="007A54EE">
      <w:pPr>
        <w:tabs>
          <w:tab w:val="left" w:pos="90"/>
        </w:tabs>
        <w:spacing w:line="360" w:lineRule="auto"/>
        <w:ind w:left="90"/>
        <w:rPr>
          <w:rFonts w:ascii="Times New Roman" w:hAnsi="Times New Roman" w:cs="Times New Roman"/>
          <w:b/>
          <w:bCs/>
          <w:sz w:val="28"/>
          <w:szCs w:val="28"/>
          <w:lang w:val="en-GB"/>
        </w:rPr>
      </w:pPr>
      <w:r w:rsidRPr="006D5716">
        <w:rPr>
          <w:rFonts w:ascii="Times New Roman" w:hAnsi="Times New Roman" w:cs="Times New Roman"/>
          <w:b/>
          <w:noProof/>
          <w:sz w:val="28"/>
          <w:szCs w:val="28"/>
        </w:rPr>
        <w:drawing>
          <wp:anchor distT="0" distB="0" distL="114300" distR="114300" simplePos="0" relativeHeight="251610624" behindDoc="0" locked="0" layoutInCell="1" allowOverlap="1" wp14:anchorId="58E2E2E7" wp14:editId="13279F3F">
            <wp:simplePos x="0" y="0"/>
            <wp:positionH relativeFrom="column">
              <wp:posOffset>2042160</wp:posOffset>
            </wp:positionH>
            <wp:positionV relativeFrom="paragraph">
              <wp:posOffset>195580</wp:posOffset>
            </wp:positionV>
            <wp:extent cx="2249805" cy="1859280"/>
            <wp:effectExtent l="0" t="0" r="0" b="0"/>
            <wp:wrapSquare wrapText="bothSides"/>
            <wp:docPr id="1026" name="Image1" desc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2249805" cy="1859280"/>
                    </a:xfrm>
                    <a:prstGeom prst="rect">
                      <a:avLst/>
                    </a:prstGeom>
                  </pic:spPr>
                </pic:pic>
              </a:graphicData>
            </a:graphic>
            <wp14:sizeRelH relativeFrom="margin">
              <wp14:pctWidth>0</wp14:pctWidth>
            </wp14:sizeRelH>
            <wp14:sizeRelV relativeFrom="margin">
              <wp14:pctHeight>0</wp14:pctHeight>
            </wp14:sizeRelV>
          </wp:anchor>
        </w:drawing>
      </w:r>
    </w:p>
    <w:p w:rsidR="0098201F" w:rsidRPr="006D5716" w:rsidRDefault="0098201F" w:rsidP="007A54EE">
      <w:pPr>
        <w:tabs>
          <w:tab w:val="left" w:pos="90"/>
        </w:tabs>
        <w:spacing w:line="360" w:lineRule="auto"/>
        <w:ind w:left="90"/>
        <w:rPr>
          <w:rFonts w:ascii="Times New Roman" w:hAnsi="Times New Roman" w:cs="Times New Roman"/>
          <w:b/>
          <w:sz w:val="28"/>
          <w:szCs w:val="28"/>
        </w:rPr>
      </w:pPr>
    </w:p>
    <w:p w:rsidR="0098201F" w:rsidRPr="006D5716" w:rsidRDefault="0098201F" w:rsidP="007A54EE">
      <w:pPr>
        <w:tabs>
          <w:tab w:val="left" w:pos="90"/>
        </w:tabs>
        <w:spacing w:line="360" w:lineRule="auto"/>
        <w:ind w:left="90"/>
        <w:rPr>
          <w:rFonts w:ascii="Times New Roman" w:hAnsi="Times New Roman" w:cs="Times New Roman"/>
          <w:b/>
          <w:sz w:val="28"/>
          <w:szCs w:val="28"/>
        </w:rPr>
      </w:pPr>
    </w:p>
    <w:p w:rsidR="0098201F" w:rsidRPr="006D5716" w:rsidRDefault="0098201F" w:rsidP="007A54EE">
      <w:pPr>
        <w:tabs>
          <w:tab w:val="left" w:pos="90"/>
          <w:tab w:val="left" w:pos="1543"/>
        </w:tabs>
        <w:spacing w:after="0" w:line="360" w:lineRule="auto"/>
        <w:ind w:left="90"/>
        <w:rPr>
          <w:rFonts w:ascii="Times New Roman" w:hAnsi="Times New Roman" w:cs="Times New Roman"/>
          <w:b/>
          <w:bCs/>
          <w:sz w:val="28"/>
          <w:szCs w:val="28"/>
          <w:lang w:val="en-GB"/>
        </w:rPr>
      </w:pPr>
    </w:p>
    <w:p w:rsidR="0098201F" w:rsidRPr="006D5716" w:rsidRDefault="0098201F" w:rsidP="007A54EE">
      <w:pPr>
        <w:tabs>
          <w:tab w:val="left" w:pos="90"/>
          <w:tab w:val="left" w:pos="1543"/>
        </w:tabs>
        <w:spacing w:after="0" w:line="360" w:lineRule="auto"/>
        <w:ind w:left="90"/>
        <w:rPr>
          <w:rFonts w:ascii="Times New Roman" w:hAnsi="Times New Roman" w:cs="Times New Roman"/>
          <w:bCs/>
          <w:sz w:val="28"/>
          <w:szCs w:val="28"/>
          <w:lang w:val="en-GB"/>
        </w:rPr>
      </w:pPr>
    </w:p>
    <w:p w:rsidR="0098201F" w:rsidRPr="006D5716" w:rsidRDefault="0098201F" w:rsidP="007A54EE">
      <w:pPr>
        <w:tabs>
          <w:tab w:val="left" w:pos="90"/>
        </w:tabs>
        <w:spacing w:line="360" w:lineRule="auto"/>
        <w:ind w:left="90"/>
        <w:jc w:val="both"/>
        <w:rPr>
          <w:rFonts w:ascii="Times New Roman" w:hAnsi="Times New Roman" w:cs="Times New Roman"/>
          <w:b/>
          <w:sz w:val="28"/>
          <w:szCs w:val="28"/>
        </w:rPr>
      </w:pPr>
    </w:p>
    <w:p w:rsidR="0098201F" w:rsidRPr="006D5716" w:rsidRDefault="0098201F" w:rsidP="007A54EE">
      <w:pPr>
        <w:tabs>
          <w:tab w:val="left" w:pos="90"/>
        </w:tabs>
        <w:spacing w:line="360" w:lineRule="auto"/>
        <w:ind w:left="90"/>
        <w:jc w:val="both"/>
        <w:rPr>
          <w:rFonts w:ascii="Times New Roman" w:hAnsi="Times New Roman" w:cs="Times New Roman"/>
          <w:b/>
          <w:sz w:val="28"/>
          <w:szCs w:val="28"/>
        </w:rPr>
      </w:pPr>
      <w:r w:rsidRPr="006D5716">
        <w:rPr>
          <w:rFonts w:ascii="Times New Roman" w:hAnsi="Times New Roman" w:cs="Times New Roman"/>
          <w:b/>
          <w:sz w:val="28"/>
          <w:szCs w:val="28"/>
        </w:rPr>
        <w:t xml:space="preserve"> INSECTICIDE TREATED NETS UTILIZATION AND ASSOCIATED F</w:t>
      </w:r>
      <w:r w:rsidR="00BA2CC5" w:rsidRPr="006D5716">
        <w:rPr>
          <w:rFonts w:ascii="Times New Roman" w:hAnsi="Times New Roman" w:cs="Times New Roman"/>
          <w:b/>
          <w:sz w:val="28"/>
          <w:szCs w:val="28"/>
        </w:rPr>
        <w:t>ACTORS AMONG PREGNANT WOMEN</w:t>
      </w:r>
      <w:r w:rsidRPr="006D5716">
        <w:rPr>
          <w:rFonts w:ascii="Times New Roman" w:hAnsi="Times New Roman" w:cs="Times New Roman"/>
          <w:b/>
          <w:sz w:val="28"/>
          <w:szCs w:val="28"/>
        </w:rPr>
        <w:t xml:space="preserve"> WITH UNDER FIVE CHILDREN IN KENNA DISTRICT; KONSO ZONE; SOUTHERN ETHIOPIA, 2022: USING THE HEALTH BELIEF MODEL.</w:t>
      </w:r>
    </w:p>
    <w:p w:rsidR="0098201F" w:rsidRPr="006D5716" w:rsidRDefault="0098201F" w:rsidP="007A54EE">
      <w:pPr>
        <w:tabs>
          <w:tab w:val="left" w:pos="90"/>
        </w:tabs>
        <w:spacing w:line="360" w:lineRule="auto"/>
        <w:ind w:left="90"/>
        <w:jc w:val="both"/>
        <w:rPr>
          <w:rFonts w:ascii="Times New Roman" w:hAnsi="Times New Roman" w:cs="Times New Roman"/>
          <w:b/>
          <w:sz w:val="28"/>
          <w:szCs w:val="28"/>
        </w:rPr>
      </w:pPr>
      <w:r w:rsidRPr="006D5716">
        <w:rPr>
          <w:rFonts w:ascii="Times New Roman" w:hAnsi="Times New Roman" w:cs="Times New Roman"/>
          <w:sz w:val="28"/>
          <w:szCs w:val="28"/>
        </w:rPr>
        <w:tab/>
      </w:r>
      <w:r w:rsidRPr="006D5716">
        <w:rPr>
          <w:rFonts w:ascii="Times New Roman" w:hAnsi="Times New Roman" w:cs="Times New Roman"/>
          <w:b/>
          <w:sz w:val="28"/>
          <w:szCs w:val="28"/>
        </w:rPr>
        <w:t xml:space="preserve">                INVESTIGATOR:  ASSEFA ALETO BALAWA  </w:t>
      </w:r>
    </w:p>
    <w:p w:rsidR="0098201F" w:rsidRPr="006D5716" w:rsidRDefault="0098201F" w:rsidP="007A54EE">
      <w:pPr>
        <w:tabs>
          <w:tab w:val="left" w:pos="90"/>
        </w:tabs>
        <w:spacing w:line="360" w:lineRule="auto"/>
        <w:ind w:left="90"/>
        <w:rPr>
          <w:rFonts w:ascii="Times New Roman" w:hAnsi="Times New Roman" w:cs="Times New Roman"/>
          <w:b/>
          <w:sz w:val="28"/>
          <w:szCs w:val="28"/>
        </w:rPr>
      </w:pPr>
    </w:p>
    <w:p w:rsidR="0098201F" w:rsidRPr="006D5716" w:rsidRDefault="0098201F" w:rsidP="007A54EE">
      <w:pPr>
        <w:tabs>
          <w:tab w:val="left" w:pos="90"/>
        </w:tabs>
        <w:spacing w:line="360" w:lineRule="auto"/>
        <w:ind w:left="90"/>
        <w:rPr>
          <w:rFonts w:ascii="Times New Roman" w:hAnsi="Times New Roman" w:cs="Times New Roman"/>
          <w:b/>
          <w:sz w:val="28"/>
          <w:szCs w:val="28"/>
        </w:rPr>
      </w:pPr>
    </w:p>
    <w:p w:rsidR="00946B1A" w:rsidRPr="006D5716" w:rsidRDefault="00946B1A" w:rsidP="007A54EE">
      <w:pPr>
        <w:tabs>
          <w:tab w:val="left" w:pos="90"/>
          <w:tab w:val="left" w:pos="5685"/>
        </w:tabs>
        <w:spacing w:line="360" w:lineRule="auto"/>
        <w:ind w:left="90"/>
        <w:jc w:val="right"/>
        <w:rPr>
          <w:rFonts w:ascii="Times New Roman" w:hAnsi="Times New Roman" w:cs="Times New Roman"/>
          <w:b/>
          <w:sz w:val="28"/>
          <w:szCs w:val="28"/>
        </w:rPr>
      </w:pPr>
    </w:p>
    <w:p w:rsidR="00946B1A" w:rsidRPr="006D5716" w:rsidRDefault="00946B1A" w:rsidP="007A54EE">
      <w:pPr>
        <w:tabs>
          <w:tab w:val="left" w:pos="90"/>
          <w:tab w:val="left" w:pos="5685"/>
        </w:tabs>
        <w:spacing w:line="360" w:lineRule="auto"/>
        <w:ind w:left="90"/>
        <w:jc w:val="right"/>
        <w:rPr>
          <w:rFonts w:ascii="Times New Roman" w:hAnsi="Times New Roman" w:cs="Times New Roman"/>
          <w:b/>
          <w:sz w:val="28"/>
          <w:szCs w:val="28"/>
        </w:rPr>
      </w:pPr>
    </w:p>
    <w:p w:rsidR="00946B1A" w:rsidRPr="006D5716" w:rsidRDefault="00946B1A" w:rsidP="007A54EE">
      <w:pPr>
        <w:tabs>
          <w:tab w:val="left" w:pos="90"/>
          <w:tab w:val="left" w:pos="5685"/>
        </w:tabs>
        <w:spacing w:line="360" w:lineRule="auto"/>
        <w:ind w:left="90"/>
        <w:rPr>
          <w:rFonts w:ascii="Times New Roman" w:hAnsi="Times New Roman" w:cs="Times New Roman"/>
          <w:b/>
          <w:sz w:val="28"/>
          <w:szCs w:val="28"/>
        </w:rPr>
      </w:pPr>
    </w:p>
    <w:p w:rsidR="0098201F" w:rsidRPr="006D5716" w:rsidRDefault="00E10F96" w:rsidP="007A54EE">
      <w:pPr>
        <w:tabs>
          <w:tab w:val="left" w:pos="90"/>
          <w:tab w:val="left" w:pos="5685"/>
        </w:tabs>
        <w:spacing w:line="360" w:lineRule="auto"/>
        <w:ind w:left="90"/>
        <w:jc w:val="right"/>
        <w:rPr>
          <w:rFonts w:ascii="Times New Roman" w:hAnsi="Times New Roman" w:cs="Times New Roman"/>
          <w:b/>
          <w:sz w:val="28"/>
          <w:szCs w:val="28"/>
        </w:rPr>
      </w:pPr>
      <w:r>
        <w:rPr>
          <w:rFonts w:ascii="Times New Roman" w:hAnsi="Times New Roman" w:cs="Times New Roman"/>
          <w:b/>
          <w:sz w:val="28"/>
          <w:szCs w:val="28"/>
        </w:rPr>
        <w:t>April</w:t>
      </w:r>
      <w:r w:rsidR="00DB110B" w:rsidRPr="006D5716">
        <w:rPr>
          <w:rFonts w:ascii="Times New Roman" w:hAnsi="Times New Roman" w:cs="Times New Roman"/>
          <w:b/>
          <w:sz w:val="28"/>
          <w:szCs w:val="28"/>
        </w:rPr>
        <w:t xml:space="preserve"> </w:t>
      </w:r>
      <w:r>
        <w:rPr>
          <w:rFonts w:ascii="Times New Roman" w:hAnsi="Times New Roman" w:cs="Times New Roman"/>
          <w:b/>
          <w:sz w:val="28"/>
          <w:szCs w:val="28"/>
        </w:rPr>
        <w:t>2023</w:t>
      </w:r>
      <w:r w:rsidR="0098201F" w:rsidRPr="006D5716">
        <w:rPr>
          <w:rFonts w:ascii="Times New Roman" w:hAnsi="Times New Roman" w:cs="Times New Roman"/>
          <w:b/>
          <w:sz w:val="28"/>
          <w:szCs w:val="28"/>
        </w:rPr>
        <w:t xml:space="preserve">                                                                                                                                                                          </w:t>
      </w:r>
    </w:p>
    <w:p w:rsidR="0098201F" w:rsidRPr="006D5716" w:rsidRDefault="0098201F" w:rsidP="007A54EE">
      <w:pPr>
        <w:tabs>
          <w:tab w:val="left" w:pos="90"/>
        </w:tabs>
        <w:spacing w:line="360" w:lineRule="auto"/>
        <w:ind w:left="90"/>
        <w:jc w:val="right"/>
        <w:rPr>
          <w:rFonts w:ascii="Times New Roman" w:hAnsi="Times New Roman" w:cs="Times New Roman"/>
          <w:b/>
          <w:sz w:val="28"/>
          <w:szCs w:val="28"/>
        </w:rPr>
      </w:pPr>
      <w:r w:rsidRPr="006D5716">
        <w:rPr>
          <w:rFonts w:ascii="Times New Roman" w:hAnsi="Times New Roman" w:cs="Times New Roman"/>
          <w:b/>
          <w:sz w:val="28"/>
          <w:szCs w:val="28"/>
        </w:rPr>
        <w:t xml:space="preserve">                                                    ARBAMINCH, ETHIOPIA</w:t>
      </w:r>
    </w:p>
    <w:p w:rsidR="00BA2CC5" w:rsidRPr="006D5716" w:rsidRDefault="00BA2CC5" w:rsidP="007A54EE">
      <w:pPr>
        <w:tabs>
          <w:tab w:val="left" w:pos="90"/>
        </w:tabs>
        <w:spacing w:after="0" w:line="360" w:lineRule="auto"/>
        <w:ind w:left="90"/>
        <w:jc w:val="center"/>
        <w:rPr>
          <w:rFonts w:ascii="Times New Roman" w:hAnsi="Times New Roman" w:cs="Times New Roman"/>
          <w:b/>
          <w:bCs/>
          <w:sz w:val="28"/>
          <w:szCs w:val="28"/>
          <w:lang w:val="en-GB"/>
        </w:rPr>
      </w:pPr>
      <w:bookmarkStart w:id="0" w:name="_Toc103754192"/>
      <w:bookmarkStart w:id="1" w:name="_Toc110680646"/>
    </w:p>
    <w:p w:rsidR="00BA2CC5" w:rsidRPr="006D5716" w:rsidRDefault="00BA2CC5" w:rsidP="007A54EE">
      <w:pPr>
        <w:tabs>
          <w:tab w:val="left" w:pos="90"/>
        </w:tabs>
        <w:spacing w:after="0" w:line="360" w:lineRule="auto"/>
        <w:ind w:left="90"/>
        <w:jc w:val="center"/>
        <w:rPr>
          <w:rFonts w:ascii="Times New Roman" w:hAnsi="Times New Roman" w:cs="Times New Roman"/>
          <w:b/>
          <w:bCs/>
          <w:sz w:val="28"/>
          <w:szCs w:val="28"/>
          <w:lang w:val="en-GB"/>
        </w:rPr>
      </w:pPr>
    </w:p>
    <w:p w:rsidR="00BA2CC5" w:rsidRPr="006D5716" w:rsidRDefault="00BA2CC5" w:rsidP="007A54EE">
      <w:pPr>
        <w:tabs>
          <w:tab w:val="left" w:pos="90"/>
        </w:tabs>
        <w:spacing w:after="0" w:line="360" w:lineRule="auto"/>
        <w:ind w:left="90"/>
        <w:jc w:val="center"/>
        <w:rPr>
          <w:rFonts w:ascii="Times New Roman" w:hAnsi="Times New Roman" w:cs="Times New Roman"/>
          <w:b/>
          <w:bCs/>
          <w:sz w:val="28"/>
          <w:szCs w:val="28"/>
          <w:lang w:val="en-GB"/>
        </w:rPr>
      </w:pPr>
    </w:p>
    <w:p w:rsidR="00BA2CC5" w:rsidRPr="006D5716" w:rsidRDefault="00BA2CC5" w:rsidP="007A54EE">
      <w:pPr>
        <w:tabs>
          <w:tab w:val="left" w:pos="90"/>
        </w:tabs>
        <w:spacing w:after="0" w:line="360" w:lineRule="auto"/>
        <w:ind w:left="90"/>
        <w:jc w:val="center"/>
        <w:rPr>
          <w:rFonts w:ascii="Times New Roman" w:hAnsi="Times New Roman" w:cs="Times New Roman"/>
          <w:b/>
          <w:bCs/>
          <w:sz w:val="28"/>
          <w:szCs w:val="28"/>
          <w:lang w:val="en-GB"/>
        </w:rPr>
      </w:pPr>
    </w:p>
    <w:p w:rsidR="0098201F" w:rsidRPr="006D5716" w:rsidRDefault="0098201F" w:rsidP="007A54EE">
      <w:pPr>
        <w:tabs>
          <w:tab w:val="left" w:pos="90"/>
        </w:tabs>
        <w:spacing w:after="0" w:line="360" w:lineRule="auto"/>
        <w:ind w:left="90"/>
        <w:jc w:val="center"/>
        <w:rPr>
          <w:rFonts w:ascii="Times New Roman" w:hAnsi="Times New Roman" w:cs="Times New Roman"/>
          <w:b/>
          <w:bCs/>
          <w:sz w:val="28"/>
          <w:szCs w:val="28"/>
          <w:lang w:val="en-GB"/>
        </w:rPr>
      </w:pPr>
      <w:r w:rsidRPr="006D5716">
        <w:rPr>
          <w:rFonts w:ascii="Times New Roman" w:hAnsi="Times New Roman" w:cs="Times New Roman"/>
          <w:b/>
          <w:bCs/>
          <w:sz w:val="28"/>
          <w:szCs w:val="28"/>
          <w:lang w:val="en-GB"/>
        </w:rPr>
        <w:t>ARBA MICH UNIVERSITY</w:t>
      </w:r>
    </w:p>
    <w:p w:rsidR="0098201F" w:rsidRPr="006D5716" w:rsidRDefault="0098201F" w:rsidP="007A54EE">
      <w:pPr>
        <w:tabs>
          <w:tab w:val="left" w:pos="90"/>
        </w:tabs>
        <w:spacing w:after="0" w:line="360" w:lineRule="auto"/>
        <w:ind w:left="90"/>
        <w:jc w:val="center"/>
        <w:rPr>
          <w:rFonts w:ascii="Times New Roman" w:hAnsi="Times New Roman" w:cs="Times New Roman"/>
          <w:b/>
          <w:bCs/>
          <w:sz w:val="28"/>
          <w:szCs w:val="28"/>
          <w:lang w:val="en-GB"/>
        </w:rPr>
      </w:pPr>
      <w:r w:rsidRPr="006D5716">
        <w:rPr>
          <w:rFonts w:ascii="Times New Roman" w:hAnsi="Times New Roman" w:cs="Times New Roman"/>
          <w:b/>
          <w:bCs/>
          <w:sz w:val="28"/>
          <w:szCs w:val="28"/>
          <w:lang w:val="en-GB"/>
        </w:rPr>
        <w:t>COLLEGE OF MEDICINE AND HEALTH SCIENCES</w:t>
      </w:r>
    </w:p>
    <w:p w:rsidR="0098201F" w:rsidRPr="006D5716" w:rsidRDefault="0098201F" w:rsidP="007A54EE">
      <w:pPr>
        <w:tabs>
          <w:tab w:val="left" w:pos="90"/>
        </w:tabs>
        <w:spacing w:line="360" w:lineRule="auto"/>
        <w:ind w:left="90"/>
        <w:jc w:val="center"/>
        <w:rPr>
          <w:rFonts w:ascii="Times New Roman" w:hAnsi="Times New Roman" w:cs="Times New Roman"/>
          <w:b/>
          <w:bCs/>
          <w:sz w:val="28"/>
          <w:szCs w:val="28"/>
          <w:lang w:val="en-GB"/>
        </w:rPr>
      </w:pPr>
      <w:r w:rsidRPr="006D5716">
        <w:rPr>
          <w:rFonts w:ascii="Times New Roman" w:hAnsi="Times New Roman" w:cs="Times New Roman"/>
          <w:b/>
          <w:bCs/>
          <w:sz w:val="28"/>
          <w:szCs w:val="28"/>
          <w:lang w:val="en-GB"/>
        </w:rPr>
        <w:t>SCHOOL OF PUBLIC HEALTH</w:t>
      </w:r>
    </w:p>
    <w:p w:rsidR="0098201F" w:rsidRPr="006D5716" w:rsidRDefault="0098201F" w:rsidP="007A54EE">
      <w:pPr>
        <w:tabs>
          <w:tab w:val="left" w:pos="90"/>
        </w:tabs>
        <w:spacing w:line="360" w:lineRule="auto"/>
        <w:ind w:left="90"/>
        <w:jc w:val="both"/>
        <w:rPr>
          <w:rFonts w:ascii="Times New Roman" w:hAnsi="Times New Roman" w:cs="Times New Roman"/>
          <w:b/>
          <w:sz w:val="28"/>
          <w:szCs w:val="28"/>
        </w:rPr>
      </w:pPr>
      <w:r w:rsidRPr="006D5716">
        <w:rPr>
          <w:rFonts w:ascii="Times New Roman" w:hAnsi="Times New Roman" w:cs="Times New Roman"/>
          <w:b/>
          <w:sz w:val="28"/>
          <w:szCs w:val="28"/>
        </w:rPr>
        <w:t>INSECTICIDE TREATED NETS UTILIZATION AND ASSOCIAT</w:t>
      </w:r>
      <w:r w:rsidR="00FD005F" w:rsidRPr="006D5716">
        <w:rPr>
          <w:rFonts w:ascii="Times New Roman" w:hAnsi="Times New Roman" w:cs="Times New Roman"/>
          <w:b/>
          <w:sz w:val="28"/>
          <w:szCs w:val="28"/>
        </w:rPr>
        <w:t>ED FACTORS AMONG PREGNANT WOMEN</w:t>
      </w:r>
      <w:r w:rsidRPr="006D5716">
        <w:rPr>
          <w:rFonts w:ascii="Times New Roman" w:hAnsi="Times New Roman" w:cs="Times New Roman"/>
          <w:b/>
          <w:sz w:val="28"/>
          <w:szCs w:val="28"/>
        </w:rPr>
        <w:t xml:space="preserve"> WITH UNDER FIVE CHILDREN IN KENNA DISTRICT; KONSO ZONE; SOUTHERN ETHIOPIA, 2022: USING THE HEALTH BELIEF MODEL.</w:t>
      </w:r>
    </w:p>
    <w:p w:rsidR="0098201F" w:rsidRPr="006D5716" w:rsidRDefault="0098201F" w:rsidP="007A54EE">
      <w:pPr>
        <w:tabs>
          <w:tab w:val="left" w:pos="90"/>
        </w:tabs>
        <w:spacing w:line="360" w:lineRule="auto"/>
        <w:ind w:left="90"/>
        <w:rPr>
          <w:rFonts w:ascii="Times New Roman" w:hAnsi="Times New Roman" w:cs="Times New Roman"/>
          <w:b/>
          <w:bCs/>
          <w:sz w:val="28"/>
          <w:szCs w:val="28"/>
          <w:lang w:val="en-GB"/>
        </w:rPr>
      </w:pPr>
    </w:p>
    <w:p w:rsidR="0098201F" w:rsidRPr="006D5716" w:rsidRDefault="0098201F" w:rsidP="007A54EE">
      <w:pPr>
        <w:tabs>
          <w:tab w:val="left" w:pos="90"/>
        </w:tabs>
        <w:spacing w:line="360" w:lineRule="auto"/>
        <w:ind w:left="90"/>
        <w:jc w:val="center"/>
        <w:rPr>
          <w:rFonts w:ascii="Times New Roman" w:hAnsi="Times New Roman" w:cs="Times New Roman"/>
          <w:b/>
          <w:bCs/>
          <w:sz w:val="28"/>
          <w:szCs w:val="28"/>
          <w:lang w:val="en-GB"/>
        </w:rPr>
      </w:pPr>
      <w:r w:rsidRPr="006D5716">
        <w:rPr>
          <w:rFonts w:ascii="Times New Roman" w:hAnsi="Times New Roman" w:cs="Times New Roman"/>
          <w:b/>
          <w:sz w:val="28"/>
          <w:szCs w:val="28"/>
        </w:rPr>
        <w:t xml:space="preserve">                BY: ASSEFA ALETO BALAWA (HO)</w:t>
      </w:r>
    </w:p>
    <w:p w:rsidR="0098201F" w:rsidRPr="006D5716" w:rsidRDefault="0098201F" w:rsidP="007A54EE">
      <w:pPr>
        <w:tabs>
          <w:tab w:val="left" w:pos="90"/>
        </w:tabs>
        <w:spacing w:line="360" w:lineRule="auto"/>
        <w:ind w:left="90"/>
        <w:rPr>
          <w:rFonts w:ascii="Times New Roman" w:hAnsi="Times New Roman" w:cs="Times New Roman"/>
        </w:rPr>
      </w:pPr>
    </w:p>
    <w:p w:rsidR="0098201F" w:rsidRPr="006D5716" w:rsidRDefault="0098201F" w:rsidP="007A54EE">
      <w:pPr>
        <w:tabs>
          <w:tab w:val="left" w:pos="90"/>
        </w:tabs>
        <w:spacing w:line="360" w:lineRule="auto"/>
        <w:ind w:left="90"/>
        <w:rPr>
          <w:rFonts w:ascii="Times New Roman" w:hAnsi="Times New Roman" w:cs="Times New Roman"/>
          <w:b/>
          <w:sz w:val="28"/>
          <w:szCs w:val="28"/>
        </w:rPr>
      </w:pPr>
      <w:r w:rsidRPr="006D5716">
        <w:rPr>
          <w:rFonts w:ascii="Times New Roman" w:hAnsi="Times New Roman" w:cs="Times New Roman"/>
          <w:b/>
          <w:sz w:val="28"/>
          <w:szCs w:val="28"/>
        </w:rPr>
        <w:t xml:space="preserve">ADVISORS: </w:t>
      </w:r>
    </w:p>
    <w:p w:rsidR="0098201F" w:rsidRPr="006D5716" w:rsidRDefault="0098201F" w:rsidP="007A54EE">
      <w:pPr>
        <w:tabs>
          <w:tab w:val="left" w:pos="90"/>
        </w:tabs>
        <w:spacing w:line="360" w:lineRule="auto"/>
        <w:ind w:left="90"/>
        <w:rPr>
          <w:rFonts w:ascii="Times New Roman" w:hAnsi="Times New Roman" w:cs="Times New Roman"/>
          <w:b/>
          <w:sz w:val="28"/>
          <w:szCs w:val="28"/>
        </w:rPr>
      </w:pPr>
      <w:r w:rsidRPr="006D5716">
        <w:rPr>
          <w:rFonts w:ascii="Times New Roman" w:hAnsi="Times New Roman" w:cs="Times New Roman"/>
          <w:b/>
          <w:sz w:val="28"/>
          <w:szCs w:val="28"/>
        </w:rPr>
        <w:t xml:space="preserve">               Mr. DESSALEGN AJEMA (</w:t>
      </w:r>
      <w:r w:rsidR="00BA2CC5" w:rsidRPr="006D5716">
        <w:rPr>
          <w:rFonts w:ascii="Times New Roman" w:eastAsia="Cambria" w:hAnsi="Times New Roman" w:cs="Times New Roman"/>
          <w:b/>
          <w:sz w:val="28"/>
          <w:szCs w:val="24"/>
        </w:rPr>
        <w:t>Asst. professor</w:t>
      </w:r>
      <w:r w:rsidR="00BA2CC5" w:rsidRPr="006D5716">
        <w:rPr>
          <w:rFonts w:ascii="Times New Roman" w:hAnsi="Times New Roman" w:cs="Times New Roman"/>
          <w:b/>
          <w:sz w:val="28"/>
          <w:szCs w:val="28"/>
        </w:rPr>
        <w:t xml:space="preserve">, </w:t>
      </w:r>
      <w:proofErr w:type="gramStart"/>
      <w:r w:rsidR="00BA2CC5" w:rsidRPr="006D5716">
        <w:rPr>
          <w:rFonts w:ascii="Times New Roman" w:hAnsi="Times New Roman" w:cs="Times New Roman"/>
          <w:b/>
          <w:sz w:val="28"/>
          <w:szCs w:val="28"/>
        </w:rPr>
        <w:t xml:space="preserve">MPH </w:t>
      </w:r>
      <w:r w:rsidRPr="006D5716">
        <w:rPr>
          <w:rFonts w:ascii="Times New Roman" w:hAnsi="Times New Roman" w:cs="Times New Roman"/>
          <w:b/>
          <w:sz w:val="28"/>
          <w:szCs w:val="28"/>
        </w:rPr>
        <w:t>)</w:t>
      </w:r>
      <w:proofErr w:type="gramEnd"/>
    </w:p>
    <w:p w:rsidR="0098201F" w:rsidRPr="006D5716" w:rsidRDefault="0098201F" w:rsidP="007A54EE">
      <w:pPr>
        <w:tabs>
          <w:tab w:val="left" w:pos="90"/>
        </w:tabs>
        <w:spacing w:line="360" w:lineRule="auto"/>
        <w:ind w:left="90"/>
        <w:rPr>
          <w:rFonts w:ascii="Times New Roman" w:hAnsi="Times New Roman" w:cs="Times New Roman"/>
          <w:b/>
          <w:sz w:val="28"/>
          <w:szCs w:val="28"/>
        </w:rPr>
      </w:pPr>
      <w:r w:rsidRPr="006D5716">
        <w:rPr>
          <w:rFonts w:ascii="Times New Roman" w:hAnsi="Times New Roman" w:cs="Times New Roman"/>
          <w:b/>
          <w:sz w:val="28"/>
          <w:szCs w:val="28"/>
        </w:rPr>
        <w:t xml:space="preserve">               Mr. MISGUN SHEWANGIZAW   (</w:t>
      </w:r>
      <w:r w:rsidR="00BA2CC5" w:rsidRPr="006D5716">
        <w:rPr>
          <w:rFonts w:ascii="Times New Roman" w:eastAsia="Cambria" w:hAnsi="Times New Roman" w:cs="Times New Roman"/>
          <w:b/>
          <w:sz w:val="28"/>
          <w:szCs w:val="24"/>
        </w:rPr>
        <w:t>Asst. professor</w:t>
      </w:r>
      <w:r w:rsidRPr="006D5716">
        <w:rPr>
          <w:rFonts w:ascii="Times New Roman" w:hAnsi="Times New Roman" w:cs="Times New Roman"/>
          <w:b/>
          <w:sz w:val="28"/>
          <w:szCs w:val="28"/>
        </w:rPr>
        <w:t>, MPH)</w:t>
      </w:r>
    </w:p>
    <w:p w:rsidR="0098201F" w:rsidRPr="006D5716" w:rsidRDefault="0098201F" w:rsidP="007A54EE">
      <w:pPr>
        <w:tabs>
          <w:tab w:val="left" w:pos="90"/>
        </w:tabs>
        <w:spacing w:line="360" w:lineRule="auto"/>
        <w:ind w:left="90"/>
        <w:rPr>
          <w:rFonts w:ascii="Times New Roman" w:hAnsi="Times New Roman" w:cs="Times New Roman"/>
          <w:b/>
          <w:sz w:val="28"/>
          <w:szCs w:val="28"/>
        </w:rPr>
      </w:pPr>
    </w:p>
    <w:p w:rsidR="0098201F" w:rsidRPr="006D5716" w:rsidRDefault="0098201F" w:rsidP="007A54EE">
      <w:pPr>
        <w:tabs>
          <w:tab w:val="left" w:pos="90"/>
          <w:tab w:val="left" w:pos="1590"/>
        </w:tabs>
        <w:spacing w:line="360" w:lineRule="auto"/>
        <w:ind w:left="90"/>
        <w:jc w:val="both"/>
        <w:rPr>
          <w:rFonts w:ascii="Times New Roman" w:hAnsi="Times New Roman" w:cs="Times New Roman"/>
          <w:b/>
          <w:sz w:val="28"/>
          <w:szCs w:val="28"/>
        </w:rPr>
      </w:pPr>
      <w:r w:rsidRPr="006D5716">
        <w:rPr>
          <w:rFonts w:ascii="Times New Roman" w:hAnsi="Times New Roman" w:cs="Times New Roman"/>
          <w:b/>
          <w:sz w:val="28"/>
          <w:szCs w:val="28"/>
        </w:rPr>
        <w:t xml:space="preserve">A  THESIS REPORT SUBMITTED TO ARBAMINCH UNIVERSITY; COLLEGE OF MEDICINE AND HEALTH SCIENCES, SCHOOL OF PUBLIC HEALTH FOR PARTIAL FULFILLMENT OF THE REQUIREMENTS FOR THE DEGREE OF MASTER PUBLIC HEALTH IN GENERAL MPH. </w:t>
      </w:r>
    </w:p>
    <w:p w:rsidR="00082FB5" w:rsidRPr="006D5716" w:rsidRDefault="00082FB5" w:rsidP="007A54EE">
      <w:pPr>
        <w:tabs>
          <w:tab w:val="left" w:pos="90"/>
          <w:tab w:val="left" w:pos="1590"/>
        </w:tabs>
        <w:spacing w:line="360" w:lineRule="auto"/>
        <w:ind w:left="90"/>
        <w:jc w:val="both"/>
        <w:rPr>
          <w:rFonts w:ascii="Times New Roman" w:hAnsi="Times New Roman" w:cs="Times New Roman"/>
          <w:b/>
          <w:sz w:val="28"/>
          <w:szCs w:val="28"/>
        </w:rPr>
      </w:pPr>
    </w:p>
    <w:p w:rsidR="00DB110B" w:rsidRPr="006D5716" w:rsidRDefault="00DB110B" w:rsidP="007A54EE">
      <w:pPr>
        <w:tabs>
          <w:tab w:val="left" w:pos="90"/>
          <w:tab w:val="left" w:pos="1590"/>
        </w:tabs>
        <w:spacing w:line="360" w:lineRule="auto"/>
        <w:ind w:left="90"/>
        <w:jc w:val="both"/>
        <w:rPr>
          <w:rFonts w:ascii="Times New Roman" w:hAnsi="Times New Roman" w:cs="Times New Roman"/>
          <w:b/>
          <w:sz w:val="28"/>
          <w:szCs w:val="28"/>
        </w:rPr>
      </w:pPr>
    </w:p>
    <w:p w:rsidR="00035444" w:rsidRPr="006D5716" w:rsidRDefault="00035444" w:rsidP="009E7C4B">
      <w:pPr>
        <w:pStyle w:val="Heading1"/>
      </w:pPr>
      <w:bookmarkStart w:id="2" w:name="_Toc109681893"/>
      <w:bookmarkStart w:id="3" w:name="_Toc124220945"/>
      <w:bookmarkEnd w:id="0"/>
      <w:bookmarkEnd w:id="1"/>
      <w:r w:rsidRPr="006D5716">
        <w:lastRenderedPageBreak/>
        <w:t>DECLARATION</w:t>
      </w:r>
      <w:bookmarkEnd w:id="2"/>
      <w:bookmarkEnd w:id="3"/>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I, the under signed, MSc student declared that this thesis is my original work for partial completion of requirement for master degree in </w:t>
      </w:r>
      <w:r w:rsidR="00C2209B" w:rsidRPr="006D5716">
        <w:rPr>
          <w:rFonts w:ascii="Times New Roman" w:hAnsi="Times New Roman" w:cs="Times New Roman"/>
          <w:sz w:val="24"/>
          <w:szCs w:val="24"/>
        </w:rPr>
        <w:t xml:space="preserve">public health in general MPH. </w:t>
      </w:r>
      <w:r w:rsidRPr="006D5716">
        <w:rPr>
          <w:rFonts w:ascii="Times New Roman" w:hAnsi="Times New Roman" w:cs="Times New Roman"/>
          <w:sz w:val="24"/>
          <w:szCs w:val="24"/>
        </w:rPr>
        <w:t>in Arbaminch University college of m</w:t>
      </w:r>
      <w:r w:rsidR="00C2209B" w:rsidRPr="006D5716">
        <w:rPr>
          <w:rFonts w:ascii="Times New Roman" w:hAnsi="Times New Roman" w:cs="Times New Roman"/>
          <w:sz w:val="24"/>
          <w:szCs w:val="24"/>
        </w:rPr>
        <w:t>edicine and health science,</w:t>
      </w:r>
      <w:r w:rsidRPr="006D5716">
        <w:rPr>
          <w:rFonts w:ascii="Times New Roman" w:hAnsi="Times New Roman" w:cs="Times New Roman"/>
          <w:sz w:val="24"/>
          <w:szCs w:val="24"/>
        </w:rPr>
        <w:t>which has never been presented in this or any Other University. I followed all ethical principles for data collection and preparation of this thesis. I affirmed that, all the resources and materials used in this document have been fully acknowledged.</w:t>
      </w:r>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Submitted by: </w:t>
      </w:r>
    </w:p>
    <w:p w:rsidR="00035444" w:rsidRPr="006D5716" w:rsidRDefault="00BE2B0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ASSEFA ALETO BALAWA </w:t>
      </w:r>
      <w:r w:rsidR="00035444" w:rsidRPr="006D5716">
        <w:rPr>
          <w:rFonts w:ascii="Times New Roman" w:hAnsi="Times New Roman" w:cs="Times New Roman"/>
          <w:sz w:val="24"/>
          <w:szCs w:val="24"/>
        </w:rPr>
        <w:t>(B.Sc.)</w:t>
      </w:r>
      <w:r w:rsidR="009D018F" w:rsidRPr="006D5716">
        <w:rPr>
          <w:rFonts w:ascii="Times New Roman" w:hAnsi="Times New Roman" w:cs="Times New Roman"/>
          <w:sz w:val="24"/>
          <w:szCs w:val="24"/>
        </w:rPr>
        <w:t xml:space="preserve">      </w:t>
      </w:r>
      <w:r w:rsidR="00035444" w:rsidRPr="006D5716">
        <w:rPr>
          <w:rFonts w:ascii="Times New Roman" w:hAnsi="Times New Roman" w:cs="Times New Roman"/>
          <w:sz w:val="24"/>
          <w:szCs w:val="24"/>
        </w:rPr>
        <w:t xml:space="preserve">   ______________                    _____________ </w:t>
      </w:r>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Name of student                                                     Signature                                  Date </w:t>
      </w:r>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Approved by: </w:t>
      </w:r>
    </w:p>
    <w:p w:rsidR="00342FDF" w:rsidRPr="006D5716" w:rsidRDefault="00342FDF" w:rsidP="00342FDF">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Mrs. </w:t>
      </w:r>
      <w:r w:rsidR="00A019E8" w:rsidRPr="006D5716">
        <w:rPr>
          <w:rFonts w:ascii="Times New Roman" w:eastAsia="Times New Roman" w:hAnsi="Times New Roman" w:cs="Times New Roman"/>
          <w:sz w:val="24"/>
          <w:szCs w:val="24"/>
        </w:rPr>
        <w:t>Dessalegn A.</w:t>
      </w:r>
      <w:r w:rsidRPr="006D5716">
        <w:rPr>
          <w:rFonts w:ascii="Times New Roman" w:eastAsia="Times New Roman" w:hAnsi="Times New Roman" w:cs="Times New Roman"/>
          <w:bCs/>
          <w:sz w:val="24"/>
          <w:szCs w:val="24"/>
        </w:rPr>
        <w:t xml:space="preserve"> (</w:t>
      </w:r>
      <w:r w:rsidR="00042E2A" w:rsidRPr="006D5716">
        <w:rPr>
          <w:rFonts w:ascii="Times New Roman" w:eastAsia="Cambria" w:hAnsi="Times New Roman" w:cs="Times New Roman"/>
          <w:sz w:val="24"/>
          <w:szCs w:val="24"/>
        </w:rPr>
        <w:t>MSc, Asst. professor</w:t>
      </w:r>
      <w:r w:rsidRPr="006D5716">
        <w:rPr>
          <w:rFonts w:ascii="Times New Roman" w:eastAsia="Cambria" w:hAnsi="Times New Roman" w:cs="Times New Roman"/>
          <w:sz w:val="24"/>
          <w:szCs w:val="24"/>
        </w:rPr>
        <w:t xml:space="preserve">) </w:t>
      </w:r>
      <w:r w:rsidRPr="006D5716">
        <w:rPr>
          <w:rFonts w:ascii="Times New Roman" w:hAnsi="Times New Roman" w:cs="Times New Roman"/>
          <w:sz w:val="24"/>
          <w:szCs w:val="24"/>
        </w:rPr>
        <w:t>__________________   __________________</w:t>
      </w:r>
    </w:p>
    <w:p w:rsidR="00342FDF" w:rsidRPr="006D5716" w:rsidRDefault="00342FDF" w:rsidP="00342FDF">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Major Advisor                                                     Signature                                 Date </w:t>
      </w:r>
    </w:p>
    <w:p w:rsidR="00342FDF" w:rsidRPr="006D5716" w:rsidRDefault="00342FDF" w:rsidP="00342FDF">
      <w:pPr>
        <w:spacing w:line="360" w:lineRule="auto"/>
        <w:ind w:left="90"/>
        <w:jc w:val="both"/>
        <w:rPr>
          <w:rFonts w:ascii="Times New Roman" w:hAnsi="Times New Roman" w:cs="Times New Roman"/>
          <w:sz w:val="24"/>
          <w:szCs w:val="24"/>
          <w:lang w:val="am-ET"/>
        </w:rPr>
      </w:pPr>
      <w:r w:rsidRPr="006D5716">
        <w:rPr>
          <w:rFonts w:ascii="Times New Roman" w:hAnsi="Times New Roman" w:cs="Times New Roman"/>
          <w:sz w:val="24"/>
          <w:szCs w:val="24"/>
        </w:rPr>
        <w:t xml:space="preserve">2. </w:t>
      </w:r>
      <w:r w:rsidRPr="006D5716">
        <w:rPr>
          <w:rFonts w:ascii="Times New Roman" w:eastAsia="Times New Roman" w:hAnsi="Times New Roman" w:cs="Times New Roman"/>
          <w:bCs/>
          <w:sz w:val="24"/>
          <w:szCs w:val="24"/>
        </w:rPr>
        <w:t>Mrs.</w:t>
      </w:r>
      <w:r w:rsidR="00A019E8" w:rsidRPr="006D5716">
        <w:rPr>
          <w:rFonts w:ascii="Times New Roman" w:eastAsia="Times New Roman" w:hAnsi="Times New Roman" w:cs="Times New Roman"/>
          <w:sz w:val="24"/>
          <w:szCs w:val="24"/>
        </w:rPr>
        <w:t>Misgun S.</w:t>
      </w:r>
      <w:r w:rsidR="00927444" w:rsidRPr="006D5716">
        <w:rPr>
          <w:rFonts w:ascii="Times New Roman" w:eastAsia="Times New Roman" w:hAnsi="Times New Roman" w:cs="Times New Roman"/>
          <w:sz w:val="24"/>
          <w:szCs w:val="24"/>
        </w:rPr>
        <w:t xml:space="preserve">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 xml:space="preserve">__________________         ________________ </w:t>
      </w:r>
    </w:p>
    <w:p w:rsidR="00342FDF" w:rsidRDefault="00342FDF" w:rsidP="00342FDF">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        Co- Advisor                                                   Signature                                Date </w:t>
      </w:r>
    </w:p>
    <w:p w:rsidR="00631509" w:rsidRPr="006D5716" w:rsidRDefault="00631509" w:rsidP="00631509">
      <w:pPr>
        <w:spacing w:line="360" w:lineRule="auto"/>
        <w:ind w:left="90"/>
        <w:jc w:val="both"/>
        <w:rPr>
          <w:rFonts w:ascii="Times New Roman" w:hAnsi="Times New Roman" w:cs="Times New Roman"/>
          <w:sz w:val="24"/>
          <w:szCs w:val="24"/>
          <w:lang w:val="am-ET"/>
        </w:rPr>
      </w:pPr>
      <w:r>
        <w:rPr>
          <w:rFonts w:ascii="Times New Roman" w:hAnsi="Times New Roman" w:cs="Times New Roman"/>
          <w:sz w:val="24"/>
          <w:szCs w:val="24"/>
        </w:rPr>
        <w:t xml:space="preserve">3. </w:t>
      </w:r>
      <w:r w:rsidRPr="006D5716">
        <w:rPr>
          <w:rFonts w:ascii="Times New Roman" w:eastAsia="Times New Roman" w:hAnsi="Times New Roman" w:cs="Times New Roman"/>
          <w:bCs/>
          <w:sz w:val="24"/>
          <w:szCs w:val="24"/>
        </w:rPr>
        <w:t>Mrs.</w:t>
      </w:r>
      <w:r>
        <w:rPr>
          <w:rFonts w:ascii="Times New Roman" w:eastAsia="Times New Roman" w:hAnsi="Times New Roman" w:cs="Times New Roman"/>
          <w:sz w:val="24"/>
          <w:szCs w:val="24"/>
        </w:rPr>
        <w:t xml:space="preserve"> Tesfaye Feleke</w:t>
      </w:r>
      <w:r w:rsidRPr="006D5716">
        <w:rPr>
          <w:rFonts w:ascii="Times New Roman" w:eastAsia="Times New Roman" w:hAnsi="Times New Roman" w:cs="Times New Roman"/>
          <w:sz w:val="24"/>
          <w:szCs w:val="24"/>
        </w:rPr>
        <w:t xml:space="preserve">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____________</w:t>
      </w:r>
      <w:r>
        <w:rPr>
          <w:rFonts w:ascii="Times New Roman" w:hAnsi="Times New Roman" w:cs="Times New Roman"/>
          <w:sz w:val="24"/>
          <w:szCs w:val="24"/>
        </w:rPr>
        <w:t>______         _________</w:t>
      </w:r>
    </w:p>
    <w:p w:rsidR="00631509" w:rsidRDefault="00631509" w:rsidP="00631509">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        Major- Evaluater</w:t>
      </w:r>
      <w:r w:rsidRPr="006D57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D5716">
        <w:rPr>
          <w:rFonts w:ascii="Times New Roman" w:hAnsi="Times New Roman" w:cs="Times New Roman"/>
          <w:sz w:val="24"/>
          <w:szCs w:val="24"/>
        </w:rPr>
        <w:t xml:space="preserve">      Signature                                Date </w:t>
      </w:r>
    </w:p>
    <w:p w:rsidR="00631509" w:rsidRDefault="00631509" w:rsidP="00631509">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4. M/s Sintayehu Abebe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___________</w:t>
      </w:r>
      <w:r>
        <w:rPr>
          <w:rFonts w:ascii="Times New Roman" w:hAnsi="Times New Roman" w:cs="Times New Roman"/>
          <w:sz w:val="24"/>
          <w:szCs w:val="24"/>
        </w:rPr>
        <w:t>_______         __________</w:t>
      </w:r>
    </w:p>
    <w:p w:rsidR="00631509" w:rsidRDefault="00631509" w:rsidP="00631509">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      Co- Evaluater </w:t>
      </w:r>
      <w:r w:rsidRPr="006D57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D5716">
        <w:rPr>
          <w:rFonts w:ascii="Times New Roman" w:hAnsi="Times New Roman" w:cs="Times New Roman"/>
          <w:sz w:val="24"/>
          <w:szCs w:val="24"/>
        </w:rPr>
        <w:t xml:space="preserve">        Signature                                 Date</w:t>
      </w:r>
    </w:p>
    <w:p w:rsidR="00631509" w:rsidRPr="006D5716" w:rsidRDefault="00631509" w:rsidP="00631509">
      <w:pPr>
        <w:spacing w:line="360" w:lineRule="auto"/>
        <w:jc w:val="both"/>
        <w:rPr>
          <w:rFonts w:ascii="Times New Roman" w:hAnsi="Times New Roman" w:cs="Times New Roman"/>
          <w:sz w:val="24"/>
          <w:szCs w:val="24"/>
        </w:rPr>
      </w:pPr>
    </w:p>
    <w:p w:rsidR="00035444" w:rsidRPr="006D5716" w:rsidRDefault="00035444" w:rsidP="007A54EE">
      <w:pPr>
        <w:spacing w:line="360" w:lineRule="auto"/>
        <w:ind w:left="90"/>
        <w:jc w:val="both"/>
        <w:rPr>
          <w:rFonts w:ascii="Times New Roman" w:hAnsi="Times New Roman" w:cs="Times New Roman"/>
          <w:sz w:val="24"/>
          <w:szCs w:val="24"/>
          <w:lang w:val="am-ET"/>
        </w:rPr>
        <w:sectPr w:rsidR="00035444" w:rsidRPr="006D5716" w:rsidSect="007A54EE">
          <w:pgSz w:w="12240" w:h="15840"/>
          <w:pgMar w:top="1440" w:right="1440" w:bottom="1440" w:left="1080" w:header="708" w:footer="708" w:gutter="0"/>
          <w:pgNumType w:fmt="upperRoman" w:start="1"/>
          <w:cols w:space="708"/>
          <w:docGrid w:linePitch="360"/>
        </w:sectPr>
      </w:pPr>
    </w:p>
    <w:p w:rsidR="00035444" w:rsidRPr="006D5716" w:rsidRDefault="00035444" w:rsidP="009E7C4B">
      <w:pPr>
        <w:pStyle w:val="Heading1"/>
      </w:pPr>
      <w:bookmarkStart w:id="4" w:name="_Toc107758299"/>
      <w:bookmarkStart w:id="5" w:name="_Toc109681894"/>
      <w:bookmarkStart w:id="6" w:name="_Toc124220946"/>
      <w:r w:rsidRPr="006D5716">
        <w:lastRenderedPageBreak/>
        <w:t>APPROVAL SHEET</w:t>
      </w:r>
      <w:bookmarkEnd w:id="4"/>
      <w:bookmarkEnd w:id="5"/>
      <w:bookmarkEnd w:id="6"/>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This is to certify that the thesis entitled </w:t>
      </w:r>
      <w:r w:rsidRPr="006D5716">
        <w:rPr>
          <w:rFonts w:ascii="Times New Roman" w:hAnsi="Times New Roman" w:cs="Times New Roman"/>
          <w:b/>
          <w:sz w:val="24"/>
          <w:szCs w:val="24"/>
        </w:rPr>
        <w:t>“</w:t>
      </w:r>
      <w:r w:rsidR="00342FDF" w:rsidRPr="006D5716">
        <w:rPr>
          <w:rFonts w:ascii="Times New Roman" w:hAnsi="Times New Roman" w:cs="Times New Roman"/>
          <w:bCs/>
          <w:sz w:val="24"/>
          <w:szCs w:val="24"/>
        </w:rPr>
        <w:t>insecticide treated nets utilization and associated factors among pregnant women with under five children in kenna district; konso zone; southern Ethiopia, 2022: using the health belief model.</w:t>
      </w:r>
      <w:r w:rsidRPr="006D5716">
        <w:rPr>
          <w:rFonts w:ascii="Times New Roman" w:hAnsi="Times New Roman" w:cs="Times New Roman"/>
          <w:b/>
          <w:bCs/>
          <w:sz w:val="24"/>
          <w:szCs w:val="24"/>
        </w:rPr>
        <w:t>”</w:t>
      </w:r>
      <w:r w:rsidR="00631509">
        <w:rPr>
          <w:rFonts w:ascii="Times New Roman" w:hAnsi="Times New Roman" w:cs="Times New Roman"/>
          <w:b/>
          <w:bCs/>
          <w:sz w:val="24"/>
          <w:szCs w:val="24"/>
        </w:rPr>
        <w:t xml:space="preserve"> </w:t>
      </w:r>
      <w:r w:rsidRPr="006D5716">
        <w:rPr>
          <w:rFonts w:ascii="Times New Roman" w:hAnsi="Times New Roman" w:cs="Times New Roman"/>
          <w:bCs/>
          <w:sz w:val="24"/>
          <w:szCs w:val="24"/>
        </w:rPr>
        <w:t xml:space="preserve">has been carried out by </w:t>
      </w:r>
      <w:r w:rsidR="00342FDF" w:rsidRPr="006D5716">
        <w:rPr>
          <w:rFonts w:ascii="Times New Roman" w:hAnsi="Times New Roman" w:cs="Times New Roman"/>
          <w:b/>
          <w:bCs/>
          <w:sz w:val="24"/>
          <w:szCs w:val="24"/>
        </w:rPr>
        <w:t>Assefa Aleto</w:t>
      </w:r>
      <w:r w:rsidRPr="006D5716">
        <w:rPr>
          <w:rFonts w:ascii="Times New Roman" w:hAnsi="Times New Roman" w:cs="Times New Roman"/>
          <w:bCs/>
          <w:sz w:val="24"/>
          <w:szCs w:val="24"/>
        </w:rPr>
        <w:t xml:space="preserve"> under my/our supervision.</w:t>
      </w:r>
      <w:r w:rsidRPr="006D5716">
        <w:rPr>
          <w:rFonts w:ascii="Times New Roman" w:hAnsi="Times New Roman" w:cs="Times New Roman"/>
          <w:sz w:val="24"/>
          <w:szCs w:val="24"/>
        </w:rPr>
        <w:t xml:space="preserve"> The work of this thesis has been, submitted for Examination with my/our approval as an advisor.</w:t>
      </w:r>
      <w:r w:rsidRPr="006D5716">
        <w:rPr>
          <w:rFonts w:ascii="Times New Roman" w:hAnsi="Times New Roman" w:cs="Times New Roman"/>
          <w:bCs/>
          <w:sz w:val="24"/>
          <w:szCs w:val="24"/>
        </w:rPr>
        <w:t xml:space="preserve"> Therefore, I/we recommend that he can present the student’s thesis defenses for evaluation and open oral presentation.</w:t>
      </w:r>
    </w:p>
    <w:p w:rsidR="00035444" w:rsidRPr="006D5716" w:rsidRDefault="00035444" w:rsidP="007A54EE">
      <w:pPr>
        <w:spacing w:after="0"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Submitted by: </w:t>
      </w:r>
    </w:p>
    <w:p w:rsidR="00035444" w:rsidRPr="006D5716" w:rsidRDefault="00873A74" w:rsidP="007A54EE">
      <w:pPr>
        <w:spacing w:after="0" w:line="360" w:lineRule="auto"/>
        <w:ind w:left="90"/>
        <w:jc w:val="both"/>
        <w:rPr>
          <w:rFonts w:ascii="Times New Roman" w:hAnsi="Times New Roman" w:cs="Times New Roman"/>
          <w:sz w:val="24"/>
          <w:szCs w:val="24"/>
        </w:rPr>
      </w:pPr>
      <w:r>
        <w:rPr>
          <w:rFonts w:ascii="Times New Roman" w:hAnsi="Times New Roman" w:cs="Times New Roman"/>
          <w:sz w:val="24"/>
          <w:szCs w:val="24"/>
        </w:rPr>
        <w:t>Assefa A</w:t>
      </w:r>
      <w:r w:rsidR="00035444" w:rsidRPr="006D5716">
        <w:rPr>
          <w:rFonts w:ascii="Times New Roman" w:hAnsi="Times New Roman" w:cs="Times New Roman"/>
          <w:sz w:val="24"/>
          <w:szCs w:val="24"/>
        </w:rPr>
        <w:t>l</w:t>
      </w:r>
      <w:r>
        <w:rPr>
          <w:rFonts w:ascii="Times New Roman" w:hAnsi="Times New Roman" w:cs="Times New Roman"/>
          <w:sz w:val="24"/>
          <w:szCs w:val="24"/>
        </w:rPr>
        <w:t>eto</w:t>
      </w:r>
      <w:r w:rsidR="00035444" w:rsidRPr="006D5716">
        <w:rPr>
          <w:rFonts w:ascii="Times New Roman" w:hAnsi="Times New Roman" w:cs="Times New Roman"/>
          <w:sz w:val="24"/>
          <w:szCs w:val="24"/>
        </w:rPr>
        <w:t xml:space="preserve"> (B.Sc.)                                 ______________                    _____________ </w:t>
      </w:r>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Name of student                                                     Signature                                  Date </w:t>
      </w:r>
    </w:p>
    <w:p w:rsidR="00035444" w:rsidRPr="006D5716" w:rsidRDefault="00035444" w:rsidP="007A54EE">
      <w:pPr>
        <w:spacing w:after="0"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Approved by: </w:t>
      </w:r>
    </w:p>
    <w:p w:rsidR="00035444" w:rsidRPr="006D5716"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Mrs. </w:t>
      </w:r>
      <w:r w:rsidR="00460F9B" w:rsidRPr="006D5716">
        <w:rPr>
          <w:rFonts w:ascii="Times New Roman" w:eastAsia="Times New Roman" w:hAnsi="Times New Roman" w:cs="Times New Roman"/>
          <w:sz w:val="24"/>
          <w:szCs w:val="24"/>
        </w:rPr>
        <w:t>Dessalegn A.</w:t>
      </w:r>
      <w:r w:rsidRPr="006D5716">
        <w:rPr>
          <w:rFonts w:ascii="Times New Roman" w:eastAsia="Times New Roman" w:hAnsi="Times New Roman" w:cs="Times New Roman"/>
          <w:bCs/>
          <w:sz w:val="24"/>
          <w:szCs w:val="24"/>
        </w:rPr>
        <w:t xml:space="preserve"> (</w:t>
      </w:r>
      <w:r w:rsidR="00460F9B" w:rsidRPr="006D5716">
        <w:rPr>
          <w:rFonts w:ascii="Times New Roman" w:eastAsia="Cambria" w:hAnsi="Times New Roman" w:cs="Times New Roman"/>
          <w:sz w:val="24"/>
          <w:szCs w:val="24"/>
        </w:rPr>
        <w:t>MSc, Asst. professor</w:t>
      </w:r>
      <w:r w:rsidRPr="006D5716">
        <w:rPr>
          <w:rFonts w:ascii="Times New Roman" w:eastAsia="Cambria" w:hAnsi="Times New Roman" w:cs="Times New Roman"/>
          <w:sz w:val="24"/>
          <w:szCs w:val="24"/>
        </w:rPr>
        <w:t xml:space="preserve">) </w:t>
      </w:r>
      <w:r w:rsidRPr="006D5716">
        <w:rPr>
          <w:rFonts w:ascii="Times New Roman" w:hAnsi="Times New Roman" w:cs="Times New Roman"/>
          <w:sz w:val="24"/>
          <w:szCs w:val="24"/>
        </w:rPr>
        <w:t>__________________   __________________</w:t>
      </w:r>
    </w:p>
    <w:p w:rsidR="00035444" w:rsidRPr="006D5716" w:rsidRDefault="00035444"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Major Advisor                                                     Signature                                 Date </w:t>
      </w:r>
    </w:p>
    <w:p w:rsidR="00035444" w:rsidRPr="006D5716" w:rsidRDefault="00035444" w:rsidP="007A54EE">
      <w:pPr>
        <w:spacing w:line="360" w:lineRule="auto"/>
        <w:ind w:left="90"/>
        <w:jc w:val="both"/>
        <w:rPr>
          <w:rFonts w:ascii="Times New Roman" w:hAnsi="Times New Roman" w:cs="Times New Roman"/>
          <w:sz w:val="24"/>
          <w:szCs w:val="24"/>
          <w:lang w:val="am-ET"/>
        </w:rPr>
      </w:pPr>
      <w:r w:rsidRPr="006D5716">
        <w:rPr>
          <w:rFonts w:ascii="Times New Roman" w:hAnsi="Times New Roman" w:cs="Times New Roman"/>
          <w:sz w:val="24"/>
          <w:szCs w:val="24"/>
        </w:rPr>
        <w:t xml:space="preserve">2. </w:t>
      </w:r>
      <w:r w:rsidR="00342FDF" w:rsidRPr="006D5716">
        <w:rPr>
          <w:rFonts w:ascii="Times New Roman" w:eastAsia="Times New Roman" w:hAnsi="Times New Roman" w:cs="Times New Roman"/>
          <w:bCs/>
          <w:sz w:val="24"/>
          <w:szCs w:val="24"/>
        </w:rPr>
        <w:t>Mrs.</w:t>
      </w:r>
      <w:r w:rsidR="00460F9B" w:rsidRPr="006D5716">
        <w:rPr>
          <w:rFonts w:ascii="Times New Roman" w:eastAsia="Times New Roman" w:hAnsi="Times New Roman" w:cs="Times New Roman"/>
          <w:sz w:val="24"/>
          <w:szCs w:val="24"/>
        </w:rPr>
        <w:t xml:space="preserve">Misgun S.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 xml:space="preserve">__________________         ________________ </w:t>
      </w:r>
    </w:p>
    <w:p w:rsidR="00035444" w:rsidRDefault="0003544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        Co- Advisor                                                   Signature                                Date </w:t>
      </w:r>
    </w:p>
    <w:p w:rsidR="00631509" w:rsidRPr="006D5716" w:rsidRDefault="00631509" w:rsidP="00631509">
      <w:pPr>
        <w:spacing w:line="360" w:lineRule="auto"/>
        <w:ind w:left="90"/>
        <w:jc w:val="both"/>
        <w:rPr>
          <w:rFonts w:ascii="Times New Roman" w:hAnsi="Times New Roman" w:cs="Times New Roman"/>
          <w:sz w:val="24"/>
          <w:szCs w:val="24"/>
          <w:lang w:val="am-ET"/>
        </w:rPr>
      </w:pPr>
      <w:r>
        <w:rPr>
          <w:rFonts w:ascii="Times New Roman" w:hAnsi="Times New Roman" w:cs="Times New Roman"/>
          <w:sz w:val="24"/>
          <w:szCs w:val="24"/>
        </w:rPr>
        <w:t xml:space="preserve">3. </w:t>
      </w:r>
      <w:r w:rsidRPr="006D5716">
        <w:rPr>
          <w:rFonts w:ascii="Times New Roman" w:eastAsia="Times New Roman" w:hAnsi="Times New Roman" w:cs="Times New Roman"/>
          <w:bCs/>
          <w:sz w:val="24"/>
          <w:szCs w:val="24"/>
        </w:rPr>
        <w:t>Mrs.</w:t>
      </w:r>
      <w:r>
        <w:rPr>
          <w:rFonts w:ascii="Times New Roman" w:eastAsia="Times New Roman" w:hAnsi="Times New Roman" w:cs="Times New Roman"/>
          <w:sz w:val="24"/>
          <w:szCs w:val="24"/>
        </w:rPr>
        <w:t xml:space="preserve"> Tesfaye Feleke</w:t>
      </w:r>
      <w:r w:rsidRPr="006D5716">
        <w:rPr>
          <w:rFonts w:ascii="Times New Roman" w:eastAsia="Times New Roman" w:hAnsi="Times New Roman" w:cs="Times New Roman"/>
          <w:sz w:val="24"/>
          <w:szCs w:val="24"/>
        </w:rPr>
        <w:t xml:space="preserve">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____________</w:t>
      </w:r>
      <w:r>
        <w:rPr>
          <w:rFonts w:ascii="Times New Roman" w:hAnsi="Times New Roman" w:cs="Times New Roman"/>
          <w:sz w:val="24"/>
          <w:szCs w:val="24"/>
        </w:rPr>
        <w:t>______         _________</w:t>
      </w:r>
    </w:p>
    <w:p w:rsidR="00631509" w:rsidRDefault="00631509" w:rsidP="00631509">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        Major- Evaluater</w:t>
      </w:r>
      <w:r w:rsidRPr="006D57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D5716">
        <w:rPr>
          <w:rFonts w:ascii="Times New Roman" w:hAnsi="Times New Roman" w:cs="Times New Roman"/>
          <w:sz w:val="24"/>
          <w:szCs w:val="24"/>
        </w:rPr>
        <w:t xml:space="preserve">      Signature                                Date </w:t>
      </w:r>
    </w:p>
    <w:p w:rsidR="00FF2E1A" w:rsidRDefault="00631509" w:rsidP="007A54EE">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4</w:t>
      </w:r>
      <w:r w:rsidR="00FF2E1A">
        <w:rPr>
          <w:rFonts w:ascii="Times New Roman" w:hAnsi="Times New Roman" w:cs="Times New Roman"/>
          <w:sz w:val="24"/>
          <w:szCs w:val="24"/>
        </w:rPr>
        <w:t>.</w:t>
      </w:r>
      <w:r>
        <w:rPr>
          <w:rFonts w:ascii="Times New Roman" w:hAnsi="Times New Roman" w:cs="Times New Roman"/>
          <w:sz w:val="24"/>
          <w:szCs w:val="24"/>
        </w:rPr>
        <w:t xml:space="preserve"> M/s Sintayehu Abebe (</w:t>
      </w:r>
      <w:r w:rsidRPr="006D5716">
        <w:rPr>
          <w:rFonts w:ascii="Times New Roman" w:eastAsia="Cambria" w:hAnsi="Times New Roman" w:cs="Times New Roman"/>
          <w:sz w:val="24"/>
          <w:szCs w:val="24"/>
        </w:rPr>
        <w:t>MSc, Asst. professor)</w:t>
      </w:r>
      <w:r w:rsidRPr="006D5716">
        <w:rPr>
          <w:rFonts w:ascii="Times New Roman" w:eastAsia="Times New Roman" w:hAnsi="Times New Roman" w:cs="Times New Roman"/>
          <w:bCs/>
          <w:sz w:val="24"/>
          <w:szCs w:val="24"/>
        </w:rPr>
        <w:t xml:space="preserve">          </w:t>
      </w:r>
      <w:r w:rsidRPr="006D5716">
        <w:rPr>
          <w:rFonts w:ascii="Times New Roman" w:hAnsi="Times New Roman" w:cs="Times New Roman"/>
          <w:sz w:val="24"/>
          <w:szCs w:val="24"/>
        </w:rPr>
        <w:t>___________</w:t>
      </w:r>
      <w:r>
        <w:rPr>
          <w:rFonts w:ascii="Times New Roman" w:hAnsi="Times New Roman" w:cs="Times New Roman"/>
          <w:sz w:val="24"/>
          <w:szCs w:val="24"/>
        </w:rPr>
        <w:t>_______         __________</w:t>
      </w:r>
    </w:p>
    <w:p w:rsidR="00631509" w:rsidRDefault="00631509" w:rsidP="007A54EE">
      <w:pPr>
        <w:spacing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      Co- Evaluater </w:t>
      </w:r>
      <w:r w:rsidRPr="006D571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D5716">
        <w:rPr>
          <w:rFonts w:ascii="Times New Roman" w:hAnsi="Times New Roman" w:cs="Times New Roman"/>
          <w:sz w:val="24"/>
          <w:szCs w:val="24"/>
        </w:rPr>
        <w:t xml:space="preserve">        Signature                                 Date</w:t>
      </w:r>
    </w:p>
    <w:p w:rsidR="00631509" w:rsidRPr="006D5716" w:rsidRDefault="00631509" w:rsidP="007A54EE">
      <w:pPr>
        <w:spacing w:line="360" w:lineRule="auto"/>
        <w:ind w:left="90"/>
        <w:jc w:val="both"/>
        <w:rPr>
          <w:rFonts w:ascii="Times New Roman" w:hAnsi="Times New Roman" w:cs="Times New Roman"/>
          <w:sz w:val="24"/>
          <w:szCs w:val="24"/>
        </w:rPr>
      </w:pPr>
    </w:p>
    <w:p w:rsidR="00035444" w:rsidRPr="006D5716" w:rsidRDefault="00035444" w:rsidP="009E7C4B">
      <w:pPr>
        <w:pStyle w:val="Heading1"/>
      </w:pPr>
      <w:r w:rsidRPr="006D5716">
        <w:t xml:space="preserve"> </w:t>
      </w:r>
    </w:p>
    <w:p w:rsidR="00035444" w:rsidRPr="006D5716" w:rsidRDefault="00035444"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w:t>
      </w:r>
    </w:p>
    <w:p w:rsidR="00035444" w:rsidRPr="006D5716" w:rsidRDefault="00035444" w:rsidP="007A54EE">
      <w:pPr>
        <w:spacing w:line="360" w:lineRule="auto"/>
        <w:ind w:left="90"/>
        <w:rPr>
          <w:rFonts w:ascii="Times New Roman" w:hAnsi="Times New Roman" w:cs="Times New Roman"/>
          <w:sz w:val="24"/>
          <w:szCs w:val="24"/>
        </w:rPr>
      </w:pPr>
    </w:p>
    <w:p w:rsidR="00035444" w:rsidRPr="00631509" w:rsidRDefault="00035444" w:rsidP="00631509">
      <w:pPr>
        <w:rPr>
          <w:rFonts w:ascii="Times New Roman" w:hAnsi="Times New Roman" w:cs="Times New Roman"/>
        </w:rPr>
      </w:pPr>
    </w:p>
    <w:p w:rsidR="00035444" w:rsidRPr="006D5716" w:rsidRDefault="00035444" w:rsidP="007A54EE">
      <w:pPr>
        <w:ind w:left="90"/>
        <w:rPr>
          <w:rFonts w:ascii="Times New Roman" w:hAnsi="Times New Roman" w:cs="Times New Roman"/>
        </w:rPr>
      </w:pPr>
    </w:p>
    <w:p w:rsidR="0098201F" w:rsidRPr="006D5716" w:rsidRDefault="0098201F" w:rsidP="009E7C4B">
      <w:pPr>
        <w:pStyle w:val="Heading1"/>
      </w:pPr>
      <w:bookmarkStart w:id="7" w:name="_Toc124220947"/>
      <w:r w:rsidRPr="006D5716">
        <w:lastRenderedPageBreak/>
        <w:t>ACKNOWLEDGEMENTS</w:t>
      </w:r>
      <w:bookmarkEnd w:id="7"/>
      <w:r w:rsidRPr="006D5716">
        <w:t xml:space="preserve"> </w:t>
      </w:r>
    </w:p>
    <w:p w:rsidR="0098201F" w:rsidRPr="006D5716" w:rsidRDefault="0098201F" w:rsidP="00675730">
      <w:pPr>
        <w:tabs>
          <w:tab w:val="left" w:pos="90"/>
        </w:tabs>
        <w:spacing w:after="0"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First, I am grateful and sincerely thankful to my advisers, Dessalegn Ajema and Misgun Shewangizaw, for their guidance, advice, and encouragement th</w:t>
      </w:r>
      <w:r w:rsidR="00675730" w:rsidRPr="006D5716">
        <w:rPr>
          <w:rFonts w:ascii="Times New Roman" w:eastAsia="Times New Roman" w:hAnsi="Times New Roman" w:cs="Times New Roman"/>
          <w:sz w:val="24"/>
          <w:szCs w:val="24"/>
        </w:rPr>
        <w:t>roughout my thesis preparation.</w:t>
      </w:r>
      <w:r w:rsidR="008C520A" w:rsidRPr="006D5716">
        <w:rPr>
          <w:rFonts w:ascii="Times New Roman" w:eastAsia="Times New Roman" w:hAnsi="Times New Roman" w:cs="Times New Roman"/>
          <w:sz w:val="24"/>
          <w:szCs w:val="24"/>
        </w:rPr>
        <w:t>Then, I would</w:t>
      </w:r>
      <w:r w:rsidRPr="006D5716">
        <w:rPr>
          <w:rFonts w:ascii="Times New Roman" w:eastAsia="Times New Roman" w:hAnsi="Times New Roman" w:cs="Times New Roman"/>
          <w:sz w:val="24"/>
          <w:szCs w:val="24"/>
        </w:rPr>
        <w:t xml:space="preserve"> like to express my gratitude to Arba Minch University's Department of Public Health and College of Health Sciences for providing me with the opportunity t</w:t>
      </w:r>
      <w:r w:rsidR="00675730" w:rsidRPr="006D5716">
        <w:rPr>
          <w:rFonts w:ascii="Times New Roman" w:eastAsia="Times New Roman" w:hAnsi="Times New Roman" w:cs="Times New Roman"/>
          <w:sz w:val="24"/>
          <w:szCs w:val="24"/>
        </w:rPr>
        <w:t>o work on this research thesis.</w:t>
      </w:r>
      <w:r w:rsidRPr="006D5716">
        <w:rPr>
          <w:rFonts w:ascii="Times New Roman" w:eastAsia="Times New Roman" w:hAnsi="Times New Roman" w:cs="Times New Roman"/>
          <w:sz w:val="24"/>
          <w:szCs w:val="24"/>
        </w:rPr>
        <w:t>In addition, I thank s</w:t>
      </w:r>
      <w:r w:rsidR="00675730" w:rsidRPr="006D5716">
        <w:rPr>
          <w:rFonts w:ascii="Times New Roman" w:eastAsia="Times New Roman" w:hAnsi="Times New Roman" w:cs="Times New Roman"/>
          <w:sz w:val="24"/>
          <w:szCs w:val="24"/>
        </w:rPr>
        <w:t xml:space="preserve">upervisors and data collectors. </w:t>
      </w:r>
      <w:r w:rsidRPr="006D5716">
        <w:rPr>
          <w:rFonts w:ascii="Times New Roman" w:eastAsia="Times New Roman" w:hAnsi="Times New Roman" w:cs="Times New Roman"/>
          <w:sz w:val="24"/>
          <w:szCs w:val="24"/>
        </w:rPr>
        <w:t>Finally, I would like to thank Kenna district and zonal health departments for their logistic support.</w:t>
      </w:r>
    </w:p>
    <w:p w:rsidR="0098201F" w:rsidRPr="006D5716" w:rsidRDefault="0098201F"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hAnsi="Times New Roman" w:cs="Times New Roman"/>
          <w:sz w:val="24"/>
          <w:szCs w:val="24"/>
        </w:rPr>
      </w:pPr>
    </w:p>
    <w:p w:rsidR="0098201F" w:rsidRPr="006D5716" w:rsidRDefault="0098201F" w:rsidP="009E7C4B">
      <w:pPr>
        <w:pStyle w:val="Heading1"/>
        <w:rPr>
          <w:rFonts w:eastAsiaTheme="minorEastAsia"/>
        </w:rPr>
      </w:pPr>
    </w:p>
    <w:p w:rsidR="00282680" w:rsidRPr="006D5716" w:rsidRDefault="00282680" w:rsidP="007A54EE">
      <w:pPr>
        <w:ind w:left="90"/>
        <w:rPr>
          <w:rFonts w:ascii="Times New Roman" w:hAnsi="Times New Roman" w:cs="Times New Roman"/>
        </w:rPr>
      </w:pPr>
    </w:p>
    <w:bookmarkStart w:id="8" w:name="_Toc124220948" w:displacedByCustomXml="next"/>
    <w:sdt>
      <w:sdtPr>
        <w:rPr>
          <w:rFonts w:asciiTheme="minorHAnsi" w:eastAsiaTheme="minorEastAsia" w:hAnsiTheme="minorHAnsi" w:cstheme="minorBidi"/>
          <w:b w:val="0"/>
          <w:bCs w:val="0"/>
          <w:color w:val="auto"/>
          <w:sz w:val="22"/>
          <w:szCs w:val="22"/>
        </w:rPr>
        <w:id w:val="142469714"/>
        <w:docPartObj>
          <w:docPartGallery w:val="Table of Contents"/>
          <w:docPartUnique/>
        </w:docPartObj>
      </w:sdtPr>
      <w:sdtEndPr>
        <w:rPr>
          <w:noProof/>
        </w:rPr>
      </w:sdtEndPr>
      <w:sdtContent>
        <w:p w:rsidR="00641A39" w:rsidRDefault="00641A39" w:rsidP="009E7C4B">
          <w:pPr>
            <w:pStyle w:val="Heading1"/>
          </w:pPr>
          <w:r>
            <w:t>Contents</w:t>
          </w:r>
          <w:bookmarkEnd w:id="8"/>
        </w:p>
        <w:p w:rsidR="00155E8F" w:rsidRDefault="00641A39">
          <w:pPr>
            <w:pStyle w:val="TOC1"/>
            <w:rPr>
              <w:rFonts w:eastAsiaTheme="minorEastAsia"/>
              <w:noProof/>
            </w:rPr>
          </w:pPr>
          <w:r>
            <w:fldChar w:fldCharType="begin"/>
          </w:r>
          <w:r>
            <w:instrText xml:space="preserve"> TOC \o "1-3" \h \z \u </w:instrText>
          </w:r>
          <w:r>
            <w:fldChar w:fldCharType="separate"/>
          </w:r>
          <w:hyperlink w:anchor="_Toc124220945" w:history="1">
            <w:r w:rsidR="00155E8F" w:rsidRPr="00E51A4C">
              <w:rPr>
                <w:rStyle w:val="Hyperlink"/>
                <w:noProof/>
              </w:rPr>
              <w:t>DECLARATION</w:t>
            </w:r>
            <w:r w:rsidR="00155E8F">
              <w:rPr>
                <w:noProof/>
                <w:webHidden/>
              </w:rPr>
              <w:tab/>
            </w:r>
            <w:r w:rsidR="00155E8F">
              <w:rPr>
                <w:noProof/>
                <w:webHidden/>
              </w:rPr>
              <w:fldChar w:fldCharType="begin"/>
            </w:r>
            <w:r w:rsidR="00155E8F">
              <w:rPr>
                <w:noProof/>
                <w:webHidden/>
              </w:rPr>
              <w:instrText xml:space="preserve"> PAGEREF _Toc124220945 \h </w:instrText>
            </w:r>
            <w:r w:rsidR="00155E8F">
              <w:rPr>
                <w:noProof/>
                <w:webHidden/>
              </w:rPr>
            </w:r>
            <w:r w:rsidR="00155E8F">
              <w:rPr>
                <w:noProof/>
                <w:webHidden/>
              </w:rPr>
              <w:fldChar w:fldCharType="separate"/>
            </w:r>
            <w:r w:rsidR="00155E8F">
              <w:rPr>
                <w:noProof/>
                <w:webHidden/>
              </w:rPr>
              <w:t>III</w:t>
            </w:r>
            <w:r w:rsidR="00155E8F">
              <w:rPr>
                <w:noProof/>
                <w:webHidden/>
              </w:rPr>
              <w:fldChar w:fldCharType="end"/>
            </w:r>
          </w:hyperlink>
        </w:p>
        <w:p w:rsidR="00155E8F" w:rsidRDefault="00FF54C0">
          <w:pPr>
            <w:pStyle w:val="TOC1"/>
            <w:rPr>
              <w:rFonts w:eastAsiaTheme="minorEastAsia"/>
              <w:noProof/>
            </w:rPr>
          </w:pPr>
          <w:hyperlink w:anchor="_Toc124220946" w:history="1">
            <w:r w:rsidR="00155E8F" w:rsidRPr="00E51A4C">
              <w:rPr>
                <w:rStyle w:val="Hyperlink"/>
                <w:noProof/>
              </w:rPr>
              <w:t>APPROVAL SHEET</w:t>
            </w:r>
            <w:r w:rsidR="00155E8F">
              <w:rPr>
                <w:noProof/>
                <w:webHidden/>
              </w:rPr>
              <w:tab/>
            </w:r>
            <w:r w:rsidR="00155E8F">
              <w:rPr>
                <w:noProof/>
                <w:webHidden/>
              </w:rPr>
              <w:fldChar w:fldCharType="begin"/>
            </w:r>
            <w:r w:rsidR="00155E8F">
              <w:rPr>
                <w:noProof/>
                <w:webHidden/>
              </w:rPr>
              <w:instrText xml:space="preserve"> PAGEREF _Toc124220946 \h </w:instrText>
            </w:r>
            <w:r w:rsidR="00155E8F">
              <w:rPr>
                <w:noProof/>
                <w:webHidden/>
              </w:rPr>
            </w:r>
            <w:r w:rsidR="00155E8F">
              <w:rPr>
                <w:noProof/>
                <w:webHidden/>
              </w:rPr>
              <w:fldChar w:fldCharType="separate"/>
            </w:r>
            <w:r w:rsidR="00155E8F">
              <w:rPr>
                <w:noProof/>
                <w:webHidden/>
              </w:rPr>
              <w:t>i</w:t>
            </w:r>
            <w:r w:rsidR="00155E8F">
              <w:rPr>
                <w:noProof/>
                <w:webHidden/>
              </w:rPr>
              <w:fldChar w:fldCharType="end"/>
            </w:r>
          </w:hyperlink>
        </w:p>
        <w:p w:rsidR="00155E8F" w:rsidRDefault="00FF54C0">
          <w:pPr>
            <w:pStyle w:val="TOC1"/>
            <w:rPr>
              <w:rFonts w:eastAsiaTheme="minorEastAsia"/>
              <w:noProof/>
            </w:rPr>
          </w:pPr>
          <w:hyperlink w:anchor="_Toc124220947" w:history="1">
            <w:r w:rsidR="00155E8F" w:rsidRPr="00E51A4C">
              <w:rPr>
                <w:rStyle w:val="Hyperlink"/>
                <w:noProof/>
              </w:rPr>
              <w:t>ACKNOWLEDGEMENTS</w:t>
            </w:r>
            <w:r w:rsidR="00155E8F">
              <w:rPr>
                <w:noProof/>
                <w:webHidden/>
              </w:rPr>
              <w:tab/>
            </w:r>
            <w:r w:rsidR="00155E8F">
              <w:rPr>
                <w:noProof/>
                <w:webHidden/>
              </w:rPr>
              <w:fldChar w:fldCharType="begin"/>
            </w:r>
            <w:r w:rsidR="00155E8F">
              <w:rPr>
                <w:noProof/>
                <w:webHidden/>
              </w:rPr>
              <w:instrText xml:space="preserve"> PAGEREF _Toc124220947 \h </w:instrText>
            </w:r>
            <w:r w:rsidR="00155E8F">
              <w:rPr>
                <w:noProof/>
                <w:webHidden/>
              </w:rPr>
            </w:r>
            <w:r w:rsidR="00155E8F">
              <w:rPr>
                <w:noProof/>
                <w:webHidden/>
              </w:rPr>
              <w:fldChar w:fldCharType="separate"/>
            </w:r>
            <w:r w:rsidR="00155E8F">
              <w:rPr>
                <w:noProof/>
                <w:webHidden/>
              </w:rPr>
              <w:t>ii</w:t>
            </w:r>
            <w:r w:rsidR="00155E8F">
              <w:rPr>
                <w:noProof/>
                <w:webHidden/>
              </w:rPr>
              <w:fldChar w:fldCharType="end"/>
            </w:r>
          </w:hyperlink>
        </w:p>
        <w:p w:rsidR="00155E8F" w:rsidRDefault="00FF54C0">
          <w:pPr>
            <w:pStyle w:val="TOC1"/>
            <w:rPr>
              <w:rFonts w:eastAsiaTheme="minorEastAsia"/>
              <w:noProof/>
            </w:rPr>
          </w:pPr>
          <w:hyperlink w:anchor="_Toc124220948" w:history="1">
            <w:r w:rsidR="00155E8F" w:rsidRPr="00E51A4C">
              <w:rPr>
                <w:rStyle w:val="Hyperlink"/>
                <w:noProof/>
              </w:rPr>
              <w:t>Contents</w:t>
            </w:r>
            <w:r w:rsidR="00155E8F">
              <w:rPr>
                <w:noProof/>
                <w:webHidden/>
              </w:rPr>
              <w:tab/>
            </w:r>
            <w:r w:rsidR="00155E8F">
              <w:rPr>
                <w:noProof/>
                <w:webHidden/>
              </w:rPr>
              <w:fldChar w:fldCharType="begin"/>
            </w:r>
            <w:r w:rsidR="00155E8F">
              <w:rPr>
                <w:noProof/>
                <w:webHidden/>
              </w:rPr>
              <w:instrText xml:space="preserve"> PAGEREF _Toc124220948 \h </w:instrText>
            </w:r>
            <w:r w:rsidR="00155E8F">
              <w:rPr>
                <w:noProof/>
                <w:webHidden/>
              </w:rPr>
            </w:r>
            <w:r w:rsidR="00155E8F">
              <w:rPr>
                <w:noProof/>
                <w:webHidden/>
              </w:rPr>
              <w:fldChar w:fldCharType="separate"/>
            </w:r>
            <w:r w:rsidR="00155E8F">
              <w:rPr>
                <w:noProof/>
                <w:webHidden/>
              </w:rPr>
              <w:t>iii</w:t>
            </w:r>
            <w:r w:rsidR="00155E8F">
              <w:rPr>
                <w:noProof/>
                <w:webHidden/>
              </w:rPr>
              <w:fldChar w:fldCharType="end"/>
            </w:r>
          </w:hyperlink>
        </w:p>
        <w:p w:rsidR="00155E8F" w:rsidRDefault="00FF54C0">
          <w:pPr>
            <w:pStyle w:val="TOC1"/>
            <w:rPr>
              <w:rFonts w:eastAsiaTheme="minorEastAsia"/>
              <w:noProof/>
            </w:rPr>
          </w:pPr>
          <w:hyperlink w:anchor="_Toc124220949" w:history="1">
            <w:r w:rsidR="00155E8F" w:rsidRPr="00E51A4C">
              <w:rPr>
                <w:rStyle w:val="Hyperlink"/>
                <w:noProof/>
              </w:rPr>
              <w:t>LIST OF TABLES;</w:t>
            </w:r>
            <w:r w:rsidR="00155E8F">
              <w:rPr>
                <w:noProof/>
                <w:webHidden/>
              </w:rPr>
              <w:tab/>
            </w:r>
            <w:r w:rsidR="00155E8F">
              <w:rPr>
                <w:noProof/>
                <w:webHidden/>
              </w:rPr>
              <w:fldChar w:fldCharType="begin"/>
            </w:r>
            <w:r w:rsidR="00155E8F">
              <w:rPr>
                <w:noProof/>
                <w:webHidden/>
              </w:rPr>
              <w:instrText xml:space="preserve"> PAGEREF _Toc124220949 \h </w:instrText>
            </w:r>
            <w:r w:rsidR="00155E8F">
              <w:rPr>
                <w:noProof/>
                <w:webHidden/>
              </w:rPr>
            </w:r>
            <w:r w:rsidR="00155E8F">
              <w:rPr>
                <w:noProof/>
                <w:webHidden/>
              </w:rPr>
              <w:fldChar w:fldCharType="separate"/>
            </w:r>
            <w:r w:rsidR="00155E8F">
              <w:rPr>
                <w:noProof/>
                <w:webHidden/>
              </w:rPr>
              <w:t>vi</w:t>
            </w:r>
            <w:r w:rsidR="00155E8F">
              <w:rPr>
                <w:noProof/>
                <w:webHidden/>
              </w:rPr>
              <w:fldChar w:fldCharType="end"/>
            </w:r>
          </w:hyperlink>
        </w:p>
        <w:p w:rsidR="00155E8F" w:rsidRDefault="00FF54C0">
          <w:pPr>
            <w:pStyle w:val="TOC1"/>
            <w:rPr>
              <w:rFonts w:eastAsiaTheme="minorEastAsia"/>
              <w:noProof/>
            </w:rPr>
          </w:pPr>
          <w:hyperlink w:anchor="_Toc124220950" w:history="1">
            <w:r w:rsidR="00155E8F" w:rsidRPr="00E51A4C">
              <w:rPr>
                <w:rStyle w:val="Hyperlink"/>
                <w:noProof/>
              </w:rPr>
              <w:t>LIST OF FIGURES;</w:t>
            </w:r>
            <w:r w:rsidR="00155E8F">
              <w:rPr>
                <w:noProof/>
                <w:webHidden/>
              </w:rPr>
              <w:tab/>
            </w:r>
            <w:r w:rsidR="00155E8F">
              <w:rPr>
                <w:noProof/>
                <w:webHidden/>
              </w:rPr>
              <w:fldChar w:fldCharType="begin"/>
            </w:r>
            <w:r w:rsidR="00155E8F">
              <w:rPr>
                <w:noProof/>
                <w:webHidden/>
              </w:rPr>
              <w:instrText xml:space="preserve"> PAGEREF _Toc124220950 \h </w:instrText>
            </w:r>
            <w:r w:rsidR="00155E8F">
              <w:rPr>
                <w:noProof/>
                <w:webHidden/>
              </w:rPr>
            </w:r>
            <w:r w:rsidR="00155E8F">
              <w:rPr>
                <w:noProof/>
                <w:webHidden/>
              </w:rPr>
              <w:fldChar w:fldCharType="separate"/>
            </w:r>
            <w:r w:rsidR="00155E8F">
              <w:rPr>
                <w:noProof/>
                <w:webHidden/>
              </w:rPr>
              <w:t>vi</w:t>
            </w:r>
            <w:r w:rsidR="00155E8F">
              <w:rPr>
                <w:noProof/>
                <w:webHidden/>
              </w:rPr>
              <w:fldChar w:fldCharType="end"/>
            </w:r>
          </w:hyperlink>
        </w:p>
        <w:p w:rsidR="00155E8F" w:rsidRDefault="00FF54C0">
          <w:pPr>
            <w:pStyle w:val="TOC1"/>
            <w:rPr>
              <w:rFonts w:eastAsiaTheme="minorEastAsia"/>
              <w:noProof/>
            </w:rPr>
          </w:pPr>
          <w:hyperlink w:anchor="_Toc124220951" w:history="1">
            <w:r w:rsidR="00155E8F" w:rsidRPr="00E51A4C">
              <w:rPr>
                <w:rStyle w:val="Hyperlink"/>
                <w:noProof/>
              </w:rPr>
              <w:t>Abstract</w:t>
            </w:r>
            <w:r w:rsidR="00155E8F">
              <w:rPr>
                <w:noProof/>
                <w:webHidden/>
              </w:rPr>
              <w:tab/>
            </w:r>
            <w:r w:rsidR="00155E8F">
              <w:rPr>
                <w:noProof/>
                <w:webHidden/>
              </w:rPr>
              <w:fldChar w:fldCharType="begin"/>
            </w:r>
            <w:r w:rsidR="00155E8F">
              <w:rPr>
                <w:noProof/>
                <w:webHidden/>
              </w:rPr>
              <w:instrText xml:space="preserve"> PAGEREF _Toc124220951 \h </w:instrText>
            </w:r>
            <w:r w:rsidR="00155E8F">
              <w:rPr>
                <w:noProof/>
                <w:webHidden/>
              </w:rPr>
            </w:r>
            <w:r w:rsidR="00155E8F">
              <w:rPr>
                <w:noProof/>
                <w:webHidden/>
              </w:rPr>
              <w:fldChar w:fldCharType="separate"/>
            </w:r>
            <w:r w:rsidR="00155E8F">
              <w:rPr>
                <w:noProof/>
                <w:webHidden/>
              </w:rPr>
              <w:t>ix</w:t>
            </w:r>
            <w:r w:rsidR="00155E8F">
              <w:rPr>
                <w:noProof/>
                <w:webHidden/>
              </w:rPr>
              <w:fldChar w:fldCharType="end"/>
            </w:r>
          </w:hyperlink>
        </w:p>
        <w:p w:rsidR="00155E8F" w:rsidRDefault="00FF54C0">
          <w:pPr>
            <w:pStyle w:val="TOC1"/>
            <w:rPr>
              <w:rFonts w:eastAsiaTheme="minorEastAsia"/>
              <w:noProof/>
            </w:rPr>
          </w:pPr>
          <w:hyperlink w:anchor="_Toc124220952" w:history="1">
            <w:r w:rsidR="00155E8F" w:rsidRPr="00E51A4C">
              <w:rPr>
                <w:rStyle w:val="Hyperlink"/>
                <w:noProof/>
              </w:rPr>
              <w:t>ABBREVIATIONS</w:t>
            </w:r>
            <w:r w:rsidR="00155E8F">
              <w:rPr>
                <w:noProof/>
                <w:webHidden/>
              </w:rPr>
              <w:tab/>
            </w:r>
            <w:r w:rsidR="00155E8F">
              <w:rPr>
                <w:noProof/>
                <w:webHidden/>
              </w:rPr>
              <w:fldChar w:fldCharType="begin"/>
            </w:r>
            <w:r w:rsidR="00155E8F">
              <w:rPr>
                <w:noProof/>
                <w:webHidden/>
              </w:rPr>
              <w:instrText xml:space="preserve"> PAGEREF _Toc124220952 \h </w:instrText>
            </w:r>
            <w:r w:rsidR="00155E8F">
              <w:rPr>
                <w:noProof/>
                <w:webHidden/>
              </w:rPr>
            </w:r>
            <w:r w:rsidR="00155E8F">
              <w:rPr>
                <w:noProof/>
                <w:webHidden/>
              </w:rPr>
              <w:fldChar w:fldCharType="separate"/>
            </w:r>
            <w:r w:rsidR="00155E8F">
              <w:rPr>
                <w:noProof/>
                <w:webHidden/>
              </w:rPr>
              <w:t>x</w:t>
            </w:r>
            <w:r w:rsidR="00155E8F">
              <w:rPr>
                <w:noProof/>
                <w:webHidden/>
              </w:rPr>
              <w:fldChar w:fldCharType="end"/>
            </w:r>
          </w:hyperlink>
        </w:p>
        <w:p w:rsidR="00155E8F" w:rsidRDefault="00FF54C0">
          <w:pPr>
            <w:pStyle w:val="TOC1"/>
            <w:rPr>
              <w:rFonts w:eastAsiaTheme="minorEastAsia"/>
              <w:noProof/>
            </w:rPr>
          </w:pPr>
          <w:hyperlink w:anchor="_Toc124220953" w:history="1">
            <w:r w:rsidR="00155E8F" w:rsidRPr="00E51A4C">
              <w:rPr>
                <w:rStyle w:val="Hyperlink"/>
                <w:noProof/>
              </w:rPr>
              <w:t>CHAPTER ONE</w:t>
            </w:r>
            <w:r w:rsidR="00155E8F">
              <w:rPr>
                <w:noProof/>
                <w:webHidden/>
              </w:rPr>
              <w:tab/>
            </w:r>
            <w:r w:rsidR="00155E8F">
              <w:rPr>
                <w:noProof/>
                <w:webHidden/>
              </w:rPr>
              <w:fldChar w:fldCharType="begin"/>
            </w:r>
            <w:r w:rsidR="00155E8F">
              <w:rPr>
                <w:noProof/>
                <w:webHidden/>
              </w:rPr>
              <w:instrText xml:space="preserve"> PAGEREF _Toc124220953 \h </w:instrText>
            </w:r>
            <w:r w:rsidR="00155E8F">
              <w:rPr>
                <w:noProof/>
                <w:webHidden/>
              </w:rPr>
            </w:r>
            <w:r w:rsidR="00155E8F">
              <w:rPr>
                <w:noProof/>
                <w:webHidden/>
              </w:rPr>
              <w:fldChar w:fldCharType="separate"/>
            </w:r>
            <w:r w:rsidR="00155E8F">
              <w:rPr>
                <w:noProof/>
                <w:webHidden/>
              </w:rPr>
              <w:t>1</w:t>
            </w:r>
            <w:r w:rsidR="00155E8F">
              <w:rPr>
                <w:noProof/>
                <w:webHidden/>
              </w:rPr>
              <w:fldChar w:fldCharType="end"/>
            </w:r>
          </w:hyperlink>
        </w:p>
        <w:p w:rsidR="00155E8F" w:rsidRDefault="00FF54C0">
          <w:pPr>
            <w:pStyle w:val="TOC1"/>
            <w:rPr>
              <w:rFonts w:eastAsiaTheme="minorEastAsia"/>
              <w:noProof/>
            </w:rPr>
          </w:pPr>
          <w:hyperlink w:anchor="_Toc124220954" w:history="1">
            <w:r w:rsidR="00155E8F" w:rsidRPr="00E51A4C">
              <w:rPr>
                <w:rStyle w:val="Hyperlink"/>
                <w:noProof/>
              </w:rPr>
              <w:t>INTRODUCTION</w:t>
            </w:r>
            <w:r w:rsidR="00155E8F">
              <w:rPr>
                <w:noProof/>
                <w:webHidden/>
              </w:rPr>
              <w:tab/>
            </w:r>
            <w:r w:rsidR="00155E8F">
              <w:rPr>
                <w:noProof/>
                <w:webHidden/>
              </w:rPr>
              <w:fldChar w:fldCharType="begin"/>
            </w:r>
            <w:r w:rsidR="00155E8F">
              <w:rPr>
                <w:noProof/>
                <w:webHidden/>
              </w:rPr>
              <w:instrText xml:space="preserve"> PAGEREF _Toc124220954 \h </w:instrText>
            </w:r>
            <w:r w:rsidR="00155E8F">
              <w:rPr>
                <w:noProof/>
                <w:webHidden/>
              </w:rPr>
            </w:r>
            <w:r w:rsidR="00155E8F">
              <w:rPr>
                <w:noProof/>
                <w:webHidden/>
              </w:rPr>
              <w:fldChar w:fldCharType="separate"/>
            </w:r>
            <w:r w:rsidR="00155E8F">
              <w:rPr>
                <w:noProof/>
                <w:webHidden/>
              </w:rPr>
              <w:t>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55" w:history="1">
            <w:r w:rsidR="00155E8F" w:rsidRPr="00E51A4C">
              <w:rPr>
                <w:rStyle w:val="Hyperlink"/>
                <w:rFonts w:eastAsiaTheme="majorEastAsia"/>
                <w:noProof/>
              </w:rPr>
              <w:t>1.1.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Background</w:t>
            </w:r>
            <w:r w:rsidR="00155E8F">
              <w:rPr>
                <w:noProof/>
                <w:webHidden/>
              </w:rPr>
              <w:tab/>
            </w:r>
            <w:r w:rsidR="00155E8F">
              <w:rPr>
                <w:noProof/>
                <w:webHidden/>
              </w:rPr>
              <w:fldChar w:fldCharType="begin"/>
            </w:r>
            <w:r w:rsidR="00155E8F">
              <w:rPr>
                <w:noProof/>
                <w:webHidden/>
              </w:rPr>
              <w:instrText xml:space="preserve"> PAGEREF _Toc124220955 \h </w:instrText>
            </w:r>
            <w:r w:rsidR="00155E8F">
              <w:rPr>
                <w:noProof/>
                <w:webHidden/>
              </w:rPr>
            </w:r>
            <w:r w:rsidR="00155E8F">
              <w:rPr>
                <w:noProof/>
                <w:webHidden/>
              </w:rPr>
              <w:fldChar w:fldCharType="separate"/>
            </w:r>
            <w:r w:rsidR="00155E8F">
              <w:rPr>
                <w:noProof/>
                <w:webHidden/>
              </w:rPr>
              <w:t>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56" w:history="1">
            <w:r w:rsidR="00155E8F" w:rsidRPr="00E51A4C">
              <w:rPr>
                <w:rStyle w:val="Hyperlink"/>
                <w:rFonts w:eastAsiaTheme="majorEastAsia"/>
                <w:noProof/>
              </w:rPr>
              <w:t>1.3.</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Significances of the study</w:t>
            </w:r>
            <w:r w:rsidR="00155E8F">
              <w:rPr>
                <w:noProof/>
                <w:webHidden/>
              </w:rPr>
              <w:tab/>
            </w:r>
            <w:r w:rsidR="00155E8F">
              <w:rPr>
                <w:noProof/>
                <w:webHidden/>
              </w:rPr>
              <w:fldChar w:fldCharType="begin"/>
            </w:r>
            <w:r w:rsidR="00155E8F">
              <w:rPr>
                <w:noProof/>
                <w:webHidden/>
              </w:rPr>
              <w:instrText xml:space="preserve"> PAGEREF _Toc124220956 \h </w:instrText>
            </w:r>
            <w:r w:rsidR="00155E8F">
              <w:rPr>
                <w:noProof/>
                <w:webHidden/>
              </w:rPr>
            </w:r>
            <w:r w:rsidR="00155E8F">
              <w:rPr>
                <w:noProof/>
                <w:webHidden/>
              </w:rPr>
              <w:fldChar w:fldCharType="separate"/>
            </w:r>
            <w:r w:rsidR="00155E8F">
              <w:rPr>
                <w:noProof/>
                <w:webHidden/>
              </w:rPr>
              <w:t>4</w:t>
            </w:r>
            <w:r w:rsidR="00155E8F">
              <w:rPr>
                <w:noProof/>
                <w:webHidden/>
              </w:rPr>
              <w:fldChar w:fldCharType="end"/>
            </w:r>
          </w:hyperlink>
        </w:p>
        <w:p w:rsidR="00155E8F" w:rsidRDefault="00FF54C0">
          <w:pPr>
            <w:pStyle w:val="TOC1"/>
            <w:rPr>
              <w:rFonts w:eastAsiaTheme="minorEastAsia"/>
              <w:noProof/>
            </w:rPr>
          </w:pPr>
          <w:hyperlink w:anchor="_Toc124220957" w:history="1">
            <w:r w:rsidR="00155E8F" w:rsidRPr="00E51A4C">
              <w:rPr>
                <w:rStyle w:val="Hyperlink"/>
                <w:noProof/>
              </w:rPr>
              <w:t>CHAPTER TWO</w:t>
            </w:r>
            <w:r w:rsidR="00155E8F">
              <w:rPr>
                <w:noProof/>
                <w:webHidden/>
              </w:rPr>
              <w:tab/>
            </w:r>
            <w:r w:rsidR="00155E8F">
              <w:rPr>
                <w:noProof/>
                <w:webHidden/>
              </w:rPr>
              <w:fldChar w:fldCharType="begin"/>
            </w:r>
            <w:r w:rsidR="00155E8F">
              <w:rPr>
                <w:noProof/>
                <w:webHidden/>
              </w:rPr>
              <w:instrText xml:space="preserve"> PAGEREF _Toc124220957 \h </w:instrText>
            </w:r>
            <w:r w:rsidR="00155E8F">
              <w:rPr>
                <w:noProof/>
                <w:webHidden/>
              </w:rPr>
            </w:r>
            <w:r w:rsidR="00155E8F">
              <w:rPr>
                <w:noProof/>
                <w:webHidden/>
              </w:rPr>
              <w:fldChar w:fldCharType="separate"/>
            </w:r>
            <w:r w:rsidR="00155E8F">
              <w:rPr>
                <w:noProof/>
                <w:webHidden/>
              </w:rPr>
              <w:t>5</w:t>
            </w:r>
            <w:r w:rsidR="00155E8F">
              <w:rPr>
                <w:noProof/>
                <w:webHidden/>
              </w:rPr>
              <w:fldChar w:fldCharType="end"/>
            </w:r>
          </w:hyperlink>
        </w:p>
        <w:p w:rsidR="00155E8F" w:rsidRDefault="00FF54C0">
          <w:pPr>
            <w:pStyle w:val="TOC1"/>
            <w:rPr>
              <w:rFonts w:eastAsiaTheme="minorEastAsia"/>
              <w:noProof/>
            </w:rPr>
          </w:pPr>
          <w:hyperlink w:anchor="_Toc124220958" w:history="1">
            <w:r w:rsidR="00155E8F" w:rsidRPr="00E51A4C">
              <w:rPr>
                <w:rStyle w:val="Hyperlink"/>
                <w:noProof/>
              </w:rPr>
              <w:t>LITERATURE REVIEW</w:t>
            </w:r>
            <w:r w:rsidR="00155E8F">
              <w:rPr>
                <w:noProof/>
                <w:webHidden/>
              </w:rPr>
              <w:tab/>
            </w:r>
            <w:r w:rsidR="00155E8F">
              <w:rPr>
                <w:noProof/>
                <w:webHidden/>
              </w:rPr>
              <w:fldChar w:fldCharType="begin"/>
            </w:r>
            <w:r w:rsidR="00155E8F">
              <w:rPr>
                <w:noProof/>
                <w:webHidden/>
              </w:rPr>
              <w:instrText xml:space="preserve"> PAGEREF _Toc124220958 \h </w:instrText>
            </w:r>
            <w:r w:rsidR="00155E8F">
              <w:rPr>
                <w:noProof/>
                <w:webHidden/>
              </w:rPr>
            </w:r>
            <w:r w:rsidR="00155E8F">
              <w:rPr>
                <w:noProof/>
                <w:webHidden/>
              </w:rPr>
              <w:fldChar w:fldCharType="separate"/>
            </w:r>
            <w:r w:rsidR="00155E8F">
              <w:rPr>
                <w:noProof/>
                <w:webHidden/>
              </w:rPr>
              <w:t>5</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59" w:history="1">
            <w:r w:rsidR="00155E8F" w:rsidRPr="00E51A4C">
              <w:rPr>
                <w:rStyle w:val="Hyperlink"/>
                <w:rFonts w:eastAsiaTheme="majorEastAsia"/>
                <w:noProof/>
              </w:rPr>
              <w:t>2.1.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Insect cide treated bed net (ITN)</w:t>
            </w:r>
            <w:r w:rsidR="00155E8F">
              <w:rPr>
                <w:noProof/>
                <w:webHidden/>
              </w:rPr>
              <w:tab/>
            </w:r>
            <w:r w:rsidR="00155E8F">
              <w:rPr>
                <w:noProof/>
                <w:webHidden/>
              </w:rPr>
              <w:fldChar w:fldCharType="begin"/>
            </w:r>
            <w:r w:rsidR="00155E8F">
              <w:rPr>
                <w:noProof/>
                <w:webHidden/>
              </w:rPr>
              <w:instrText xml:space="preserve"> PAGEREF _Toc124220959 \h </w:instrText>
            </w:r>
            <w:r w:rsidR="00155E8F">
              <w:rPr>
                <w:noProof/>
                <w:webHidden/>
              </w:rPr>
            </w:r>
            <w:r w:rsidR="00155E8F">
              <w:rPr>
                <w:noProof/>
                <w:webHidden/>
              </w:rPr>
              <w:fldChar w:fldCharType="separate"/>
            </w:r>
            <w:r w:rsidR="00155E8F">
              <w:rPr>
                <w:noProof/>
                <w:webHidden/>
              </w:rPr>
              <w:t>5</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60" w:history="1">
            <w:r w:rsidR="00155E8F" w:rsidRPr="00E51A4C">
              <w:rPr>
                <w:rStyle w:val="Hyperlink"/>
                <w:rFonts w:eastAsiaTheme="majorEastAsia"/>
                <w:noProof/>
              </w:rPr>
              <w:t>2.2.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Prevalence of ITN utilization</w:t>
            </w:r>
            <w:r w:rsidR="00155E8F">
              <w:rPr>
                <w:noProof/>
                <w:webHidden/>
              </w:rPr>
              <w:tab/>
            </w:r>
            <w:r w:rsidR="00155E8F">
              <w:rPr>
                <w:noProof/>
                <w:webHidden/>
              </w:rPr>
              <w:fldChar w:fldCharType="begin"/>
            </w:r>
            <w:r w:rsidR="00155E8F">
              <w:rPr>
                <w:noProof/>
                <w:webHidden/>
              </w:rPr>
              <w:instrText xml:space="preserve"> PAGEREF _Toc124220960 \h </w:instrText>
            </w:r>
            <w:r w:rsidR="00155E8F">
              <w:rPr>
                <w:noProof/>
                <w:webHidden/>
              </w:rPr>
            </w:r>
            <w:r w:rsidR="00155E8F">
              <w:rPr>
                <w:noProof/>
                <w:webHidden/>
              </w:rPr>
              <w:fldChar w:fldCharType="separate"/>
            </w:r>
            <w:r w:rsidR="00155E8F">
              <w:rPr>
                <w:noProof/>
                <w:webHidden/>
              </w:rPr>
              <w:t>5</w:t>
            </w:r>
            <w:r w:rsidR="00155E8F">
              <w:rPr>
                <w:noProof/>
                <w:webHidden/>
              </w:rPr>
              <w:fldChar w:fldCharType="end"/>
            </w:r>
          </w:hyperlink>
        </w:p>
        <w:p w:rsidR="00155E8F" w:rsidRDefault="00FF54C0">
          <w:pPr>
            <w:pStyle w:val="TOC1"/>
            <w:rPr>
              <w:rFonts w:eastAsiaTheme="minorEastAsia"/>
              <w:noProof/>
            </w:rPr>
          </w:pPr>
          <w:hyperlink w:anchor="_Toc124220961" w:history="1">
            <w:r w:rsidR="00155E8F" w:rsidRPr="00E51A4C">
              <w:rPr>
                <w:rStyle w:val="Hyperlink"/>
                <w:noProof/>
              </w:rPr>
              <w:t>CONCEPTUAL FRAMWORK</w:t>
            </w:r>
            <w:r w:rsidR="00155E8F">
              <w:rPr>
                <w:noProof/>
                <w:webHidden/>
              </w:rPr>
              <w:tab/>
            </w:r>
            <w:r w:rsidR="00155E8F">
              <w:rPr>
                <w:noProof/>
                <w:webHidden/>
              </w:rPr>
              <w:fldChar w:fldCharType="begin"/>
            </w:r>
            <w:r w:rsidR="00155E8F">
              <w:rPr>
                <w:noProof/>
                <w:webHidden/>
              </w:rPr>
              <w:instrText xml:space="preserve"> PAGEREF _Toc124220961 \h </w:instrText>
            </w:r>
            <w:r w:rsidR="00155E8F">
              <w:rPr>
                <w:noProof/>
                <w:webHidden/>
              </w:rPr>
            </w:r>
            <w:r w:rsidR="00155E8F">
              <w:rPr>
                <w:noProof/>
                <w:webHidden/>
              </w:rPr>
              <w:fldChar w:fldCharType="separate"/>
            </w:r>
            <w:r w:rsidR="00155E8F">
              <w:rPr>
                <w:noProof/>
                <w:webHidden/>
              </w:rPr>
              <w:t>8</w:t>
            </w:r>
            <w:r w:rsidR="00155E8F">
              <w:rPr>
                <w:noProof/>
                <w:webHidden/>
              </w:rPr>
              <w:fldChar w:fldCharType="end"/>
            </w:r>
          </w:hyperlink>
        </w:p>
        <w:p w:rsidR="00155E8F" w:rsidRDefault="00FF54C0">
          <w:pPr>
            <w:pStyle w:val="TOC1"/>
            <w:rPr>
              <w:rFonts w:eastAsiaTheme="minorEastAsia"/>
              <w:noProof/>
            </w:rPr>
          </w:pPr>
          <w:hyperlink w:anchor="_Toc124220962" w:history="1">
            <w:r w:rsidR="00155E8F" w:rsidRPr="00E51A4C">
              <w:rPr>
                <w:rStyle w:val="Hyperlink"/>
                <w:noProof/>
              </w:rPr>
              <w:t>CHAPTER THREE</w:t>
            </w:r>
            <w:r w:rsidR="00155E8F">
              <w:rPr>
                <w:noProof/>
                <w:webHidden/>
              </w:rPr>
              <w:tab/>
            </w:r>
            <w:r w:rsidR="00155E8F">
              <w:rPr>
                <w:noProof/>
                <w:webHidden/>
              </w:rPr>
              <w:fldChar w:fldCharType="begin"/>
            </w:r>
            <w:r w:rsidR="00155E8F">
              <w:rPr>
                <w:noProof/>
                <w:webHidden/>
              </w:rPr>
              <w:instrText xml:space="preserve"> PAGEREF _Toc124220962 \h </w:instrText>
            </w:r>
            <w:r w:rsidR="00155E8F">
              <w:rPr>
                <w:noProof/>
                <w:webHidden/>
              </w:rPr>
            </w:r>
            <w:r w:rsidR="00155E8F">
              <w:rPr>
                <w:noProof/>
                <w:webHidden/>
              </w:rPr>
              <w:fldChar w:fldCharType="separate"/>
            </w:r>
            <w:r w:rsidR="00155E8F">
              <w:rPr>
                <w:noProof/>
                <w:webHidden/>
              </w:rPr>
              <w:t>9</w:t>
            </w:r>
            <w:r w:rsidR="00155E8F">
              <w:rPr>
                <w:noProof/>
                <w:webHidden/>
              </w:rPr>
              <w:fldChar w:fldCharType="end"/>
            </w:r>
          </w:hyperlink>
        </w:p>
        <w:p w:rsidR="00155E8F" w:rsidRDefault="00FF54C0">
          <w:pPr>
            <w:pStyle w:val="TOC1"/>
            <w:rPr>
              <w:rFonts w:eastAsiaTheme="minorEastAsia"/>
              <w:noProof/>
            </w:rPr>
          </w:pPr>
          <w:hyperlink w:anchor="_Toc124220963" w:history="1">
            <w:r w:rsidR="00155E8F" w:rsidRPr="00E51A4C">
              <w:rPr>
                <w:rStyle w:val="Hyperlink"/>
                <w:noProof/>
              </w:rPr>
              <w:t>OBJECTIVES</w:t>
            </w:r>
            <w:r w:rsidR="00155E8F">
              <w:rPr>
                <w:noProof/>
                <w:webHidden/>
              </w:rPr>
              <w:tab/>
            </w:r>
            <w:r w:rsidR="00155E8F">
              <w:rPr>
                <w:noProof/>
                <w:webHidden/>
              </w:rPr>
              <w:fldChar w:fldCharType="begin"/>
            </w:r>
            <w:r w:rsidR="00155E8F">
              <w:rPr>
                <w:noProof/>
                <w:webHidden/>
              </w:rPr>
              <w:instrText xml:space="preserve"> PAGEREF _Toc124220963 \h </w:instrText>
            </w:r>
            <w:r w:rsidR="00155E8F">
              <w:rPr>
                <w:noProof/>
                <w:webHidden/>
              </w:rPr>
            </w:r>
            <w:r w:rsidR="00155E8F">
              <w:rPr>
                <w:noProof/>
                <w:webHidden/>
              </w:rPr>
              <w:fldChar w:fldCharType="separate"/>
            </w:r>
            <w:r w:rsidR="00155E8F">
              <w:rPr>
                <w:noProof/>
                <w:webHidden/>
              </w:rPr>
              <w:t>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64" w:history="1">
            <w:r w:rsidR="00155E8F" w:rsidRPr="00E51A4C">
              <w:rPr>
                <w:rStyle w:val="Hyperlink"/>
                <w:rFonts w:eastAsiaTheme="majorEastAsia"/>
                <w:noProof/>
              </w:rPr>
              <w:t>3.1.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General Objective</w:t>
            </w:r>
            <w:r w:rsidR="00155E8F">
              <w:rPr>
                <w:noProof/>
                <w:webHidden/>
              </w:rPr>
              <w:tab/>
            </w:r>
            <w:r w:rsidR="00155E8F">
              <w:rPr>
                <w:noProof/>
                <w:webHidden/>
              </w:rPr>
              <w:fldChar w:fldCharType="begin"/>
            </w:r>
            <w:r w:rsidR="00155E8F">
              <w:rPr>
                <w:noProof/>
                <w:webHidden/>
              </w:rPr>
              <w:instrText xml:space="preserve"> PAGEREF _Toc124220964 \h </w:instrText>
            </w:r>
            <w:r w:rsidR="00155E8F">
              <w:rPr>
                <w:noProof/>
                <w:webHidden/>
              </w:rPr>
            </w:r>
            <w:r w:rsidR="00155E8F">
              <w:rPr>
                <w:noProof/>
                <w:webHidden/>
              </w:rPr>
              <w:fldChar w:fldCharType="separate"/>
            </w:r>
            <w:r w:rsidR="00155E8F">
              <w:rPr>
                <w:noProof/>
                <w:webHidden/>
              </w:rPr>
              <w:t>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65" w:history="1">
            <w:r w:rsidR="00155E8F" w:rsidRPr="00E51A4C">
              <w:rPr>
                <w:rStyle w:val="Hyperlink"/>
                <w:rFonts w:eastAsiaTheme="majorEastAsia"/>
                <w:noProof/>
              </w:rPr>
              <w:t>3.2.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Specific objectives</w:t>
            </w:r>
            <w:r w:rsidR="00155E8F">
              <w:rPr>
                <w:noProof/>
                <w:webHidden/>
              </w:rPr>
              <w:tab/>
            </w:r>
            <w:r w:rsidR="00155E8F">
              <w:rPr>
                <w:noProof/>
                <w:webHidden/>
              </w:rPr>
              <w:fldChar w:fldCharType="begin"/>
            </w:r>
            <w:r w:rsidR="00155E8F">
              <w:rPr>
                <w:noProof/>
                <w:webHidden/>
              </w:rPr>
              <w:instrText xml:space="preserve"> PAGEREF _Toc124220965 \h </w:instrText>
            </w:r>
            <w:r w:rsidR="00155E8F">
              <w:rPr>
                <w:noProof/>
                <w:webHidden/>
              </w:rPr>
            </w:r>
            <w:r w:rsidR="00155E8F">
              <w:rPr>
                <w:noProof/>
                <w:webHidden/>
              </w:rPr>
              <w:fldChar w:fldCharType="separate"/>
            </w:r>
            <w:r w:rsidR="00155E8F">
              <w:rPr>
                <w:noProof/>
                <w:webHidden/>
              </w:rPr>
              <w:t>9</w:t>
            </w:r>
            <w:r w:rsidR="00155E8F">
              <w:rPr>
                <w:noProof/>
                <w:webHidden/>
              </w:rPr>
              <w:fldChar w:fldCharType="end"/>
            </w:r>
          </w:hyperlink>
        </w:p>
        <w:p w:rsidR="00155E8F" w:rsidRDefault="00FF54C0">
          <w:pPr>
            <w:pStyle w:val="TOC1"/>
            <w:rPr>
              <w:rFonts w:eastAsiaTheme="minorEastAsia"/>
              <w:noProof/>
            </w:rPr>
          </w:pPr>
          <w:hyperlink w:anchor="_Toc124220966" w:history="1">
            <w:r w:rsidR="00155E8F" w:rsidRPr="00E51A4C">
              <w:rPr>
                <w:rStyle w:val="Hyperlink"/>
                <w:noProof/>
              </w:rPr>
              <w:t>CHAPTER FOUR</w:t>
            </w:r>
            <w:r w:rsidR="00155E8F">
              <w:rPr>
                <w:noProof/>
                <w:webHidden/>
              </w:rPr>
              <w:tab/>
            </w:r>
            <w:r w:rsidR="00155E8F">
              <w:rPr>
                <w:noProof/>
                <w:webHidden/>
              </w:rPr>
              <w:fldChar w:fldCharType="begin"/>
            </w:r>
            <w:r w:rsidR="00155E8F">
              <w:rPr>
                <w:noProof/>
                <w:webHidden/>
              </w:rPr>
              <w:instrText xml:space="preserve"> PAGEREF _Toc124220966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1"/>
            <w:rPr>
              <w:rFonts w:eastAsiaTheme="minorEastAsia"/>
              <w:noProof/>
            </w:rPr>
          </w:pPr>
          <w:hyperlink w:anchor="_Toc124220967" w:history="1">
            <w:r w:rsidR="00155E8F" w:rsidRPr="00E51A4C">
              <w:rPr>
                <w:rStyle w:val="Hyperlink"/>
                <w:noProof/>
              </w:rPr>
              <w:t>MATERIALS AND METHODS</w:t>
            </w:r>
            <w:r w:rsidR="00155E8F">
              <w:rPr>
                <w:noProof/>
                <w:webHidden/>
              </w:rPr>
              <w:tab/>
            </w:r>
            <w:r w:rsidR="00155E8F">
              <w:rPr>
                <w:noProof/>
                <w:webHidden/>
              </w:rPr>
              <w:fldChar w:fldCharType="begin"/>
            </w:r>
            <w:r w:rsidR="00155E8F">
              <w:rPr>
                <w:noProof/>
                <w:webHidden/>
              </w:rPr>
              <w:instrText xml:space="preserve"> PAGEREF _Toc124220967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68" w:history="1">
            <w:r w:rsidR="00155E8F" w:rsidRPr="00E51A4C">
              <w:rPr>
                <w:rStyle w:val="Hyperlink"/>
                <w:rFonts w:eastAsiaTheme="majorEastAsia"/>
                <w:noProof/>
              </w:rPr>
              <w:t>4.1.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Study area and period</w:t>
            </w:r>
            <w:r w:rsidR="00155E8F">
              <w:rPr>
                <w:noProof/>
                <w:webHidden/>
              </w:rPr>
              <w:tab/>
            </w:r>
            <w:r w:rsidR="00155E8F">
              <w:rPr>
                <w:noProof/>
                <w:webHidden/>
              </w:rPr>
              <w:fldChar w:fldCharType="begin"/>
            </w:r>
            <w:r w:rsidR="00155E8F">
              <w:rPr>
                <w:noProof/>
                <w:webHidden/>
              </w:rPr>
              <w:instrText xml:space="preserve"> PAGEREF _Toc124220968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69" w:history="1">
            <w:r w:rsidR="00155E8F" w:rsidRPr="00E51A4C">
              <w:rPr>
                <w:rStyle w:val="Hyperlink"/>
                <w:rFonts w:eastAsiaTheme="majorEastAsia"/>
                <w:noProof/>
              </w:rPr>
              <w:t>4.2.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Study Design</w:t>
            </w:r>
            <w:r w:rsidR="00155E8F">
              <w:rPr>
                <w:noProof/>
                <w:webHidden/>
              </w:rPr>
              <w:tab/>
            </w:r>
            <w:r w:rsidR="00155E8F">
              <w:rPr>
                <w:noProof/>
                <w:webHidden/>
              </w:rPr>
              <w:fldChar w:fldCharType="begin"/>
            </w:r>
            <w:r w:rsidR="00155E8F">
              <w:rPr>
                <w:noProof/>
                <w:webHidden/>
              </w:rPr>
              <w:instrText xml:space="preserve"> PAGEREF _Toc124220969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70" w:history="1">
            <w:r w:rsidR="00155E8F" w:rsidRPr="00E51A4C">
              <w:rPr>
                <w:rStyle w:val="Hyperlink"/>
                <w:rFonts w:eastAsiaTheme="majorEastAsia"/>
                <w:noProof/>
              </w:rPr>
              <w:t>4.3.</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Population</w:t>
            </w:r>
            <w:r w:rsidR="00155E8F">
              <w:rPr>
                <w:noProof/>
                <w:webHidden/>
              </w:rPr>
              <w:tab/>
            </w:r>
            <w:r w:rsidR="00155E8F">
              <w:rPr>
                <w:noProof/>
                <w:webHidden/>
              </w:rPr>
              <w:fldChar w:fldCharType="begin"/>
            </w:r>
            <w:r w:rsidR="00155E8F">
              <w:rPr>
                <w:noProof/>
                <w:webHidden/>
              </w:rPr>
              <w:instrText xml:space="preserve"> PAGEREF _Toc124220970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1" w:history="1">
            <w:r w:rsidR="00155E8F" w:rsidRPr="00E51A4C">
              <w:rPr>
                <w:rStyle w:val="Hyperlink"/>
                <w:rFonts w:eastAsiaTheme="majorEastAsia"/>
                <w:noProof/>
              </w:rPr>
              <w:t>4.3.1.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Source Population</w:t>
            </w:r>
            <w:r w:rsidR="00155E8F">
              <w:rPr>
                <w:noProof/>
                <w:webHidden/>
              </w:rPr>
              <w:tab/>
            </w:r>
            <w:r w:rsidR="00155E8F">
              <w:rPr>
                <w:noProof/>
                <w:webHidden/>
              </w:rPr>
              <w:fldChar w:fldCharType="begin"/>
            </w:r>
            <w:r w:rsidR="00155E8F">
              <w:rPr>
                <w:noProof/>
                <w:webHidden/>
              </w:rPr>
              <w:instrText xml:space="preserve"> PAGEREF _Toc124220971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2" w:history="1">
            <w:r w:rsidR="00155E8F" w:rsidRPr="00E51A4C">
              <w:rPr>
                <w:rStyle w:val="Hyperlink"/>
                <w:rFonts w:eastAsiaTheme="majorEastAsia"/>
                <w:noProof/>
              </w:rPr>
              <w:t>4.4.</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Study Population</w:t>
            </w:r>
            <w:r w:rsidR="00155E8F">
              <w:rPr>
                <w:noProof/>
                <w:webHidden/>
              </w:rPr>
              <w:tab/>
            </w:r>
            <w:r w:rsidR="00155E8F">
              <w:rPr>
                <w:noProof/>
                <w:webHidden/>
              </w:rPr>
              <w:fldChar w:fldCharType="begin"/>
            </w:r>
            <w:r w:rsidR="00155E8F">
              <w:rPr>
                <w:noProof/>
                <w:webHidden/>
              </w:rPr>
              <w:instrText xml:space="preserve"> PAGEREF _Toc124220972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3" w:history="1">
            <w:r w:rsidR="00155E8F" w:rsidRPr="00E51A4C">
              <w:rPr>
                <w:rStyle w:val="Hyperlink"/>
                <w:rFonts w:eastAsiaTheme="majorEastAsia"/>
                <w:noProof/>
              </w:rPr>
              <w:t>4.5.</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Sample population</w:t>
            </w:r>
            <w:r w:rsidR="00155E8F">
              <w:rPr>
                <w:noProof/>
                <w:webHidden/>
              </w:rPr>
              <w:tab/>
            </w:r>
            <w:r w:rsidR="00155E8F">
              <w:rPr>
                <w:noProof/>
                <w:webHidden/>
              </w:rPr>
              <w:fldChar w:fldCharType="begin"/>
            </w:r>
            <w:r w:rsidR="00155E8F">
              <w:rPr>
                <w:noProof/>
                <w:webHidden/>
              </w:rPr>
              <w:instrText xml:space="preserve"> PAGEREF _Toc124220973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4" w:history="1">
            <w:r w:rsidR="00155E8F" w:rsidRPr="00E51A4C">
              <w:rPr>
                <w:rStyle w:val="Hyperlink"/>
                <w:rFonts w:eastAsiaTheme="majorEastAsia"/>
                <w:noProof/>
              </w:rPr>
              <w:t>4.6.</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Study participant</w:t>
            </w:r>
            <w:r w:rsidR="00155E8F">
              <w:rPr>
                <w:noProof/>
                <w:webHidden/>
              </w:rPr>
              <w:tab/>
            </w:r>
            <w:r w:rsidR="00155E8F">
              <w:rPr>
                <w:noProof/>
                <w:webHidden/>
              </w:rPr>
              <w:fldChar w:fldCharType="begin"/>
            </w:r>
            <w:r w:rsidR="00155E8F">
              <w:rPr>
                <w:noProof/>
                <w:webHidden/>
              </w:rPr>
              <w:instrText xml:space="preserve"> PAGEREF _Toc124220974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75" w:history="1">
            <w:r w:rsidR="00155E8F" w:rsidRPr="00E51A4C">
              <w:rPr>
                <w:rStyle w:val="Hyperlink"/>
                <w:rFonts w:eastAsiaTheme="majorEastAsia"/>
                <w:noProof/>
              </w:rPr>
              <w:t>4.7.</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Eligibility Criteria</w:t>
            </w:r>
            <w:r w:rsidR="00155E8F">
              <w:rPr>
                <w:noProof/>
                <w:webHidden/>
              </w:rPr>
              <w:tab/>
            </w:r>
            <w:r w:rsidR="00155E8F">
              <w:rPr>
                <w:noProof/>
                <w:webHidden/>
              </w:rPr>
              <w:fldChar w:fldCharType="begin"/>
            </w:r>
            <w:r w:rsidR="00155E8F">
              <w:rPr>
                <w:noProof/>
                <w:webHidden/>
              </w:rPr>
              <w:instrText xml:space="preserve"> PAGEREF _Toc124220975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6" w:history="1">
            <w:r w:rsidR="00155E8F" w:rsidRPr="00E51A4C">
              <w:rPr>
                <w:rStyle w:val="Hyperlink"/>
                <w:rFonts w:eastAsiaTheme="majorEastAsia"/>
                <w:noProof/>
              </w:rPr>
              <w:t>4.7.1.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Inclusion criteria</w:t>
            </w:r>
            <w:r w:rsidR="00155E8F">
              <w:rPr>
                <w:noProof/>
                <w:webHidden/>
              </w:rPr>
              <w:tab/>
            </w:r>
            <w:r w:rsidR="00155E8F">
              <w:rPr>
                <w:noProof/>
                <w:webHidden/>
              </w:rPr>
              <w:fldChar w:fldCharType="begin"/>
            </w:r>
            <w:r w:rsidR="00155E8F">
              <w:rPr>
                <w:noProof/>
                <w:webHidden/>
              </w:rPr>
              <w:instrText xml:space="preserve"> PAGEREF _Toc124220976 \h </w:instrText>
            </w:r>
            <w:r w:rsidR="00155E8F">
              <w:rPr>
                <w:noProof/>
                <w:webHidden/>
              </w:rPr>
            </w:r>
            <w:r w:rsidR="00155E8F">
              <w:rPr>
                <w:noProof/>
                <w:webHidden/>
              </w:rPr>
              <w:fldChar w:fldCharType="separate"/>
            </w:r>
            <w:r w:rsidR="00155E8F">
              <w:rPr>
                <w:noProof/>
                <w:webHidden/>
              </w:rPr>
              <w:t>10</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77" w:history="1">
            <w:r w:rsidR="00155E8F" w:rsidRPr="00E51A4C">
              <w:rPr>
                <w:rStyle w:val="Hyperlink"/>
                <w:rFonts w:eastAsiaTheme="majorEastAsia"/>
                <w:noProof/>
              </w:rPr>
              <w:t>4.7.2.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Exclusion criteria</w:t>
            </w:r>
            <w:r w:rsidR="00155E8F">
              <w:rPr>
                <w:noProof/>
                <w:webHidden/>
              </w:rPr>
              <w:tab/>
            </w:r>
            <w:r w:rsidR="00155E8F">
              <w:rPr>
                <w:noProof/>
                <w:webHidden/>
              </w:rPr>
              <w:fldChar w:fldCharType="begin"/>
            </w:r>
            <w:r w:rsidR="00155E8F">
              <w:rPr>
                <w:noProof/>
                <w:webHidden/>
              </w:rPr>
              <w:instrText xml:space="preserve"> PAGEREF _Toc124220977 \h </w:instrText>
            </w:r>
            <w:r w:rsidR="00155E8F">
              <w:rPr>
                <w:noProof/>
                <w:webHidden/>
              </w:rPr>
            </w:r>
            <w:r w:rsidR="00155E8F">
              <w:rPr>
                <w:noProof/>
                <w:webHidden/>
              </w:rPr>
              <w:fldChar w:fldCharType="separate"/>
            </w:r>
            <w:r w:rsidR="00155E8F">
              <w:rPr>
                <w:noProof/>
                <w:webHidden/>
              </w:rPr>
              <w:t>11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78" w:history="1">
            <w:r w:rsidR="00155E8F" w:rsidRPr="00E51A4C">
              <w:rPr>
                <w:rStyle w:val="Hyperlink"/>
                <w:rFonts w:eastAsiaTheme="majorEastAsia"/>
                <w:noProof/>
              </w:rPr>
              <w:t>4.8.</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Sample size determination</w:t>
            </w:r>
            <w:r w:rsidR="00155E8F">
              <w:rPr>
                <w:noProof/>
                <w:webHidden/>
              </w:rPr>
              <w:tab/>
            </w:r>
            <w:r w:rsidR="00155E8F">
              <w:rPr>
                <w:noProof/>
                <w:webHidden/>
              </w:rPr>
              <w:fldChar w:fldCharType="begin"/>
            </w:r>
            <w:r w:rsidR="00155E8F">
              <w:rPr>
                <w:noProof/>
                <w:webHidden/>
              </w:rPr>
              <w:instrText xml:space="preserve"> PAGEREF _Toc124220978 \h </w:instrText>
            </w:r>
            <w:r w:rsidR="00155E8F">
              <w:rPr>
                <w:noProof/>
                <w:webHidden/>
              </w:rPr>
            </w:r>
            <w:r w:rsidR="00155E8F">
              <w:rPr>
                <w:noProof/>
                <w:webHidden/>
              </w:rPr>
              <w:fldChar w:fldCharType="separate"/>
            </w:r>
            <w:r w:rsidR="00155E8F">
              <w:rPr>
                <w:noProof/>
                <w:webHidden/>
              </w:rPr>
              <w:t>11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79" w:history="1">
            <w:r w:rsidR="00155E8F" w:rsidRPr="00E51A4C">
              <w:rPr>
                <w:rStyle w:val="Hyperlink"/>
                <w:rFonts w:eastAsiaTheme="majorEastAsia"/>
                <w:noProof/>
              </w:rPr>
              <w:t>4.9.</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Sampling techniques and procedure;</w:t>
            </w:r>
            <w:r w:rsidR="00155E8F">
              <w:rPr>
                <w:noProof/>
                <w:webHidden/>
              </w:rPr>
              <w:tab/>
            </w:r>
            <w:r w:rsidR="00155E8F">
              <w:rPr>
                <w:noProof/>
                <w:webHidden/>
              </w:rPr>
              <w:fldChar w:fldCharType="begin"/>
            </w:r>
            <w:r w:rsidR="00155E8F">
              <w:rPr>
                <w:noProof/>
                <w:webHidden/>
              </w:rPr>
              <w:instrText xml:space="preserve"> PAGEREF _Toc124220979 \h </w:instrText>
            </w:r>
            <w:r w:rsidR="00155E8F">
              <w:rPr>
                <w:noProof/>
                <w:webHidden/>
              </w:rPr>
            </w:r>
            <w:r w:rsidR="00155E8F">
              <w:rPr>
                <w:noProof/>
                <w:webHidden/>
              </w:rPr>
              <w:fldChar w:fldCharType="separate"/>
            </w:r>
            <w:r w:rsidR="00155E8F">
              <w:rPr>
                <w:noProof/>
                <w:webHidden/>
              </w:rPr>
              <w:t>11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0" w:history="1">
            <w:r w:rsidR="00155E8F" w:rsidRPr="00E51A4C">
              <w:rPr>
                <w:rStyle w:val="Hyperlink"/>
                <w:rFonts w:eastAsiaTheme="majorEastAsia"/>
                <w:noProof/>
              </w:rPr>
              <w:t>4.9.1.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Sampling frame</w:t>
            </w:r>
            <w:r w:rsidR="00155E8F">
              <w:rPr>
                <w:noProof/>
                <w:webHidden/>
              </w:rPr>
              <w:tab/>
            </w:r>
            <w:r w:rsidR="00155E8F">
              <w:rPr>
                <w:noProof/>
                <w:webHidden/>
              </w:rPr>
              <w:fldChar w:fldCharType="begin"/>
            </w:r>
            <w:r w:rsidR="00155E8F">
              <w:rPr>
                <w:noProof/>
                <w:webHidden/>
              </w:rPr>
              <w:instrText xml:space="preserve"> PAGEREF _Toc124220980 \h </w:instrText>
            </w:r>
            <w:r w:rsidR="00155E8F">
              <w:rPr>
                <w:noProof/>
                <w:webHidden/>
              </w:rPr>
            </w:r>
            <w:r w:rsidR="00155E8F">
              <w:rPr>
                <w:noProof/>
                <w:webHidden/>
              </w:rPr>
              <w:fldChar w:fldCharType="separate"/>
            </w:r>
            <w:r w:rsidR="00155E8F">
              <w:rPr>
                <w:noProof/>
                <w:webHidden/>
              </w:rPr>
              <w:t>13</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1" w:history="1">
            <w:r w:rsidR="00155E8F" w:rsidRPr="00E51A4C">
              <w:rPr>
                <w:rStyle w:val="Hyperlink"/>
                <w:rFonts w:eastAsiaTheme="majorEastAsia"/>
                <w:noProof/>
              </w:rPr>
              <w:t>4.10.</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Study Variables</w:t>
            </w:r>
            <w:r w:rsidR="00155E8F">
              <w:rPr>
                <w:noProof/>
                <w:webHidden/>
              </w:rPr>
              <w:tab/>
            </w:r>
            <w:r w:rsidR="00155E8F">
              <w:rPr>
                <w:noProof/>
                <w:webHidden/>
              </w:rPr>
              <w:fldChar w:fldCharType="begin"/>
            </w:r>
            <w:r w:rsidR="00155E8F">
              <w:rPr>
                <w:noProof/>
                <w:webHidden/>
              </w:rPr>
              <w:instrText xml:space="preserve"> PAGEREF _Toc124220981 \h </w:instrText>
            </w:r>
            <w:r w:rsidR="00155E8F">
              <w:rPr>
                <w:noProof/>
                <w:webHidden/>
              </w:rPr>
            </w:r>
            <w:r w:rsidR="00155E8F">
              <w:rPr>
                <w:noProof/>
                <w:webHidden/>
              </w:rPr>
              <w:fldChar w:fldCharType="separate"/>
            </w:r>
            <w:r w:rsidR="00155E8F">
              <w:rPr>
                <w:noProof/>
                <w:webHidden/>
              </w:rPr>
              <w:t>14</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82" w:history="1">
            <w:r w:rsidR="00155E8F" w:rsidRPr="00E51A4C">
              <w:rPr>
                <w:rStyle w:val="Hyperlink"/>
                <w:rFonts w:eastAsiaTheme="majorEastAsia"/>
                <w:noProof/>
              </w:rPr>
              <w:t>4.10.1.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Dependent variables</w:t>
            </w:r>
            <w:r w:rsidR="00155E8F">
              <w:rPr>
                <w:noProof/>
                <w:webHidden/>
              </w:rPr>
              <w:tab/>
            </w:r>
            <w:r w:rsidR="00155E8F">
              <w:rPr>
                <w:noProof/>
                <w:webHidden/>
              </w:rPr>
              <w:fldChar w:fldCharType="begin"/>
            </w:r>
            <w:r w:rsidR="00155E8F">
              <w:rPr>
                <w:noProof/>
                <w:webHidden/>
              </w:rPr>
              <w:instrText xml:space="preserve"> PAGEREF _Toc124220982 \h </w:instrText>
            </w:r>
            <w:r w:rsidR="00155E8F">
              <w:rPr>
                <w:noProof/>
                <w:webHidden/>
              </w:rPr>
            </w:r>
            <w:r w:rsidR="00155E8F">
              <w:rPr>
                <w:noProof/>
                <w:webHidden/>
              </w:rPr>
              <w:fldChar w:fldCharType="separate"/>
            </w:r>
            <w:r w:rsidR="00155E8F">
              <w:rPr>
                <w:noProof/>
                <w:webHidden/>
              </w:rPr>
              <w:t>14</w:t>
            </w:r>
            <w:r w:rsidR="00155E8F">
              <w:rPr>
                <w:noProof/>
                <w:webHidden/>
              </w:rPr>
              <w:fldChar w:fldCharType="end"/>
            </w:r>
          </w:hyperlink>
        </w:p>
        <w:p w:rsidR="00155E8F" w:rsidRDefault="00FF54C0">
          <w:pPr>
            <w:pStyle w:val="TOC3"/>
            <w:rPr>
              <w:rFonts w:asciiTheme="minorHAnsi" w:eastAsiaTheme="minorEastAsia" w:hAnsiTheme="minorHAnsi" w:cstheme="minorBidi"/>
              <w:noProof/>
              <w:sz w:val="22"/>
              <w:szCs w:val="22"/>
            </w:rPr>
          </w:pPr>
          <w:hyperlink w:anchor="_Toc124220983" w:history="1">
            <w:r w:rsidR="00155E8F" w:rsidRPr="00E51A4C">
              <w:rPr>
                <w:rStyle w:val="Hyperlink"/>
                <w:rFonts w:eastAsiaTheme="majorEastAsia"/>
                <w:noProof/>
              </w:rPr>
              <w:t>4.10.2.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Independent variables</w:t>
            </w:r>
            <w:r w:rsidR="00155E8F">
              <w:rPr>
                <w:noProof/>
                <w:webHidden/>
              </w:rPr>
              <w:tab/>
            </w:r>
            <w:r w:rsidR="00155E8F">
              <w:rPr>
                <w:noProof/>
                <w:webHidden/>
              </w:rPr>
              <w:fldChar w:fldCharType="begin"/>
            </w:r>
            <w:r w:rsidR="00155E8F">
              <w:rPr>
                <w:noProof/>
                <w:webHidden/>
              </w:rPr>
              <w:instrText xml:space="preserve"> PAGEREF _Toc124220983 \h </w:instrText>
            </w:r>
            <w:r w:rsidR="00155E8F">
              <w:rPr>
                <w:noProof/>
                <w:webHidden/>
              </w:rPr>
            </w:r>
            <w:r w:rsidR="00155E8F">
              <w:rPr>
                <w:noProof/>
                <w:webHidden/>
              </w:rPr>
              <w:fldChar w:fldCharType="separate"/>
            </w:r>
            <w:r w:rsidR="00155E8F">
              <w:rPr>
                <w:noProof/>
                <w:webHidden/>
              </w:rPr>
              <w:t>14</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4" w:history="1">
            <w:r w:rsidR="00155E8F" w:rsidRPr="00E51A4C">
              <w:rPr>
                <w:rStyle w:val="Hyperlink"/>
                <w:rFonts w:eastAsiaTheme="majorEastAsia"/>
                <w:noProof/>
              </w:rPr>
              <w:t>4.11.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Operational and term definitions;</w:t>
            </w:r>
            <w:r w:rsidR="00155E8F">
              <w:rPr>
                <w:noProof/>
                <w:webHidden/>
              </w:rPr>
              <w:tab/>
            </w:r>
            <w:r w:rsidR="00155E8F">
              <w:rPr>
                <w:noProof/>
                <w:webHidden/>
              </w:rPr>
              <w:fldChar w:fldCharType="begin"/>
            </w:r>
            <w:r w:rsidR="00155E8F">
              <w:rPr>
                <w:noProof/>
                <w:webHidden/>
              </w:rPr>
              <w:instrText xml:space="preserve"> PAGEREF _Toc124220984 \h </w:instrText>
            </w:r>
            <w:r w:rsidR="00155E8F">
              <w:rPr>
                <w:noProof/>
                <w:webHidden/>
              </w:rPr>
            </w:r>
            <w:r w:rsidR="00155E8F">
              <w:rPr>
                <w:noProof/>
                <w:webHidden/>
              </w:rPr>
              <w:fldChar w:fldCharType="separate"/>
            </w:r>
            <w:r w:rsidR="00155E8F">
              <w:rPr>
                <w:noProof/>
                <w:webHidden/>
              </w:rPr>
              <w:t>14</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5" w:history="1">
            <w:r w:rsidR="00155E8F" w:rsidRPr="00E51A4C">
              <w:rPr>
                <w:rStyle w:val="Hyperlink"/>
                <w:rFonts w:eastAsiaTheme="majorEastAsia"/>
                <w:noProof/>
              </w:rPr>
              <w:t>4.12.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Data collection instrument</w:t>
            </w:r>
            <w:r w:rsidR="00155E8F">
              <w:rPr>
                <w:noProof/>
                <w:webHidden/>
              </w:rPr>
              <w:tab/>
            </w:r>
            <w:r w:rsidR="00155E8F">
              <w:rPr>
                <w:noProof/>
                <w:webHidden/>
              </w:rPr>
              <w:fldChar w:fldCharType="begin"/>
            </w:r>
            <w:r w:rsidR="00155E8F">
              <w:rPr>
                <w:noProof/>
                <w:webHidden/>
              </w:rPr>
              <w:instrText xml:space="preserve"> PAGEREF _Toc124220985 \h </w:instrText>
            </w:r>
            <w:r w:rsidR="00155E8F">
              <w:rPr>
                <w:noProof/>
                <w:webHidden/>
              </w:rPr>
            </w:r>
            <w:r w:rsidR="00155E8F">
              <w:rPr>
                <w:noProof/>
                <w:webHidden/>
              </w:rPr>
              <w:fldChar w:fldCharType="separate"/>
            </w:r>
            <w:r w:rsidR="00155E8F">
              <w:rPr>
                <w:noProof/>
                <w:webHidden/>
              </w:rPr>
              <w:t>16</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6" w:history="1">
            <w:r w:rsidR="00155E8F" w:rsidRPr="00E51A4C">
              <w:rPr>
                <w:rStyle w:val="Hyperlink"/>
                <w:rFonts w:eastAsiaTheme="majorEastAsia"/>
                <w:noProof/>
              </w:rPr>
              <w:t>4.13.</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Data quality assurance</w:t>
            </w:r>
            <w:r w:rsidR="00155E8F">
              <w:rPr>
                <w:noProof/>
                <w:webHidden/>
              </w:rPr>
              <w:tab/>
            </w:r>
            <w:r w:rsidR="00155E8F">
              <w:rPr>
                <w:noProof/>
                <w:webHidden/>
              </w:rPr>
              <w:fldChar w:fldCharType="begin"/>
            </w:r>
            <w:r w:rsidR="00155E8F">
              <w:rPr>
                <w:noProof/>
                <w:webHidden/>
              </w:rPr>
              <w:instrText xml:space="preserve"> PAGEREF _Toc124220986 \h </w:instrText>
            </w:r>
            <w:r w:rsidR="00155E8F">
              <w:rPr>
                <w:noProof/>
                <w:webHidden/>
              </w:rPr>
            </w:r>
            <w:r w:rsidR="00155E8F">
              <w:rPr>
                <w:noProof/>
                <w:webHidden/>
              </w:rPr>
              <w:fldChar w:fldCharType="separate"/>
            </w:r>
            <w:r w:rsidR="00155E8F">
              <w:rPr>
                <w:noProof/>
                <w:webHidden/>
              </w:rPr>
              <w:t>16</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7" w:history="1">
            <w:r w:rsidR="00155E8F" w:rsidRPr="00E51A4C">
              <w:rPr>
                <w:rStyle w:val="Hyperlink"/>
                <w:rFonts w:eastAsiaTheme="majorEastAsia"/>
                <w:noProof/>
              </w:rPr>
              <w:t>4.14.</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Data processing and Analyzing</w:t>
            </w:r>
            <w:r w:rsidR="00155E8F">
              <w:rPr>
                <w:noProof/>
                <w:webHidden/>
              </w:rPr>
              <w:tab/>
            </w:r>
            <w:r w:rsidR="00155E8F">
              <w:rPr>
                <w:noProof/>
                <w:webHidden/>
              </w:rPr>
              <w:fldChar w:fldCharType="begin"/>
            </w:r>
            <w:r w:rsidR="00155E8F">
              <w:rPr>
                <w:noProof/>
                <w:webHidden/>
              </w:rPr>
              <w:instrText xml:space="preserve"> PAGEREF _Toc124220987 \h </w:instrText>
            </w:r>
            <w:r w:rsidR="00155E8F">
              <w:rPr>
                <w:noProof/>
                <w:webHidden/>
              </w:rPr>
            </w:r>
            <w:r w:rsidR="00155E8F">
              <w:rPr>
                <w:noProof/>
                <w:webHidden/>
              </w:rPr>
              <w:fldChar w:fldCharType="separate"/>
            </w:r>
            <w:r w:rsidR="00155E8F">
              <w:rPr>
                <w:noProof/>
                <w:webHidden/>
              </w:rPr>
              <w:t>17</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8" w:history="1">
            <w:r w:rsidR="00155E8F" w:rsidRPr="00E51A4C">
              <w:rPr>
                <w:rStyle w:val="Hyperlink"/>
                <w:rFonts w:eastAsiaTheme="majorEastAsia"/>
                <w:noProof/>
              </w:rPr>
              <w:t>4.15.</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Ethical consideration/Approval</w:t>
            </w:r>
            <w:r w:rsidR="00155E8F">
              <w:rPr>
                <w:noProof/>
                <w:webHidden/>
              </w:rPr>
              <w:tab/>
            </w:r>
            <w:r w:rsidR="00155E8F">
              <w:rPr>
                <w:noProof/>
                <w:webHidden/>
              </w:rPr>
              <w:fldChar w:fldCharType="begin"/>
            </w:r>
            <w:r w:rsidR="00155E8F">
              <w:rPr>
                <w:noProof/>
                <w:webHidden/>
              </w:rPr>
              <w:instrText xml:space="preserve"> PAGEREF _Toc124220988 \h </w:instrText>
            </w:r>
            <w:r w:rsidR="00155E8F">
              <w:rPr>
                <w:noProof/>
                <w:webHidden/>
              </w:rPr>
            </w:r>
            <w:r w:rsidR="00155E8F">
              <w:rPr>
                <w:noProof/>
                <w:webHidden/>
              </w:rPr>
              <w:fldChar w:fldCharType="separate"/>
            </w:r>
            <w:r w:rsidR="00155E8F">
              <w:rPr>
                <w:noProof/>
                <w:webHidden/>
              </w:rPr>
              <w:t>17</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89" w:history="1">
            <w:r w:rsidR="00155E8F" w:rsidRPr="00E51A4C">
              <w:rPr>
                <w:rStyle w:val="Hyperlink"/>
                <w:rFonts w:eastAsiaTheme="majorEastAsia"/>
                <w:noProof/>
              </w:rPr>
              <w:t>4.16.</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Dissemination of the result</w:t>
            </w:r>
            <w:r w:rsidR="00155E8F">
              <w:rPr>
                <w:noProof/>
                <w:webHidden/>
              </w:rPr>
              <w:tab/>
            </w:r>
            <w:r w:rsidR="00155E8F">
              <w:rPr>
                <w:noProof/>
                <w:webHidden/>
              </w:rPr>
              <w:fldChar w:fldCharType="begin"/>
            </w:r>
            <w:r w:rsidR="00155E8F">
              <w:rPr>
                <w:noProof/>
                <w:webHidden/>
              </w:rPr>
              <w:instrText xml:space="preserve"> PAGEREF _Toc124220989 \h </w:instrText>
            </w:r>
            <w:r w:rsidR="00155E8F">
              <w:rPr>
                <w:noProof/>
                <w:webHidden/>
              </w:rPr>
            </w:r>
            <w:r w:rsidR="00155E8F">
              <w:rPr>
                <w:noProof/>
                <w:webHidden/>
              </w:rPr>
              <w:fldChar w:fldCharType="separate"/>
            </w:r>
            <w:r w:rsidR="00155E8F">
              <w:rPr>
                <w:noProof/>
                <w:webHidden/>
              </w:rPr>
              <w:t>18</w:t>
            </w:r>
            <w:r w:rsidR="00155E8F">
              <w:rPr>
                <w:noProof/>
                <w:webHidden/>
              </w:rPr>
              <w:fldChar w:fldCharType="end"/>
            </w:r>
          </w:hyperlink>
        </w:p>
        <w:p w:rsidR="00155E8F" w:rsidRDefault="00FF54C0">
          <w:pPr>
            <w:pStyle w:val="TOC1"/>
            <w:rPr>
              <w:rFonts w:eastAsiaTheme="minorEastAsia"/>
              <w:noProof/>
            </w:rPr>
          </w:pPr>
          <w:hyperlink w:anchor="_Toc124220990" w:history="1">
            <w:r w:rsidR="00155E8F" w:rsidRPr="00E51A4C">
              <w:rPr>
                <w:rStyle w:val="Hyperlink"/>
                <w:noProof/>
              </w:rPr>
              <w:t>CHAPTER FIVE</w:t>
            </w:r>
            <w:r w:rsidR="00155E8F">
              <w:rPr>
                <w:noProof/>
                <w:webHidden/>
              </w:rPr>
              <w:tab/>
            </w:r>
            <w:r w:rsidR="00155E8F">
              <w:rPr>
                <w:noProof/>
                <w:webHidden/>
              </w:rPr>
              <w:fldChar w:fldCharType="begin"/>
            </w:r>
            <w:r w:rsidR="00155E8F">
              <w:rPr>
                <w:noProof/>
                <w:webHidden/>
              </w:rPr>
              <w:instrText xml:space="preserve"> PAGEREF _Toc124220990 \h </w:instrText>
            </w:r>
            <w:r w:rsidR="00155E8F">
              <w:rPr>
                <w:noProof/>
                <w:webHidden/>
              </w:rPr>
            </w:r>
            <w:r w:rsidR="00155E8F">
              <w:rPr>
                <w:noProof/>
                <w:webHidden/>
              </w:rPr>
              <w:fldChar w:fldCharType="separate"/>
            </w:r>
            <w:r w:rsidR="00155E8F">
              <w:rPr>
                <w:noProof/>
                <w:webHidden/>
              </w:rPr>
              <w:t>19</w:t>
            </w:r>
            <w:r w:rsidR="00155E8F">
              <w:rPr>
                <w:noProof/>
                <w:webHidden/>
              </w:rPr>
              <w:fldChar w:fldCharType="end"/>
            </w:r>
          </w:hyperlink>
        </w:p>
        <w:p w:rsidR="00155E8F" w:rsidRDefault="00FF54C0">
          <w:pPr>
            <w:pStyle w:val="TOC1"/>
            <w:rPr>
              <w:rFonts w:eastAsiaTheme="minorEastAsia"/>
              <w:noProof/>
            </w:rPr>
          </w:pPr>
          <w:hyperlink w:anchor="_Toc124220991" w:history="1">
            <w:r w:rsidR="00155E8F" w:rsidRPr="00E51A4C">
              <w:rPr>
                <w:rStyle w:val="Hyperlink"/>
                <w:noProof/>
              </w:rPr>
              <w:t>RESULT</w:t>
            </w:r>
            <w:r w:rsidR="00155E8F">
              <w:rPr>
                <w:noProof/>
                <w:webHidden/>
              </w:rPr>
              <w:tab/>
            </w:r>
            <w:r w:rsidR="00155E8F">
              <w:rPr>
                <w:noProof/>
                <w:webHidden/>
              </w:rPr>
              <w:fldChar w:fldCharType="begin"/>
            </w:r>
            <w:r w:rsidR="00155E8F">
              <w:rPr>
                <w:noProof/>
                <w:webHidden/>
              </w:rPr>
              <w:instrText xml:space="preserve"> PAGEREF _Toc124220991 \h </w:instrText>
            </w:r>
            <w:r w:rsidR="00155E8F">
              <w:rPr>
                <w:noProof/>
                <w:webHidden/>
              </w:rPr>
            </w:r>
            <w:r w:rsidR="00155E8F">
              <w:rPr>
                <w:noProof/>
                <w:webHidden/>
              </w:rPr>
              <w:fldChar w:fldCharType="separate"/>
            </w:r>
            <w:r w:rsidR="00155E8F">
              <w:rPr>
                <w:noProof/>
                <w:webHidden/>
              </w:rPr>
              <w:t>19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2" w:history="1">
            <w:r w:rsidR="00155E8F" w:rsidRPr="00E51A4C">
              <w:rPr>
                <w:rStyle w:val="Hyperlink"/>
                <w:rFonts w:eastAsiaTheme="majorEastAsia"/>
                <w:noProof/>
              </w:rPr>
              <w:t>5.1.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Socio</w:t>
            </w:r>
            <w:r w:rsidR="00155E8F" w:rsidRPr="00E51A4C">
              <w:rPr>
                <w:rStyle w:val="Hyperlink"/>
                <w:rFonts w:eastAsiaTheme="majorEastAsia"/>
                <w:noProof/>
              </w:rPr>
              <w:noBreakHyphen/>
              <w:t>demographic and housing characteristics of the respondents</w:t>
            </w:r>
            <w:r w:rsidR="00155E8F">
              <w:rPr>
                <w:noProof/>
                <w:webHidden/>
              </w:rPr>
              <w:tab/>
            </w:r>
            <w:r w:rsidR="00155E8F">
              <w:rPr>
                <w:noProof/>
                <w:webHidden/>
              </w:rPr>
              <w:fldChar w:fldCharType="begin"/>
            </w:r>
            <w:r w:rsidR="00155E8F">
              <w:rPr>
                <w:noProof/>
                <w:webHidden/>
              </w:rPr>
              <w:instrText xml:space="preserve"> PAGEREF _Toc124220992 \h </w:instrText>
            </w:r>
            <w:r w:rsidR="00155E8F">
              <w:rPr>
                <w:noProof/>
                <w:webHidden/>
              </w:rPr>
            </w:r>
            <w:r w:rsidR="00155E8F">
              <w:rPr>
                <w:noProof/>
                <w:webHidden/>
              </w:rPr>
              <w:fldChar w:fldCharType="separate"/>
            </w:r>
            <w:r w:rsidR="00155E8F">
              <w:rPr>
                <w:noProof/>
                <w:webHidden/>
              </w:rPr>
              <w:t>19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3" w:history="1">
            <w:r w:rsidR="00155E8F" w:rsidRPr="00E51A4C">
              <w:rPr>
                <w:rStyle w:val="Hyperlink"/>
                <w:rFonts w:eastAsiaTheme="majorEastAsia"/>
                <w:noProof/>
              </w:rPr>
              <w:t>5.2.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Intra household characteristics</w:t>
            </w:r>
            <w:r w:rsidR="00155E8F">
              <w:rPr>
                <w:noProof/>
                <w:webHidden/>
              </w:rPr>
              <w:tab/>
            </w:r>
            <w:r w:rsidR="00155E8F">
              <w:rPr>
                <w:noProof/>
                <w:webHidden/>
              </w:rPr>
              <w:fldChar w:fldCharType="begin"/>
            </w:r>
            <w:r w:rsidR="00155E8F">
              <w:rPr>
                <w:noProof/>
                <w:webHidden/>
              </w:rPr>
              <w:instrText xml:space="preserve"> PAGEREF _Toc124220993 \h </w:instrText>
            </w:r>
            <w:r w:rsidR="00155E8F">
              <w:rPr>
                <w:noProof/>
                <w:webHidden/>
              </w:rPr>
            </w:r>
            <w:r w:rsidR="00155E8F">
              <w:rPr>
                <w:noProof/>
                <w:webHidden/>
              </w:rPr>
              <w:fldChar w:fldCharType="separate"/>
            </w:r>
            <w:r w:rsidR="00155E8F">
              <w:rPr>
                <w:noProof/>
                <w:webHidden/>
              </w:rPr>
              <w:t>21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4" w:history="1">
            <w:r w:rsidR="00155E8F" w:rsidRPr="00E51A4C">
              <w:rPr>
                <w:rStyle w:val="Hyperlink"/>
                <w:rFonts w:eastAsiaTheme="majorEastAsia"/>
                <w:noProof/>
              </w:rPr>
              <w:t>5.3.</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The Prevalence of ITN utilization</w:t>
            </w:r>
            <w:r w:rsidR="00155E8F">
              <w:rPr>
                <w:noProof/>
                <w:webHidden/>
              </w:rPr>
              <w:tab/>
            </w:r>
            <w:r w:rsidR="00155E8F">
              <w:rPr>
                <w:noProof/>
                <w:webHidden/>
              </w:rPr>
              <w:fldChar w:fldCharType="begin"/>
            </w:r>
            <w:r w:rsidR="00155E8F">
              <w:rPr>
                <w:noProof/>
                <w:webHidden/>
              </w:rPr>
              <w:instrText xml:space="preserve"> PAGEREF _Toc124220994 \h </w:instrText>
            </w:r>
            <w:r w:rsidR="00155E8F">
              <w:rPr>
                <w:noProof/>
                <w:webHidden/>
              </w:rPr>
            </w:r>
            <w:r w:rsidR="00155E8F">
              <w:rPr>
                <w:noProof/>
                <w:webHidden/>
              </w:rPr>
              <w:fldChar w:fldCharType="separate"/>
            </w:r>
            <w:r w:rsidR="00155E8F">
              <w:rPr>
                <w:noProof/>
                <w:webHidden/>
              </w:rPr>
              <w:t>21</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5" w:history="1">
            <w:r w:rsidR="00155E8F" w:rsidRPr="00E51A4C">
              <w:rPr>
                <w:rStyle w:val="Hyperlink"/>
                <w:rFonts w:eastAsiaTheme="majorEastAsia"/>
                <w:noProof/>
              </w:rPr>
              <w:t>5.4.</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ITN availability Vs Accessbility</w:t>
            </w:r>
            <w:r w:rsidR="00155E8F">
              <w:rPr>
                <w:noProof/>
                <w:webHidden/>
              </w:rPr>
              <w:tab/>
            </w:r>
            <w:r w:rsidR="00155E8F">
              <w:rPr>
                <w:noProof/>
                <w:webHidden/>
              </w:rPr>
              <w:fldChar w:fldCharType="begin"/>
            </w:r>
            <w:r w:rsidR="00155E8F">
              <w:rPr>
                <w:noProof/>
                <w:webHidden/>
              </w:rPr>
              <w:instrText xml:space="preserve"> PAGEREF _Toc124220995 \h </w:instrText>
            </w:r>
            <w:r w:rsidR="00155E8F">
              <w:rPr>
                <w:noProof/>
                <w:webHidden/>
              </w:rPr>
            </w:r>
            <w:r w:rsidR="00155E8F">
              <w:rPr>
                <w:noProof/>
                <w:webHidden/>
              </w:rPr>
              <w:fldChar w:fldCharType="separate"/>
            </w:r>
            <w:r w:rsidR="00155E8F">
              <w:rPr>
                <w:noProof/>
                <w:webHidden/>
              </w:rPr>
              <w:t>22</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6" w:history="1">
            <w:r w:rsidR="00155E8F" w:rsidRPr="00E51A4C">
              <w:rPr>
                <w:rStyle w:val="Hyperlink"/>
                <w:rFonts w:eastAsiaTheme="majorEastAsia"/>
                <w:noProof/>
              </w:rPr>
              <w:t>5.5.</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Perception about malaria and ITN</w:t>
            </w:r>
            <w:r w:rsidR="00155E8F">
              <w:rPr>
                <w:noProof/>
                <w:webHidden/>
              </w:rPr>
              <w:tab/>
            </w:r>
            <w:r w:rsidR="00155E8F">
              <w:rPr>
                <w:noProof/>
                <w:webHidden/>
              </w:rPr>
              <w:fldChar w:fldCharType="begin"/>
            </w:r>
            <w:r w:rsidR="00155E8F">
              <w:rPr>
                <w:noProof/>
                <w:webHidden/>
              </w:rPr>
              <w:instrText xml:space="preserve"> PAGEREF _Toc124220996 \h </w:instrText>
            </w:r>
            <w:r w:rsidR="00155E8F">
              <w:rPr>
                <w:noProof/>
                <w:webHidden/>
              </w:rPr>
            </w:r>
            <w:r w:rsidR="00155E8F">
              <w:rPr>
                <w:noProof/>
                <w:webHidden/>
              </w:rPr>
              <w:fldChar w:fldCharType="separate"/>
            </w:r>
            <w:r w:rsidR="00155E8F">
              <w:rPr>
                <w:noProof/>
                <w:webHidden/>
              </w:rPr>
              <w:t>22</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7" w:history="1">
            <w:r w:rsidR="00155E8F" w:rsidRPr="00E51A4C">
              <w:rPr>
                <w:rStyle w:val="Hyperlink"/>
                <w:rFonts w:eastAsiaTheme="majorEastAsia"/>
                <w:noProof/>
              </w:rPr>
              <w:t>5.6.</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Knowledge related factors;</w:t>
            </w:r>
            <w:r w:rsidR="00155E8F">
              <w:rPr>
                <w:noProof/>
                <w:webHidden/>
              </w:rPr>
              <w:tab/>
            </w:r>
            <w:r w:rsidR="00155E8F">
              <w:rPr>
                <w:noProof/>
                <w:webHidden/>
              </w:rPr>
              <w:fldChar w:fldCharType="begin"/>
            </w:r>
            <w:r w:rsidR="00155E8F">
              <w:rPr>
                <w:noProof/>
                <w:webHidden/>
              </w:rPr>
              <w:instrText xml:space="preserve"> PAGEREF _Toc124220997 \h </w:instrText>
            </w:r>
            <w:r w:rsidR="00155E8F">
              <w:rPr>
                <w:noProof/>
                <w:webHidden/>
              </w:rPr>
            </w:r>
            <w:r w:rsidR="00155E8F">
              <w:rPr>
                <w:noProof/>
                <w:webHidden/>
              </w:rPr>
              <w:fldChar w:fldCharType="separate"/>
            </w:r>
            <w:r w:rsidR="00155E8F">
              <w:rPr>
                <w:noProof/>
                <w:webHidden/>
              </w:rPr>
              <w:t>23</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8" w:history="1">
            <w:r w:rsidR="00155E8F" w:rsidRPr="00E51A4C">
              <w:rPr>
                <w:rStyle w:val="Hyperlink"/>
                <w:rFonts w:eastAsiaTheme="majorEastAsia"/>
                <w:noProof/>
              </w:rPr>
              <w:t>5.7.</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Factors associated with ITN utilization in pregnant mother and under -five children</w:t>
            </w:r>
            <w:r w:rsidR="00155E8F">
              <w:rPr>
                <w:noProof/>
                <w:webHidden/>
              </w:rPr>
              <w:tab/>
            </w:r>
            <w:r w:rsidR="00155E8F">
              <w:rPr>
                <w:noProof/>
                <w:webHidden/>
              </w:rPr>
              <w:fldChar w:fldCharType="begin"/>
            </w:r>
            <w:r w:rsidR="00155E8F">
              <w:rPr>
                <w:noProof/>
                <w:webHidden/>
              </w:rPr>
              <w:instrText xml:space="preserve"> PAGEREF _Toc124220998 \h </w:instrText>
            </w:r>
            <w:r w:rsidR="00155E8F">
              <w:rPr>
                <w:noProof/>
                <w:webHidden/>
              </w:rPr>
            </w:r>
            <w:r w:rsidR="00155E8F">
              <w:rPr>
                <w:noProof/>
                <w:webHidden/>
              </w:rPr>
              <w:fldChar w:fldCharType="separate"/>
            </w:r>
            <w:r w:rsidR="00155E8F">
              <w:rPr>
                <w:noProof/>
                <w:webHidden/>
              </w:rPr>
              <w:t>24</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0999" w:history="1">
            <w:r w:rsidR="00155E8F" w:rsidRPr="00E51A4C">
              <w:rPr>
                <w:rStyle w:val="Hyperlink"/>
                <w:rFonts w:eastAsiaTheme="majorEastAsia"/>
                <w:noProof/>
              </w:rPr>
              <w:t>CHAPTER SIX</w:t>
            </w:r>
            <w:r w:rsidR="00155E8F">
              <w:rPr>
                <w:noProof/>
                <w:webHidden/>
              </w:rPr>
              <w:tab/>
            </w:r>
            <w:r w:rsidR="00155E8F">
              <w:rPr>
                <w:noProof/>
                <w:webHidden/>
              </w:rPr>
              <w:fldChar w:fldCharType="begin"/>
            </w:r>
            <w:r w:rsidR="00155E8F">
              <w:rPr>
                <w:noProof/>
                <w:webHidden/>
              </w:rPr>
              <w:instrText xml:space="preserve"> PAGEREF _Toc124220999 \h </w:instrText>
            </w:r>
            <w:r w:rsidR="00155E8F">
              <w:rPr>
                <w:noProof/>
                <w:webHidden/>
              </w:rPr>
            </w:r>
            <w:r w:rsidR="00155E8F">
              <w:rPr>
                <w:noProof/>
                <w:webHidden/>
              </w:rPr>
              <w:fldChar w:fldCharType="separate"/>
            </w:r>
            <w:r w:rsidR="00155E8F">
              <w:rPr>
                <w:noProof/>
                <w:webHidden/>
              </w:rPr>
              <w:t>26</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1000" w:history="1">
            <w:r w:rsidR="00155E8F" w:rsidRPr="00E51A4C">
              <w:rPr>
                <w:rStyle w:val="Hyperlink"/>
                <w:rFonts w:eastAsiaTheme="majorEastAsia"/>
                <w:noProof/>
              </w:rPr>
              <w:t>Discussion</w:t>
            </w:r>
            <w:r w:rsidR="00155E8F">
              <w:rPr>
                <w:noProof/>
                <w:webHidden/>
              </w:rPr>
              <w:tab/>
            </w:r>
            <w:r w:rsidR="00155E8F">
              <w:rPr>
                <w:noProof/>
                <w:webHidden/>
              </w:rPr>
              <w:fldChar w:fldCharType="begin"/>
            </w:r>
            <w:r w:rsidR="00155E8F">
              <w:rPr>
                <w:noProof/>
                <w:webHidden/>
              </w:rPr>
              <w:instrText xml:space="preserve"> PAGEREF _Toc124221000 \h </w:instrText>
            </w:r>
            <w:r w:rsidR="00155E8F">
              <w:rPr>
                <w:noProof/>
                <w:webHidden/>
              </w:rPr>
            </w:r>
            <w:r w:rsidR="00155E8F">
              <w:rPr>
                <w:noProof/>
                <w:webHidden/>
              </w:rPr>
              <w:fldChar w:fldCharType="separate"/>
            </w:r>
            <w:r w:rsidR="00155E8F">
              <w:rPr>
                <w:noProof/>
                <w:webHidden/>
              </w:rPr>
              <w:t>26</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1001" w:history="1">
            <w:r w:rsidR="00155E8F" w:rsidRPr="00E51A4C">
              <w:rPr>
                <w:rStyle w:val="Hyperlink"/>
                <w:rFonts w:eastAsiaTheme="majorEastAsia"/>
                <w:noProof/>
              </w:rPr>
              <w:t>The strength and Limitations of the study</w:t>
            </w:r>
            <w:r w:rsidR="00155E8F">
              <w:rPr>
                <w:noProof/>
                <w:webHidden/>
              </w:rPr>
              <w:tab/>
            </w:r>
            <w:r w:rsidR="00155E8F">
              <w:rPr>
                <w:noProof/>
                <w:webHidden/>
              </w:rPr>
              <w:fldChar w:fldCharType="begin"/>
            </w:r>
            <w:r w:rsidR="00155E8F">
              <w:rPr>
                <w:noProof/>
                <w:webHidden/>
              </w:rPr>
              <w:instrText xml:space="preserve"> PAGEREF _Toc124221001 \h </w:instrText>
            </w:r>
            <w:r w:rsidR="00155E8F">
              <w:rPr>
                <w:noProof/>
                <w:webHidden/>
              </w:rPr>
            </w:r>
            <w:r w:rsidR="00155E8F">
              <w:rPr>
                <w:noProof/>
                <w:webHidden/>
              </w:rPr>
              <w:fldChar w:fldCharType="separate"/>
            </w:r>
            <w:r w:rsidR="00155E8F">
              <w:rPr>
                <w:noProof/>
                <w:webHidden/>
              </w:rPr>
              <w:t>28</w:t>
            </w:r>
            <w:r w:rsidR="00155E8F">
              <w:rPr>
                <w:noProof/>
                <w:webHidden/>
              </w:rPr>
              <w:fldChar w:fldCharType="end"/>
            </w:r>
          </w:hyperlink>
        </w:p>
        <w:p w:rsidR="00155E8F" w:rsidRDefault="00FF54C0">
          <w:pPr>
            <w:pStyle w:val="TOC1"/>
            <w:rPr>
              <w:rFonts w:eastAsiaTheme="minorEastAsia"/>
              <w:noProof/>
            </w:rPr>
          </w:pPr>
          <w:hyperlink w:anchor="_Toc124221002" w:history="1">
            <w:r w:rsidR="00155E8F" w:rsidRPr="00E51A4C">
              <w:rPr>
                <w:rStyle w:val="Hyperlink"/>
                <w:noProof/>
              </w:rPr>
              <w:t>CHAPTER SEVEN</w:t>
            </w:r>
            <w:r w:rsidR="00155E8F">
              <w:rPr>
                <w:noProof/>
                <w:webHidden/>
              </w:rPr>
              <w:tab/>
            </w:r>
            <w:r w:rsidR="00155E8F">
              <w:rPr>
                <w:noProof/>
                <w:webHidden/>
              </w:rPr>
              <w:fldChar w:fldCharType="begin"/>
            </w:r>
            <w:r w:rsidR="00155E8F">
              <w:rPr>
                <w:noProof/>
                <w:webHidden/>
              </w:rPr>
              <w:instrText xml:space="preserve"> PAGEREF _Toc124221002 \h </w:instrText>
            </w:r>
            <w:r w:rsidR="00155E8F">
              <w:rPr>
                <w:noProof/>
                <w:webHidden/>
              </w:rPr>
            </w:r>
            <w:r w:rsidR="00155E8F">
              <w:rPr>
                <w:noProof/>
                <w:webHidden/>
              </w:rPr>
              <w:fldChar w:fldCharType="separate"/>
            </w:r>
            <w:r w:rsidR="00155E8F">
              <w:rPr>
                <w:noProof/>
                <w:webHidden/>
              </w:rPr>
              <w:t>29</w:t>
            </w:r>
            <w:r w:rsidR="00155E8F">
              <w:rPr>
                <w:noProof/>
                <w:webHidden/>
              </w:rPr>
              <w:fldChar w:fldCharType="end"/>
            </w:r>
          </w:hyperlink>
        </w:p>
        <w:p w:rsidR="00155E8F" w:rsidRDefault="00FF54C0">
          <w:pPr>
            <w:pStyle w:val="TOC1"/>
            <w:rPr>
              <w:rFonts w:eastAsiaTheme="minorEastAsia"/>
              <w:noProof/>
            </w:rPr>
          </w:pPr>
          <w:hyperlink w:anchor="_Toc124221003" w:history="1">
            <w:r w:rsidR="00155E8F" w:rsidRPr="00E51A4C">
              <w:rPr>
                <w:rStyle w:val="Hyperlink"/>
                <w:noProof/>
              </w:rPr>
              <w:t>CONCLUTION AND RECOMENDATION</w:t>
            </w:r>
            <w:r w:rsidR="00155E8F">
              <w:rPr>
                <w:noProof/>
                <w:webHidden/>
              </w:rPr>
              <w:tab/>
            </w:r>
            <w:r w:rsidR="00155E8F">
              <w:rPr>
                <w:noProof/>
                <w:webHidden/>
              </w:rPr>
              <w:fldChar w:fldCharType="begin"/>
            </w:r>
            <w:r w:rsidR="00155E8F">
              <w:rPr>
                <w:noProof/>
                <w:webHidden/>
              </w:rPr>
              <w:instrText xml:space="preserve"> PAGEREF _Toc124221003 \h </w:instrText>
            </w:r>
            <w:r w:rsidR="00155E8F">
              <w:rPr>
                <w:noProof/>
                <w:webHidden/>
              </w:rPr>
            </w:r>
            <w:r w:rsidR="00155E8F">
              <w:rPr>
                <w:noProof/>
                <w:webHidden/>
              </w:rPr>
              <w:fldChar w:fldCharType="separate"/>
            </w:r>
            <w:r w:rsidR="00155E8F">
              <w:rPr>
                <w:noProof/>
                <w:webHidden/>
              </w:rPr>
              <w:t>29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1004" w:history="1">
            <w:r w:rsidR="00155E8F" w:rsidRPr="00E51A4C">
              <w:rPr>
                <w:rStyle w:val="Hyperlink"/>
                <w:rFonts w:eastAsiaTheme="majorEastAsia"/>
                <w:noProof/>
              </w:rPr>
              <w:t>7.1.</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Conclusion</w:t>
            </w:r>
            <w:r w:rsidR="00155E8F">
              <w:rPr>
                <w:noProof/>
                <w:webHidden/>
              </w:rPr>
              <w:tab/>
            </w:r>
            <w:r w:rsidR="00155E8F">
              <w:rPr>
                <w:noProof/>
                <w:webHidden/>
              </w:rPr>
              <w:fldChar w:fldCharType="begin"/>
            </w:r>
            <w:r w:rsidR="00155E8F">
              <w:rPr>
                <w:noProof/>
                <w:webHidden/>
              </w:rPr>
              <w:instrText xml:space="preserve"> PAGEREF _Toc124221004 \h </w:instrText>
            </w:r>
            <w:r w:rsidR="00155E8F">
              <w:rPr>
                <w:noProof/>
                <w:webHidden/>
              </w:rPr>
            </w:r>
            <w:r w:rsidR="00155E8F">
              <w:rPr>
                <w:noProof/>
                <w:webHidden/>
              </w:rPr>
              <w:fldChar w:fldCharType="separate"/>
            </w:r>
            <w:r w:rsidR="00155E8F">
              <w:rPr>
                <w:noProof/>
                <w:webHidden/>
              </w:rPr>
              <w:t>29</w:t>
            </w:r>
            <w:r w:rsidR="00155E8F">
              <w:rPr>
                <w:noProof/>
                <w:webHidden/>
              </w:rPr>
              <w:fldChar w:fldCharType="end"/>
            </w:r>
          </w:hyperlink>
        </w:p>
        <w:p w:rsidR="00155E8F" w:rsidRDefault="00FF54C0">
          <w:pPr>
            <w:pStyle w:val="TOC2"/>
            <w:rPr>
              <w:rFonts w:asciiTheme="minorHAnsi" w:eastAsiaTheme="minorEastAsia" w:hAnsiTheme="minorHAnsi" w:cstheme="minorBidi"/>
              <w:noProof/>
              <w:sz w:val="22"/>
              <w:szCs w:val="22"/>
            </w:rPr>
          </w:pPr>
          <w:hyperlink w:anchor="_Toc124221005" w:history="1">
            <w:r w:rsidR="00155E8F" w:rsidRPr="00E51A4C">
              <w:rPr>
                <w:rStyle w:val="Hyperlink"/>
                <w:rFonts w:eastAsiaTheme="majorEastAsia"/>
                <w:noProof/>
              </w:rPr>
              <w:t>7.2.</w:t>
            </w:r>
            <w:r w:rsidR="00155E8F">
              <w:rPr>
                <w:rFonts w:asciiTheme="minorHAnsi" w:eastAsiaTheme="minorEastAsia" w:hAnsiTheme="minorHAnsi" w:cstheme="minorBidi"/>
                <w:noProof/>
                <w:sz w:val="22"/>
                <w:szCs w:val="22"/>
              </w:rPr>
              <w:tab/>
            </w:r>
            <w:r w:rsidR="00155E8F" w:rsidRPr="00E51A4C">
              <w:rPr>
                <w:rStyle w:val="Hyperlink"/>
                <w:rFonts w:eastAsiaTheme="majorEastAsia"/>
                <w:noProof/>
              </w:rPr>
              <w:t>Recommendation</w:t>
            </w:r>
            <w:r w:rsidR="00155E8F">
              <w:rPr>
                <w:noProof/>
                <w:webHidden/>
              </w:rPr>
              <w:tab/>
            </w:r>
            <w:r w:rsidR="00155E8F">
              <w:rPr>
                <w:noProof/>
                <w:webHidden/>
              </w:rPr>
              <w:fldChar w:fldCharType="begin"/>
            </w:r>
            <w:r w:rsidR="00155E8F">
              <w:rPr>
                <w:noProof/>
                <w:webHidden/>
              </w:rPr>
              <w:instrText xml:space="preserve"> PAGEREF _Toc124221005 \h </w:instrText>
            </w:r>
            <w:r w:rsidR="00155E8F">
              <w:rPr>
                <w:noProof/>
                <w:webHidden/>
              </w:rPr>
            </w:r>
            <w:r w:rsidR="00155E8F">
              <w:rPr>
                <w:noProof/>
                <w:webHidden/>
              </w:rPr>
              <w:fldChar w:fldCharType="separate"/>
            </w:r>
            <w:r w:rsidR="00155E8F">
              <w:rPr>
                <w:noProof/>
                <w:webHidden/>
              </w:rPr>
              <w:t>29</w:t>
            </w:r>
            <w:r w:rsidR="00155E8F">
              <w:rPr>
                <w:noProof/>
                <w:webHidden/>
              </w:rPr>
              <w:fldChar w:fldCharType="end"/>
            </w:r>
          </w:hyperlink>
        </w:p>
        <w:p w:rsidR="00155E8F" w:rsidRDefault="00FF54C0">
          <w:pPr>
            <w:pStyle w:val="TOC1"/>
            <w:rPr>
              <w:rFonts w:eastAsiaTheme="minorEastAsia"/>
              <w:noProof/>
            </w:rPr>
          </w:pPr>
          <w:hyperlink w:anchor="_Toc124221006" w:history="1">
            <w:r w:rsidR="00155E8F" w:rsidRPr="00E51A4C">
              <w:rPr>
                <w:rStyle w:val="Hyperlink"/>
                <w:noProof/>
              </w:rPr>
              <w:t>8.</w:t>
            </w:r>
            <w:r w:rsidR="00155E8F">
              <w:rPr>
                <w:rFonts w:eastAsiaTheme="minorEastAsia"/>
                <w:noProof/>
              </w:rPr>
              <w:tab/>
            </w:r>
            <w:r w:rsidR="00155E8F" w:rsidRPr="00E51A4C">
              <w:rPr>
                <w:rStyle w:val="Hyperlink"/>
                <w:noProof/>
              </w:rPr>
              <w:t>REFERENCES</w:t>
            </w:r>
            <w:r w:rsidR="00155E8F">
              <w:rPr>
                <w:noProof/>
                <w:webHidden/>
              </w:rPr>
              <w:tab/>
            </w:r>
            <w:r w:rsidR="00155E8F">
              <w:rPr>
                <w:noProof/>
                <w:webHidden/>
              </w:rPr>
              <w:fldChar w:fldCharType="begin"/>
            </w:r>
            <w:r w:rsidR="00155E8F">
              <w:rPr>
                <w:noProof/>
                <w:webHidden/>
              </w:rPr>
              <w:instrText xml:space="preserve"> PAGEREF _Toc124221006 \h </w:instrText>
            </w:r>
            <w:r w:rsidR="00155E8F">
              <w:rPr>
                <w:noProof/>
                <w:webHidden/>
              </w:rPr>
            </w:r>
            <w:r w:rsidR="00155E8F">
              <w:rPr>
                <w:noProof/>
                <w:webHidden/>
              </w:rPr>
              <w:fldChar w:fldCharType="separate"/>
            </w:r>
            <w:r w:rsidR="00155E8F">
              <w:rPr>
                <w:noProof/>
                <w:webHidden/>
              </w:rPr>
              <w:t>30</w:t>
            </w:r>
            <w:r w:rsidR="00155E8F">
              <w:rPr>
                <w:noProof/>
                <w:webHidden/>
              </w:rPr>
              <w:fldChar w:fldCharType="end"/>
            </w:r>
          </w:hyperlink>
        </w:p>
        <w:p w:rsidR="00155E8F" w:rsidRDefault="00FF54C0">
          <w:pPr>
            <w:pStyle w:val="TOC1"/>
            <w:rPr>
              <w:rFonts w:eastAsiaTheme="minorEastAsia"/>
              <w:noProof/>
            </w:rPr>
          </w:pPr>
          <w:hyperlink w:anchor="_Toc124221007" w:history="1">
            <w:r w:rsidR="00155E8F" w:rsidRPr="00E51A4C">
              <w:rPr>
                <w:rStyle w:val="Hyperlink"/>
                <w:noProof/>
              </w:rPr>
              <w:t>ANNEXES -1: Information sheet, consent form and Assent form</w:t>
            </w:r>
            <w:r w:rsidR="00155E8F">
              <w:rPr>
                <w:noProof/>
                <w:webHidden/>
              </w:rPr>
              <w:tab/>
            </w:r>
            <w:r w:rsidR="00155E8F">
              <w:rPr>
                <w:noProof/>
                <w:webHidden/>
              </w:rPr>
              <w:fldChar w:fldCharType="begin"/>
            </w:r>
            <w:r w:rsidR="00155E8F">
              <w:rPr>
                <w:noProof/>
                <w:webHidden/>
              </w:rPr>
              <w:instrText xml:space="preserve"> PAGEREF _Toc124221007 \h </w:instrText>
            </w:r>
            <w:r w:rsidR="00155E8F">
              <w:rPr>
                <w:noProof/>
                <w:webHidden/>
              </w:rPr>
            </w:r>
            <w:r w:rsidR="00155E8F">
              <w:rPr>
                <w:noProof/>
                <w:webHidden/>
              </w:rPr>
              <w:fldChar w:fldCharType="separate"/>
            </w:r>
            <w:r w:rsidR="00155E8F">
              <w:rPr>
                <w:noProof/>
                <w:webHidden/>
              </w:rPr>
              <w:t>33</w:t>
            </w:r>
            <w:r w:rsidR="00155E8F">
              <w:rPr>
                <w:noProof/>
                <w:webHidden/>
              </w:rPr>
              <w:fldChar w:fldCharType="end"/>
            </w:r>
          </w:hyperlink>
        </w:p>
        <w:p w:rsidR="00155E8F" w:rsidRDefault="00FF54C0">
          <w:pPr>
            <w:pStyle w:val="TOC1"/>
            <w:rPr>
              <w:rFonts w:eastAsiaTheme="minorEastAsia"/>
              <w:noProof/>
            </w:rPr>
          </w:pPr>
          <w:hyperlink w:anchor="_Toc124221008" w:history="1">
            <w:r w:rsidR="00155E8F" w:rsidRPr="00E51A4C">
              <w:rPr>
                <w:rStyle w:val="Hyperlink"/>
                <w:noProof/>
              </w:rPr>
              <w:t>Annex-2 English version questionnaires</w:t>
            </w:r>
            <w:r w:rsidR="00155E8F">
              <w:rPr>
                <w:noProof/>
                <w:webHidden/>
              </w:rPr>
              <w:tab/>
            </w:r>
            <w:r w:rsidR="00155E8F">
              <w:rPr>
                <w:noProof/>
                <w:webHidden/>
              </w:rPr>
              <w:fldChar w:fldCharType="begin"/>
            </w:r>
            <w:r w:rsidR="00155E8F">
              <w:rPr>
                <w:noProof/>
                <w:webHidden/>
              </w:rPr>
              <w:instrText xml:space="preserve"> PAGEREF _Toc124221008 \h </w:instrText>
            </w:r>
            <w:r w:rsidR="00155E8F">
              <w:rPr>
                <w:noProof/>
                <w:webHidden/>
              </w:rPr>
            </w:r>
            <w:r w:rsidR="00155E8F">
              <w:rPr>
                <w:noProof/>
                <w:webHidden/>
              </w:rPr>
              <w:fldChar w:fldCharType="separate"/>
            </w:r>
            <w:r w:rsidR="00155E8F">
              <w:rPr>
                <w:noProof/>
                <w:webHidden/>
              </w:rPr>
              <w:t>38</w:t>
            </w:r>
            <w:r w:rsidR="00155E8F">
              <w:rPr>
                <w:noProof/>
                <w:webHidden/>
              </w:rPr>
              <w:fldChar w:fldCharType="end"/>
            </w:r>
          </w:hyperlink>
        </w:p>
        <w:p w:rsidR="00155E8F" w:rsidRDefault="00FF54C0">
          <w:pPr>
            <w:pStyle w:val="TOC1"/>
            <w:rPr>
              <w:rFonts w:eastAsiaTheme="minorEastAsia"/>
              <w:noProof/>
            </w:rPr>
          </w:pPr>
          <w:hyperlink w:anchor="_Toc124221009" w:history="1">
            <w:r w:rsidR="00155E8F" w:rsidRPr="00E51A4C">
              <w:rPr>
                <w:rStyle w:val="Hyperlink"/>
                <w:noProof/>
              </w:rPr>
              <w:t>Annex-3 Amharic version questionnaires</w:t>
            </w:r>
            <w:r w:rsidR="00155E8F">
              <w:rPr>
                <w:noProof/>
                <w:webHidden/>
              </w:rPr>
              <w:tab/>
            </w:r>
            <w:r w:rsidR="00155E8F">
              <w:rPr>
                <w:noProof/>
                <w:webHidden/>
              </w:rPr>
              <w:fldChar w:fldCharType="begin"/>
            </w:r>
            <w:r w:rsidR="00155E8F">
              <w:rPr>
                <w:noProof/>
                <w:webHidden/>
              </w:rPr>
              <w:instrText xml:space="preserve"> PAGEREF _Toc124221009 \h </w:instrText>
            </w:r>
            <w:r w:rsidR="00155E8F">
              <w:rPr>
                <w:noProof/>
                <w:webHidden/>
              </w:rPr>
            </w:r>
            <w:r w:rsidR="00155E8F">
              <w:rPr>
                <w:noProof/>
                <w:webHidden/>
              </w:rPr>
              <w:fldChar w:fldCharType="separate"/>
            </w:r>
            <w:r w:rsidR="00155E8F">
              <w:rPr>
                <w:noProof/>
                <w:webHidden/>
              </w:rPr>
              <w:t>45</w:t>
            </w:r>
            <w:r w:rsidR="00155E8F">
              <w:rPr>
                <w:noProof/>
                <w:webHidden/>
              </w:rPr>
              <w:fldChar w:fldCharType="end"/>
            </w:r>
          </w:hyperlink>
        </w:p>
        <w:p w:rsidR="00641A39" w:rsidRDefault="00641A39">
          <w:r>
            <w:rPr>
              <w:b/>
              <w:bCs/>
              <w:noProof/>
            </w:rPr>
            <w:fldChar w:fldCharType="end"/>
          </w:r>
        </w:p>
      </w:sdtContent>
    </w:sdt>
    <w:p w:rsidR="0098201F" w:rsidRPr="006D5716" w:rsidRDefault="0098201F" w:rsidP="007A54EE">
      <w:pPr>
        <w:tabs>
          <w:tab w:val="left" w:pos="90"/>
        </w:tabs>
        <w:spacing w:line="360" w:lineRule="auto"/>
        <w:ind w:left="90"/>
        <w:rPr>
          <w:rFonts w:ascii="Times New Roman" w:eastAsiaTheme="minorHAnsi" w:hAnsi="Times New Roman" w:cs="Times New Roman"/>
        </w:rPr>
      </w:pPr>
      <w:r w:rsidRPr="006D5716">
        <w:rPr>
          <w:rFonts w:ascii="Times New Roman" w:eastAsiaTheme="minorHAnsi" w:hAnsi="Times New Roman" w:cs="Times New Roman"/>
        </w:rPr>
        <w:t xml:space="preserve"> </w:t>
      </w:r>
    </w:p>
    <w:p w:rsidR="0098201F" w:rsidRPr="006D5716" w:rsidRDefault="0098201F"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282680" w:rsidRPr="006D5716" w:rsidRDefault="00282680" w:rsidP="007A54EE">
      <w:pPr>
        <w:tabs>
          <w:tab w:val="left" w:pos="90"/>
        </w:tabs>
        <w:spacing w:line="360" w:lineRule="auto"/>
        <w:ind w:left="90"/>
        <w:rPr>
          <w:rFonts w:ascii="Times New Roman" w:hAnsi="Times New Roman" w:cs="Times New Roman"/>
        </w:rPr>
      </w:pPr>
    </w:p>
    <w:p w:rsidR="0098201F" w:rsidRPr="006D5716" w:rsidRDefault="0098201F" w:rsidP="009E7C4B">
      <w:pPr>
        <w:pStyle w:val="Heading1"/>
        <w:rPr>
          <w:noProof/>
        </w:rPr>
      </w:pPr>
      <w:bookmarkStart w:id="9" w:name="_Toc124220949"/>
      <w:r w:rsidRPr="006D5716">
        <w:rPr>
          <w:noProof/>
        </w:rPr>
        <w:lastRenderedPageBreak/>
        <w:t>LIST OF TABLES;</w:t>
      </w:r>
      <w:bookmarkEnd w:id="9"/>
      <w:r w:rsidRPr="006D5716">
        <w:rPr>
          <w:noProof/>
        </w:rPr>
        <w:t xml:space="preserve"> </w:t>
      </w:r>
    </w:p>
    <w:p w:rsidR="00B5220D" w:rsidRDefault="0098201F">
      <w:pPr>
        <w:pStyle w:val="TableofFigures"/>
        <w:tabs>
          <w:tab w:val="right" w:leader="dot" w:pos="10250"/>
        </w:tabs>
        <w:rPr>
          <w:rFonts w:cstheme="minorBidi"/>
          <w:smallCaps w:val="0"/>
          <w:noProof/>
          <w:sz w:val="22"/>
          <w:szCs w:val="22"/>
        </w:rPr>
      </w:pPr>
      <w:r w:rsidRPr="00641A39">
        <w:rPr>
          <w:rFonts w:ascii="Times New Roman" w:hAnsi="Times New Roman" w:cs="Times New Roman"/>
          <w:b/>
          <w:bCs/>
          <w:noProof/>
          <w:sz w:val="24"/>
          <w:szCs w:val="24"/>
        </w:rPr>
        <w:fldChar w:fldCharType="begin"/>
      </w:r>
      <w:r w:rsidRPr="00641A39">
        <w:rPr>
          <w:rFonts w:ascii="Times New Roman" w:hAnsi="Times New Roman" w:cs="Times New Roman"/>
          <w:b/>
          <w:bCs/>
          <w:noProof/>
          <w:sz w:val="24"/>
          <w:szCs w:val="24"/>
        </w:rPr>
        <w:instrText xml:space="preserve"> TOC \h \z \c "Table" </w:instrText>
      </w:r>
      <w:r w:rsidRPr="00641A39">
        <w:rPr>
          <w:rFonts w:ascii="Times New Roman" w:hAnsi="Times New Roman" w:cs="Times New Roman"/>
          <w:b/>
          <w:bCs/>
          <w:noProof/>
          <w:sz w:val="24"/>
          <w:szCs w:val="24"/>
        </w:rPr>
        <w:fldChar w:fldCharType="separate"/>
      </w:r>
      <w:hyperlink w:anchor="_Toc124218964" w:history="1">
        <w:r w:rsidR="00B5220D" w:rsidRPr="006C1895">
          <w:rPr>
            <w:rStyle w:val="Hyperlink"/>
            <w:rFonts w:ascii="Times New Roman" w:hAnsi="Times New Roman" w:cs="Times New Roman"/>
            <w:noProof/>
          </w:rPr>
          <w:t>Table 1; list of pregnant women or under five mothers of N, n and K value for each four kebele in a district is shown below. K value will be important to select the study unit from study population with in an interval;</w:t>
        </w:r>
        <w:r w:rsidR="00B5220D">
          <w:rPr>
            <w:noProof/>
            <w:webHidden/>
          </w:rPr>
          <w:tab/>
        </w:r>
        <w:r w:rsidR="00B5220D">
          <w:rPr>
            <w:noProof/>
            <w:webHidden/>
          </w:rPr>
          <w:fldChar w:fldCharType="begin"/>
        </w:r>
        <w:r w:rsidR="00B5220D">
          <w:rPr>
            <w:noProof/>
            <w:webHidden/>
          </w:rPr>
          <w:instrText xml:space="preserve"> PAGEREF _Toc124218964 \h </w:instrText>
        </w:r>
        <w:r w:rsidR="00B5220D">
          <w:rPr>
            <w:noProof/>
            <w:webHidden/>
          </w:rPr>
        </w:r>
        <w:r w:rsidR="00B5220D">
          <w:rPr>
            <w:noProof/>
            <w:webHidden/>
          </w:rPr>
          <w:fldChar w:fldCharType="separate"/>
        </w:r>
        <w:r w:rsidR="00B5220D">
          <w:rPr>
            <w:noProof/>
            <w:webHidden/>
          </w:rPr>
          <w:t>13</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65" w:history="1">
        <w:r w:rsidR="00B5220D" w:rsidRPr="006C1895">
          <w:rPr>
            <w:rStyle w:val="Hyperlink"/>
            <w:rFonts w:ascii="Times New Roman" w:hAnsi="Times New Roman" w:cs="Times New Roman"/>
            <w:noProof/>
          </w:rPr>
          <w:t>Table 2; Socio demographic characteristics of the respondents in Kenna ditrict, southern Ethiopia, 2022</w:t>
        </w:r>
        <w:r w:rsidR="00B5220D">
          <w:rPr>
            <w:noProof/>
            <w:webHidden/>
          </w:rPr>
          <w:tab/>
        </w:r>
        <w:r w:rsidR="00B5220D">
          <w:rPr>
            <w:noProof/>
            <w:webHidden/>
          </w:rPr>
          <w:fldChar w:fldCharType="begin"/>
        </w:r>
        <w:r w:rsidR="00B5220D">
          <w:rPr>
            <w:noProof/>
            <w:webHidden/>
          </w:rPr>
          <w:instrText xml:space="preserve"> PAGEREF _Toc124218965 \h </w:instrText>
        </w:r>
        <w:r w:rsidR="00B5220D">
          <w:rPr>
            <w:noProof/>
            <w:webHidden/>
          </w:rPr>
        </w:r>
        <w:r w:rsidR="00B5220D">
          <w:rPr>
            <w:noProof/>
            <w:webHidden/>
          </w:rPr>
          <w:fldChar w:fldCharType="separate"/>
        </w:r>
        <w:r w:rsidR="00B5220D">
          <w:rPr>
            <w:noProof/>
            <w:webHidden/>
          </w:rPr>
          <w:t>19</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66" w:history="1">
        <w:r w:rsidR="00B5220D" w:rsidRPr="006C1895">
          <w:rPr>
            <w:rStyle w:val="Hyperlink"/>
            <w:rFonts w:ascii="Times New Roman" w:hAnsi="Times New Roman" w:cs="Times New Roman"/>
            <w:noProof/>
          </w:rPr>
          <w:t>Table 3; Intra household characteristics of the respondents in Kenna ditrict, southern Ethiopia, 2022</w:t>
        </w:r>
        <w:r w:rsidR="00B5220D">
          <w:rPr>
            <w:noProof/>
            <w:webHidden/>
          </w:rPr>
          <w:tab/>
        </w:r>
        <w:r w:rsidR="00B5220D">
          <w:rPr>
            <w:noProof/>
            <w:webHidden/>
          </w:rPr>
          <w:fldChar w:fldCharType="begin"/>
        </w:r>
        <w:r w:rsidR="00B5220D">
          <w:rPr>
            <w:noProof/>
            <w:webHidden/>
          </w:rPr>
          <w:instrText xml:space="preserve"> PAGEREF _Toc124218966 \h </w:instrText>
        </w:r>
        <w:r w:rsidR="00B5220D">
          <w:rPr>
            <w:noProof/>
            <w:webHidden/>
          </w:rPr>
        </w:r>
        <w:r w:rsidR="00B5220D">
          <w:rPr>
            <w:noProof/>
            <w:webHidden/>
          </w:rPr>
          <w:fldChar w:fldCharType="separate"/>
        </w:r>
        <w:r w:rsidR="00B5220D">
          <w:rPr>
            <w:noProof/>
            <w:webHidden/>
          </w:rPr>
          <w:t>21</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67" w:history="1">
        <w:r w:rsidR="00B5220D" w:rsidRPr="006C1895">
          <w:rPr>
            <w:rStyle w:val="Hyperlink"/>
            <w:rFonts w:ascii="Times New Roman" w:hAnsi="Times New Roman" w:cs="Times New Roman"/>
            <w:noProof/>
          </w:rPr>
          <w:t>Table 4; ITN accessibility</w:t>
        </w:r>
        <w:r w:rsidR="00B5220D" w:rsidRPr="006C1895">
          <w:rPr>
            <w:rStyle w:val="Hyperlink"/>
            <w:rFonts w:ascii="Times New Roman" w:hAnsi="Times New Roman" w:cs="Times New Roman"/>
            <w:b/>
            <w:noProof/>
          </w:rPr>
          <w:t xml:space="preserve"> </w:t>
        </w:r>
        <w:r w:rsidR="00B5220D" w:rsidRPr="006C1895">
          <w:rPr>
            <w:rStyle w:val="Hyperlink"/>
            <w:rFonts w:ascii="Times New Roman" w:hAnsi="Times New Roman" w:cs="Times New Roman"/>
            <w:noProof/>
          </w:rPr>
          <w:t>of the respondents in Kenna ditrict, southern Ethiopia, 2022</w:t>
        </w:r>
        <w:r w:rsidR="00B5220D">
          <w:rPr>
            <w:noProof/>
            <w:webHidden/>
          </w:rPr>
          <w:tab/>
        </w:r>
        <w:r w:rsidR="00B5220D">
          <w:rPr>
            <w:noProof/>
            <w:webHidden/>
          </w:rPr>
          <w:fldChar w:fldCharType="begin"/>
        </w:r>
        <w:r w:rsidR="00B5220D">
          <w:rPr>
            <w:noProof/>
            <w:webHidden/>
          </w:rPr>
          <w:instrText xml:space="preserve"> PAGEREF _Toc124218967 \h </w:instrText>
        </w:r>
        <w:r w:rsidR="00B5220D">
          <w:rPr>
            <w:noProof/>
            <w:webHidden/>
          </w:rPr>
        </w:r>
        <w:r w:rsidR="00B5220D">
          <w:rPr>
            <w:noProof/>
            <w:webHidden/>
          </w:rPr>
          <w:fldChar w:fldCharType="separate"/>
        </w:r>
        <w:r w:rsidR="00B5220D">
          <w:rPr>
            <w:noProof/>
            <w:webHidden/>
          </w:rPr>
          <w:t>22</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68" w:history="1">
        <w:r w:rsidR="00B5220D" w:rsidRPr="006C1895">
          <w:rPr>
            <w:rStyle w:val="Hyperlink"/>
            <w:rFonts w:ascii="Times New Roman" w:hAnsi="Times New Roman" w:cs="Times New Roman"/>
            <w:noProof/>
          </w:rPr>
          <w:t>Table 5; Perception about malaria and ITN among respondents in Kenna district Ethiopia, 2022</w:t>
        </w:r>
        <w:r w:rsidR="00B5220D">
          <w:rPr>
            <w:noProof/>
            <w:webHidden/>
          </w:rPr>
          <w:tab/>
        </w:r>
        <w:r w:rsidR="00B5220D">
          <w:rPr>
            <w:noProof/>
            <w:webHidden/>
          </w:rPr>
          <w:fldChar w:fldCharType="begin"/>
        </w:r>
        <w:r w:rsidR="00B5220D">
          <w:rPr>
            <w:noProof/>
            <w:webHidden/>
          </w:rPr>
          <w:instrText xml:space="preserve"> PAGEREF _Toc124218968 \h </w:instrText>
        </w:r>
        <w:r w:rsidR="00B5220D">
          <w:rPr>
            <w:noProof/>
            <w:webHidden/>
          </w:rPr>
        </w:r>
        <w:r w:rsidR="00B5220D">
          <w:rPr>
            <w:noProof/>
            <w:webHidden/>
          </w:rPr>
          <w:fldChar w:fldCharType="separate"/>
        </w:r>
        <w:r w:rsidR="00B5220D">
          <w:rPr>
            <w:noProof/>
            <w:webHidden/>
          </w:rPr>
          <w:t>22</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69" w:history="1">
        <w:r w:rsidR="00B5220D" w:rsidRPr="006C1895">
          <w:rPr>
            <w:rStyle w:val="Hyperlink"/>
            <w:rFonts w:ascii="Times New Roman" w:hAnsi="Times New Roman" w:cs="Times New Roman"/>
            <w:noProof/>
          </w:rPr>
          <w:t>Table 6: Knowledge about malaria and ITN among respondents in Kenna district Ethiopia, 2022</w:t>
        </w:r>
        <w:r w:rsidR="00B5220D">
          <w:rPr>
            <w:noProof/>
            <w:webHidden/>
          </w:rPr>
          <w:tab/>
        </w:r>
        <w:r w:rsidR="00B5220D">
          <w:rPr>
            <w:noProof/>
            <w:webHidden/>
          </w:rPr>
          <w:fldChar w:fldCharType="begin"/>
        </w:r>
        <w:r w:rsidR="00B5220D">
          <w:rPr>
            <w:noProof/>
            <w:webHidden/>
          </w:rPr>
          <w:instrText xml:space="preserve"> PAGEREF _Toc124218969 \h </w:instrText>
        </w:r>
        <w:r w:rsidR="00B5220D">
          <w:rPr>
            <w:noProof/>
            <w:webHidden/>
          </w:rPr>
        </w:r>
        <w:r w:rsidR="00B5220D">
          <w:rPr>
            <w:noProof/>
            <w:webHidden/>
          </w:rPr>
          <w:fldChar w:fldCharType="separate"/>
        </w:r>
        <w:r w:rsidR="00B5220D">
          <w:rPr>
            <w:noProof/>
            <w:webHidden/>
          </w:rPr>
          <w:t>23</w:t>
        </w:r>
        <w:r w:rsidR="00B5220D">
          <w:rPr>
            <w:noProof/>
            <w:webHidden/>
          </w:rPr>
          <w:fldChar w:fldCharType="end"/>
        </w:r>
      </w:hyperlink>
    </w:p>
    <w:p w:rsidR="00B5220D" w:rsidRDefault="00FF54C0">
      <w:pPr>
        <w:pStyle w:val="TableofFigures"/>
        <w:tabs>
          <w:tab w:val="right" w:leader="dot" w:pos="10250"/>
        </w:tabs>
        <w:rPr>
          <w:rFonts w:cstheme="minorBidi"/>
          <w:smallCaps w:val="0"/>
          <w:noProof/>
          <w:sz w:val="22"/>
          <w:szCs w:val="22"/>
        </w:rPr>
      </w:pPr>
      <w:hyperlink w:anchor="_Toc124218970" w:history="1">
        <w:r w:rsidR="00B5220D" w:rsidRPr="006C1895">
          <w:rPr>
            <w:rStyle w:val="Hyperlink"/>
            <w:rFonts w:ascii="Times New Roman" w:hAnsi="Times New Roman" w:cs="Times New Roman"/>
            <w:noProof/>
          </w:rPr>
          <w:t>Table 8; Factors associated with ITN utilization among pregnant women and under-five children, in Kenna District, southern Ethiopia, 2022.</w:t>
        </w:r>
        <w:r w:rsidR="00B5220D">
          <w:rPr>
            <w:noProof/>
            <w:webHidden/>
          </w:rPr>
          <w:tab/>
        </w:r>
        <w:r w:rsidR="00B5220D">
          <w:rPr>
            <w:noProof/>
            <w:webHidden/>
          </w:rPr>
          <w:fldChar w:fldCharType="begin"/>
        </w:r>
        <w:r w:rsidR="00B5220D">
          <w:rPr>
            <w:noProof/>
            <w:webHidden/>
          </w:rPr>
          <w:instrText xml:space="preserve"> PAGEREF _Toc124218970 \h </w:instrText>
        </w:r>
        <w:r w:rsidR="00B5220D">
          <w:rPr>
            <w:noProof/>
            <w:webHidden/>
          </w:rPr>
        </w:r>
        <w:r w:rsidR="00B5220D">
          <w:rPr>
            <w:noProof/>
            <w:webHidden/>
          </w:rPr>
          <w:fldChar w:fldCharType="separate"/>
        </w:r>
        <w:r w:rsidR="00B5220D">
          <w:rPr>
            <w:noProof/>
            <w:webHidden/>
          </w:rPr>
          <w:t>24</w:t>
        </w:r>
        <w:r w:rsidR="00B5220D">
          <w:rPr>
            <w:noProof/>
            <w:webHidden/>
          </w:rPr>
          <w:fldChar w:fldCharType="end"/>
        </w:r>
      </w:hyperlink>
    </w:p>
    <w:p w:rsidR="0098201F" w:rsidRPr="00641A39" w:rsidRDefault="0098201F" w:rsidP="00641A39">
      <w:pPr>
        <w:tabs>
          <w:tab w:val="left" w:pos="90"/>
        </w:tabs>
        <w:spacing w:after="0" w:line="240" w:lineRule="auto"/>
        <w:ind w:left="90"/>
        <w:jc w:val="both"/>
        <w:rPr>
          <w:rFonts w:ascii="Times New Roman" w:hAnsi="Times New Roman" w:cs="Times New Roman"/>
          <w:b/>
          <w:bCs/>
          <w:noProof/>
          <w:sz w:val="24"/>
          <w:szCs w:val="24"/>
        </w:rPr>
      </w:pPr>
      <w:r w:rsidRPr="00641A39">
        <w:rPr>
          <w:rFonts w:ascii="Times New Roman" w:hAnsi="Times New Roman" w:cs="Times New Roman"/>
          <w:b/>
          <w:bCs/>
          <w:noProof/>
          <w:sz w:val="24"/>
          <w:szCs w:val="24"/>
        </w:rPr>
        <w:fldChar w:fldCharType="end"/>
      </w:r>
    </w:p>
    <w:p w:rsidR="00282680" w:rsidRPr="00641A39" w:rsidRDefault="00282680" w:rsidP="00641A39">
      <w:pPr>
        <w:tabs>
          <w:tab w:val="left" w:pos="90"/>
        </w:tabs>
        <w:spacing w:after="0" w:line="240" w:lineRule="auto"/>
        <w:ind w:left="90"/>
        <w:jc w:val="both"/>
        <w:rPr>
          <w:rFonts w:ascii="Times New Roman" w:hAnsi="Times New Roman" w:cs="Times New Roman"/>
          <w:b/>
          <w:bCs/>
          <w:noProof/>
          <w:sz w:val="24"/>
          <w:szCs w:val="24"/>
        </w:rPr>
      </w:pPr>
    </w:p>
    <w:p w:rsidR="00282680" w:rsidRPr="00641A39" w:rsidRDefault="00282680" w:rsidP="00641A39">
      <w:pPr>
        <w:tabs>
          <w:tab w:val="left" w:pos="90"/>
        </w:tabs>
        <w:spacing w:after="0" w:line="240" w:lineRule="auto"/>
        <w:ind w:left="90"/>
        <w:jc w:val="both"/>
        <w:rPr>
          <w:rFonts w:ascii="Times New Roman" w:hAnsi="Times New Roman" w:cs="Times New Roman"/>
          <w:b/>
          <w:bCs/>
          <w:noProof/>
          <w:sz w:val="24"/>
          <w:szCs w:val="24"/>
        </w:rPr>
      </w:pPr>
    </w:p>
    <w:p w:rsidR="00282680" w:rsidRPr="00641A39" w:rsidRDefault="00282680" w:rsidP="00641A39">
      <w:pPr>
        <w:tabs>
          <w:tab w:val="left" w:pos="90"/>
        </w:tabs>
        <w:spacing w:after="0" w:line="240" w:lineRule="auto"/>
        <w:ind w:left="90"/>
        <w:jc w:val="both"/>
        <w:rPr>
          <w:rFonts w:ascii="Times New Roman" w:hAnsi="Times New Roman" w:cs="Times New Roman"/>
          <w:b/>
          <w:bCs/>
          <w:noProof/>
          <w:sz w:val="24"/>
          <w:szCs w:val="24"/>
        </w:rPr>
      </w:pPr>
    </w:p>
    <w:p w:rsidR="00641A39" w:rsidRDefault="00641A39" w:rsidP="007A54EE">
      <w:pPr>
        <w:tabs>
          <w:tab w:val="left" w:pos="90"/>
        </w:tabs>
        <w:spacing w:after="0" w:line="360" w:lineRule="auto"/>
        <w:ind w:left="90"/>
        <w:jc w:val="both"/>
        <w:rPr>
          <w:rFonts w:ascii="Times New Roman" w:hAnsi="Times New Roman" w:cs="Times New Roman"/>
          <w:b/>
          <w:bCs/>
          <w:noProof/>
          <w:sz w:val="24"/>
          <w:szCs w:val="24"/>
        </w:rPr>
      </w:pPr>
    </w:p>
    <w:p w:rsidR="00641A39" w:rsidRDefault="00641A39" w:rsidP="007A54EE">
      <w:pPr>
        <w:tabs>
          <w:tab w:val="left" w:pos="90"/>
        </w:tabs>
        <w:spacing w:after="0" w:line="360" w:lineRule="auto"/>
        <w:ind w:left="90"/>
        <w:jc w:val="both"/>
        <w:rPr>
          <w:rFonts w:ascii="Times New Roman" w:hAnsi="Times New Roman" w:cs="Times New Roman"/>
          <w:b/>
          <w:bCs/>
          <w:noProof/>
          <w:sz w:val="24"/>
          <w:szCs w:val="24"/>
        </w:rPr>
      </w:pPr>
    </w:p>
    <w:p w:rsidR="00641A39" w:rsidRDefault="00641A39" w:rsidP="007A54EE">
      <w:pPr>
        <w:tabs>
          <w:tab w:val="left" w:pos="90"/>
        </w:tabs>
        <w:spacing w:after="0" w:line="360" w:lineRule="auto"/>
        <w:ind w:left="90"/>
        <w:jc w:val="both"/>
        <w:rPr>
          <w:rFonts w:ascii="Times New Roman" w:hAnsi="Times New Roman" w:cs="Times New Roman"/>
          <w:b/>
          <w:bCs/>
          <w:noProof/>
          <w:sz w:val="24"/>
          <w:szCs w:val="24"/>
        </w:rPr>
      </w:pPr>
    </w:p>
    <w:p w:rsidR="00641A39" w:rsidRDefault="00641A39" w:rsidP="007A54EE">
      <w:pPr>
        <w:tabs>
          <w:tab w:val="left" w:pos="90"/>
        </w:tabs>
        <w:spacing w:after="0" w:line="360" w:lineRule="auto"/>
        <w:ind w:left="90"/>
        <w:jc w:val="both"/>
        <w:rPr>
          <w:rFonts w:ascii="Times New Roman" w:hAnsi="Times New Roman" w:cs="Times New Roman"/>
          <w:b/>
          <w:bCs/>
          <w:noProof/>
          <w:sz w:val="24"/>
          <w:szCs w:val="24"/>
        </w:rPr>
      </w:pPr>
    </w:p>
    <w:p w:rsidR="00641A39" w:rsidRPr="006D5716" w:rsidRDefault="00641A39"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Pr="006D5716" w:rsidRDefault="00282680" w:rsidP="007A54EE">
      <w:pPr>
        <w:tabs>
          <w:tab w:val="left" w:pos="90"/>
        </w:tabs>
        <w:spacing w:after="0" w:line="360" w:lineRule="auto"/>
        <w:ind w:left="90"/>
        <w:jc w:val="both"/>
        <w:rPr>
          <w:rFonts w:ascii="Times New Roman" w:hAnsi="Times New Roman" w:cs="Times New Roman"/>
          <w:b/>
          <w:bCs/>
          <w:noProof/>
          <w:sz w:val="24"/>
          <w:szCs w:val="24"/>
        </w:rPr>
      </w:pPr>
    </w:p>
    <w:p w:rsidR="00282680" w:rsidRDefault="00282680" w:rsidP="007A54EE">
      <w:pPr>
        <w:tabs>
          <w:tab w:val="left" w:pos="90"/>
        </w:tabs>
        <w:spacing w:after="0" w:line="360" w:lineRule="auto"/>
        <w:ind w:left="90"/>
        <w:jc w:val="both"/>
        <w:rPr>
          <w:rFonts w:ascii="Times New Roman" w:hAnsi="Times New Roman" w:cs="Times New Roman"/>
          <w:sz w:val="24"/>
          <w:szCs w:val="24"/>
        </w:rPr>
      </w:pPr>
    </w:p>
    <w:p w:rsidR="00641A39" w:rsidRDefault="00641A39" w:rsidP="007A54EE">
      <w:pPr>
        <w:tabs>
          <w:tab w:val="left" w:pos="90"/>
        </w:tabs>
        <w:spacing w:after="0" w:line="360" w:lineRule="auto"/>
        <w:ind w:left="90"/>
        <w:jc w:val="both"/>
        <w:rPr>
          <w:rFonts w:ascii="Times New Roman" w:hAnsi="Times New Roman" w:cs="Times New Roman"/>
          <w:sz w:val="24"/>
          <w:szCs w:val="24"/>
        </w:rPr>
      </w:pPr>
    </w:p>
    <w:p w:rsidR="00155E8F" w:rsidRDefault="00155E8F" w:rsidP="007A54EE">
      <w:pPr>
        <w:tabs>
          <w:tab w:val="left" w:pos="90"/>
        </w:tabs>
        <w:spacing w:after="0" w:line="360" w:lineRule="auto"/>
        <w:ind w:left="90"/>
        <w:jc w:val="both"/>
        <w:rPr>
          <w:rFonts w:ascii="Times New Roman" w:hAnsi="Times New Roman" w:cs="Times New Roman"/>
          <w:sz w:val="24"/>
          <w:szCs w:val="24"/>
        </w:rPr>
      </w:pPr>
    </w:p>
    <w:p w:rsidR="00155E8F" w:rsidRDefault="00155E8F" w:rsidP="007A54EE">
      <w:pPr>
        <w:tabs>
          <w:tab w:val="left" w:pos="90"/>
        </w:tabs>
        <w:spacing w:after="0" w:line="360" w:lineRule="auto"/>
        <w:ind w:left="90"/>
        <w:jc w:val="both"/>
        <w:rPr>
          <w:rFonts w:ascii="Times New Roman" w:hAnsi="Times New Roman" w:cs="Times New Roman"/>
          <w:sz w:val="24"/>
          <w:szCs w:val="24"/>
        </w:rPr>
      </w:pPr>
    </w:p>
    <w:p w:rsidR="00155E8F" w:rsidRDefault="00155E8F" w:rsidP="007A54EE">
      <w:pPr>
        <w:tabs>
          <w:tab w:val="left" w:pos="90"/>
        </w:tabs>
        <w:spacing w:after="0" w:line="360" w:lineRule="auto"/>
        <w:ind w:left="90"/>
        <w:jc w:val="both"/>
        <w:rPr>
          <w:rFonts w:ascii="Times New Roman" w:hAnsi="Times New Roman" w:cs="Times New Roman"/>
          <w:sz w:val="24"/>
          <w:szCs w:val="24"/>
        </w:rPr>
      </w:pPr>
    </w:p>
    <w:p w:rsidR="00155E8F" w:rsidRDefault="00155E8F" w:rsidP="007A54EE">
      <w:pPr>
        <w:tabs>
          <w:tab w:val="left" w:pos="90"/>
        </w:tabs>
        <w:spacing w:after="0" w:line="360" w:lineRule="auto"/>
        <w:ind w:left="90"/>
        <w:jc w:val="both"/>
        <w:rPr>
          <w:rFonts w:ascii="Times New Roman" w:hAnsi="Times New Roman" w:cs="Times New Roman"/>
          <w:sz w:val="24"/>
          <w:szCs w:val="24"/>
        </w:rPr>
      </w:pPr>
    </w:p>
    <w:p w:rsidR="00641A39" w:rsidRDefault="00641A39" w:rsidP="007A54EE">
      <w:pPr>
        <w:tabs>
          <w:tab w:val="left" w:pos="90"/>
        </w:tabs>
        <w:spacing w:after="0" w:line="360" w:lineRule="auto"/>
        <w:ind w:left="90"/>
        <w:jc w:val="both"/>
        <w:rPr>
          <w:rFonts w:ascii="Times New Roman" w:hAnsi="Times New Roman" w:cs="Times New Roman"/>
          <w:sz w:val="24"/>
          <w:szCs w:val="24"/>
        </w:rPr>
      </w:pPr>
    </w:p>
    <w:p w:rsidR="00155E8F" w:rsidRPr="006D5716" w:rsidRDefault="00155E8F" w:rsidP="007A54EE">
      <w:pPr>
        <w:tabs>
          <w:tab w:val="left" w:pos="90"/>
        </w:tabs>
        <w:spacing w:after="0" w:line="360" w:lineRule="auto"/>
        <w:ind w:left="90"/>
        <w:jc w:val="both"/>
        <w:rPr>
          <w:rFonts w:ascii="Times New Roman" w:hAnsi="Times New Roman" w:cs="Times New Roman"/>
          <w:sz w:val="24"/>
          <w:szCs w:val="24"/>
        </w:rPr>
      </w:pPr>
    </w:p>
    <w:p w:rsidR="0098201F" w:rsidRPr="006D5716" w:rsidRDefault="0098201F" w:rsidP="009E7C4B">
      <w:pPr>
        <w:pStyle w:val="Heading1"/>
        <w:rPr>
          <w:noProof/>
        </w:rPr>
      </w:pPr>
      <w:bookmarkStart w:id="10" w:name="_Toc124220950"/>
      <w:r w:rsidRPr="006D5716">
        <w:rPr>
          <w:noProof/>
        </w:rPr>
        <w:lastRenderedPageBreak/>
        <w:t>LIST OF FIGURES;</w:t>
      </w:r>
      <w:bookmarkEnd w:id="10"/>
    </w:p>
    <w:p w:rsidR="00155E8F" w:rsidRDefault="0098201F">
      <w:pPr>
        <w:pStyle w:val="TableofFigures"/>
        <w:tabs>
          <w:tab w:val="right" w:leader="dot" w:pos="10250"/>
        </w:tabs>
        <w:rPr>
          <w:rFonts w:cstheme="minorBidi"/>
          <w:smallCaps w:val="0"/>
          <w:noProof/>
          <w:sz w:val="22"/>
          <w:szCs w:val="22"/>
        </w:rPr>
      </w:pPr>
      <w:r w:rsidRPr="004D6E27">
        <w:rPr>
          <w:rFonts w:ascii="Times New Roman" w:hAnsi="Times New Roman" w:cs="Times New Roman"/>
          <w:sz w:val="24"/>
          <w:szCs w:val="24"/>
        </w:rPr>
        <w:fldChar w:fldCharType="begin"/>
      </w:r>
      <w:r w:rsidRPr="004D6E27">
        <w:rPr>
          <w:rFonts w:ascii="Times New Roman" w:hAnsi="Times New Roman" w:cs="Times New Roman"/>
          <w:sz w:val="24"/>
          <w:szCs w:val="24"/>
        </w:rPr>
        <w:instrText xml:space="preserve"> TOC \h \z \c "FIGURE" </w:instrText>
      </w:r>
      <w:r w:rsidRPr="004D6E27">
        <w:rPr>
          <w:rFonts w:ascii="Times New Roman" w:hAnsi="Times New Roman" w:cs="Times New Roman"/>
          <w:sz w:val="24"/>
          <w:szCs w:val="24"/>
        </w:rPr>
        <w:fldChar w:fldCharType="separate"/>
      </w:r>
      <w:hyperlink w:anchor="_Toc124221019" w:history="1">
        <w:r w:rsidR="00155E8F" w:rsidRPr="00DB0515">
          <w:rPr>
            <w:rStyle w:val="Hyperlink"/>
            <w:rFonts w:ascii="Times New Roman" w:hAnsi="Times New Roman" w:cs="Times New Roman"/>
            <w:noProof/>
          </w:rPr>
          <w:t>Figure 1-</w:t>
        </w:r>
        <w:r w:rsidR="00155E8F" w:rsidRPr="00DB0515">
          <w:rPr>
            <w:rStyle w:val="Hyperlink"/>
            <w:rFonts w:ascii="Times New Roman" w:hAnsi="Times New Roman" w:cs="Times New Roman"/>
            <w:i/>
            <w:noProof/>
          </w:rPr>
          <w:t xml:space="preserve"> </w:t>
        </w:r>
        <w:r w:rsidR="00155E8F" w:rsidRPr="00DB0515">
          <w:rPr>
            <w:rStyle w:val="Hyperlink"/>
            <w:rFonts w:ascii="Times New Roman" w:hAnsi="Times New Roman" w:cs="Times New Roman"/>
            <w:iCs/>
            <w:noProof/>
          </w:rPr>
          <w:t>conceptual frame work which developed after reviewing different literetures(9, 10, 30, 33, 46)</w:t>
        </w:r>
        <w:r w:rsidR="00155E8F">
          <w:rPr>
            <w:noProof/>
            <w:webHidden/>
          </w:rPr>
          <w:tab/>
        </w:r>
        <w:r w:rsidR="00155E8F">
          <w:rPr>
            <w:noProof/>
            <w:webHidden/>
          </w:rPr>
          <w:fldChar w:fldCharType="begin"/>
        </w:r>
        <w:r w:rsidR="00155E8F">
          <w:rPr>
            <w:noProof/>
            <w:webHidden/>
          </w:rPr>
          <w:instrText xml:space="preserve"> PAGEREF _Toc124221019 \h </w:instrText>
        </w:r>
        <w:r w:rsidR="00155E8F">
          <w:rPr>
            <w:noProof/>
            <w:webHidden/>
          </w:rPr>
        </w:r>
        <w:r w:rsidR="00155E8F">
          <w:rPr>
            <w:noProof/>
            <w:webHidden/>
          </w:rPr>
          <w:fldChar w:fldCharType="separate"/>
        </w:r>
        <w:r w:rsidR="00155E8F">
          <w:rPr>
            <w:noProof/>
            <w:webHidden/>
          </w:rPr>
          <w:t>8</w:t>
        </w:r>
        <w:r w:rsidR="00155E8F">
          <w:rPr>
            <w:noProof/>
            <w:webHidden/>
          </w:rPr>
          <w:fldChar w:fldCharType="end"/>
        </w:r>
      </w:hyperlink>
    </w:p>
    <w:p w:rsidR="00155E8F" w:rsidRDefault="00FF54C0">
      <w:pPr>
        <w:pStyle w:val="TableofFigures"/>
        <w:tabs>
          <w:tab w:val="right" w:leader="dot" w:pos="10250"/>
        </w:tabs>
        <w:rPr>
          <w:rFonts w:cstheme="minorBidi"/>
          <w:smallCaps w:val="0"/>
          <w:noProof/>
          <w:sz w:val="22"/>
          <w:szCs w:val="22"/>
        </w:rPr>
      </w:pPr>
      <w:hyperlink w:anchor="_Toc124221020" w:history="1">
        <w:r w:rsidR="00155E8F" w:rsidRPr="00DB0515">
          <w:rPr>
            <w:rStyle w:val="Hyperlink"/>
            <w:noProof/>
          </w:rPr>
          <w:t>Figure 2- Sampling procedure to select sampling kebeles from total district kebeles by simple random sampling populations or respondents from the sampling frame using a simple random sampling technique;</w:t>
        </w:r>
        <w:r w:rsidR="00155E8F">
          <w:rPr>
            <w:noProof/>
            <w:webHidden/>
          </w:rPr>
          <w:tab/>
        </w:r>
        <w:r w:rsidR="00155E8F">
          <w:rPr>
            <w:noProof/>
            <w:webHidden/>
          </w:rPr>
          <w:fldChar w:fldCharType="begin"/>
        </w:r>
        <w:r w:rsidR="00155E8F">
          <w:rPr>
            <w:noProof/>
            <w:webHidden/>
          </w:rPr>
          <w:instrText xml:space="preserve"> PAGEREF _Toc124221020 \h </w:instrText>
        </w:r>
        <w:r w:rsidR="00155E8F">
          <w:rPr>
            <w:noProof/>
            <w:webHidden/>
          </w:rPr>
        </w:r>
        <w:r w:rsidR="00155E8F">
          <w:rPr>
            <w:noProof/>
            <w:webHidden/>
          </w:rPr>
          <w:fldChar w:fldCharType="separate"/>
        </w:r>
        <w:r w:rsidR="00155E8F">
          <w:rPr>
            <w:noProof/>
            <w:webHidden/>
          </w:rPr>
          <w:t>12</w:t>
        </w:r>
        <w:r w:rsidR="00155E8F">
          <w:rPr>
            <w:noProof/>
            <w:webHidden/>
          </w:rPr>
          <w:fldChar w:fldCharType="end"/>
        </w:r>
      </w:hyperlink>
    </w:p>
    <w:p w:rsidR="00155E8F" w:rsidRDefault="00FF54C0">
      <w:pPr>
        <w:pStyle w:val="TableofFigures"/>
        <w:tabs>
          <w:tab w:val="right" w:leader="dot" w:pos="10250"/>
        </w:tabs>
        <w:rPr>
          <w:rFonts w:cstheme="minorBidi"/>
          <w:smallCaps w:val="0"/>
          <w:noProof/>
          <w:sz w:val="22"/>
          <w:szCs w:val="22"/>
        </w:rPr>
      </w:pPr>
      <w:hyperlink w:anchor="_Toc124221021" w:history="1">
        <w:r w:rsidR="00155E8F" w:rsidRPr="00DB0515">
          <w:rPr>
            <w:rStyle w:val="Hyperlink"/>
            <w:rFonts w:ascii="Times New Roman" w:hAnsi="Times New Roman" w:cs="Times New Roman"/>
            <w:noProof/>
          </w:rPr>
          <w:t>Figure 3-Sampling Frame to easily select respondents or study unit from study population</w:t>
        </w:r>
        <w:r w:rsidR="00155E8F">
          <w:rPr>
            <w:noProof/>
            <w:webHidden/>
          </w:rPr>
          <w:tab/>
        </w:r>
        <w:r w:rsidR="00155E8F">
          <w:rPr>
            <w:noProof/>
            <w:webHidden/>
          </w:rPr>
          <w:fldChar w:fldCharType="begin"/>
        </w:r>
        <w:r w:rsidR="00155E8F">
          <w:rPr>
            <w:noProof/>
            <w:webHidden/>
          </w:rPr>
          <w:instrText xml:space="preserve"> PAGEREF _Toc124221021 \h </w:instrText>
        </w:r>
        <w:r w:rsidR="00155E8F">
          <w:rPr>
            <w:noProof/>
            <w:webHidden/>
          </w:rPr>
        </w:r>
        <w:r w:rsidR="00155E8F">
          <w:rPr>
            <w:noProof/>
            <w:webHidden/>
          </w:rPr>
          <w:fldChar w:fldCharType="separate"/>
        </w:r>
        <w:r w:rsidR="00155E8F">
          <w:rPr>
            <w:noProof/>
            <w:webHidden/>
          </w:rPr>
          <w:t>13</w:t>
        </w:r>
        <w:r w:rsidR="00155E8F">
          <w:rPr>
            <w:noProof/>
            <w:webHidden/>
          </w:rPr>
          <w:fldChar w:fldCharType="end"/>
        </w:r>
      </w:hyperlink>
    </w:p>
    <w:p w:rsidR="00155E8F" w:rsidRDefault="00FF54C0">
      <w:pPr>
        <w:pStyle w:val="TableofFigures"/>
        <w:tabs>
          <w:tab w:val="right" w:leader="dot" w:pos="10250"/>
        </w:tabs>
        <w:rPr>
          <w:rFonts w:cstheme="minorBidi"/>
          <w:smallCaps w:val="0"/>
          <w:noProof/>
          <w:sz w:val="22"/>
          <w:szCs w:val="22"/>
        </w:rPr>
      </w:pPr>
      <w:hyperlink w:anchor="_Toc124221022" w:history="1">
        <w:r w:rsidR="00155E8F" w:rsidRPr="00DB0515">
          <w:rPr>
            <w:rStyle w:val="Hyperlink"/>
            <w:rFonts w:ascii="Times New Roman" w:hAnsi="Times New Roman" w:cs="Times New Roman"/>
            <w:noProof/>
          </w:rPr>
          <w:t>Figure 4; Prevalence of ITN utilization out of the respondents in previous day of visiting in Kenna ditrict, southern Ethiopia, 2022,</w:t>
        </w:r>
        <w:r w:rsidR="00155E8F">
          <w:rPr>
            <w:noProof/>
            <w:webHidden/>
          </w:rPr>
          <w:tab/>
        </w:r>
        <w:r w:rsidR="00155E8F">
          <w:rPr>
            <w:noProof/>
            <w:webHidden/>
          </w:rPr>
          <w:fldChar w:fldCharType="begin"/>
        </w:r>
        <w:r w:rsidR="00155E8F">
          <w:rPr>
            <w:noProof/>
            <w:webHidden/>
          </w:rPr>
          <w:instrText xml:space="preserve"> PAGEREF _Toc124221022 \h </w:instrText>
        </w:r>
        <w:r w:rsidR="00155E8F">
          <w:rPr>
            <w:noProof/>
            <w:webHidden/>
          </w:rPr>
        </w:r>
        <w:r w:rsidR="00155E8F">
          <w:rPr>
            <w:noProof/>
            <w:webHidden/>
          </w:rPr>
          <w:fldChar w:fldCharType="separate"/>
        </w:r>
        <w:r w:rsidR="00155E8F">
          <w:rPr>
            <w:noProof/>
            <w:webHidden/>
          </w:rPr>
          <w:t>21</w:t>
        </w:r>
        <w:r w:rsidR="00155E8F">
          <w:rPr>
            <w:noProof/>
            <w:webHidden/>
          </w:rPr>
          <w:fldChar w:fldCharType="end"/>
        </w:r>
      </w:hyperlink>
    </w:p>
    <w:p w:rsidR="00EB35C1" w:rsidRPr="004D6E27" w:rsidRDefault="0098201F" w:rsidP="004D6E27">
      <w:pPr>
        <w:tabs>
          <w:tab w:val="left" w:pos="90"/>
        </w:tabs>
        <w:spacing w:line="240" w:lineRule="auto"/>
        <w:ind w:left="90"/>
        <w:jc w:val="both"/>
        <w:rPr>
          <w:rFonts w:ascii="Times New Roman" w:hAnsi="Times New Roman" w:cs="Times New Roman"/>
          <w:sz w:val="24"/>
          <w:szCs w:val="24"/>
        </w:rPr>
      </w:pPr>
      <w:r w:rsidRPr="004D6E27">
        <w:rPr>
          <w:rFonts w:ascii="Times New Roman" w:hAnsi="Times New Roman" w:cs="Times New Roman"/>
          <w:sz w:val="24"/>
          <w:szCs w:val="24"/>
        </w:rPr>
        <w:fldChar w:fldCharType="end"/>
      </w:r>
    </w:p>
    <w:p w:rsidR="00DB110B" w:rsidRPr="006D5716" w:rsidRDefault="00DB110B" w:rsidP="009E7C4B">
      <w:pPr>
        <w:pStyle w:val="Heading1"/>
      </w:pPr>
      <w:bookmarkStart w:id="11" w:name="_Toc98050808"/>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DB110B" w:rsidRPr="006D5716" w:rsidRDefault="00DB110B" w:rsidP="009E7C4B">
      <w:pPr>
        <w:pStyle w:val="Heading1"/>
      </w:pPr>
    </w:p>
    <w:p w:rsidR="0098201F" w:rsidRPr="006D5716" w:rsidRDefault="0098201F" w:rsidP="009E7C4B">
      <w:pPr>
        <w:pStyle w:val="Heading1"/>
      </w:pPr>
      <w:bookmarkStart w:id="12" w:name="_Toc124220951"/>
      <w:r w:rsidRPr="006D5716">
        <w:lastRenderedPageBreak/>
        <w:t>Abstract</w:t>
      </w:r>
      <w:bookmarkEnd w:id="12"/>
      <w:r w:rsidRPr="006D5716">
        <w:t xml:space="preserve"> </w:t>
      </w:r>
    </w:p>
    <w:p w:rsidR="0098201F" w:rsidRPr="006D5716" w:rsidRDefault="0098201F"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Background</w:t>
      </w:r>
      <w:r w:rsidRPr="006D5716">
        <w:rPr>
          <w:rFonts w:ascii="Times New Roman" w:eastAsia="Times New Roman" w:hAnsi="Times New Roman" w:cs="Times New Roman"/>
          <w:bCs/>
          <w:sz w:val="24"/>
          <w:szCs w:val="24"/>
        </w:rPr>
        <w:t>:</w:t>
      </w:r>
      <w:r w:rsidRPr="006D5716">
        <w:rPr>
          <w:rFonts w:ascii="Times New Roman" w:eastAsia="Times New Roman" w:hAnsi="Times New Roman" w:cs="Times New Roman"/>
          <w:sz w:val="24"/>
          <w:szCs w:val="24"/>
        </w:rPr>
        <w:t xml:space="preserve"> One of the most serious global public health challenges, including in sub-Saharan Africa, is malaria in pregnant women and children under five. The use of ITNs, which are pretreated with insecticides, is one of the main malaria prevention measures. Previous studies did not adequately address the health belief and behavior-related correlates of ITN using a health belief model (HBM) in a district. Therefore, this study was aimed to assessing the magnitude and associated factors of ITN utilization among pregnant women and under-five children in Kenna district, southern Ethiopia, in 2022.</w:t>
      </w:r>
    </w:p>
    <w:p w:rsidR="0098201F" w:rsidRPr="006D5716" w:rsidRDefault="0098201F"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sz w:val="24"/>
          <w:szCs w:val="24"/>
        </w:rPr>
        <w:t>Objectives</w:t>
      </w:r>
      <w:r w:rsidRPr="006D5716">
        <w:rPr>
          <w:rFonts w:ascii="Times New Roman" w:eastAsia="Times New Roman" w:hAnsi="Times New Roman" w:cs="Times New Roman"/>
          <w:sz w:val="24"/>
          <w:szCs w:val="24"/>
        </w:rPr>
        <w:t>; to assess the utilization of insecticide treated bed nets and associated factors among pregnant women and under five children in rural kebeles of Kenna district, Konso Zone, Southern Ethiopia, from March–July 2022.</w:t>
      </w:r>
    </w:p>
    <w:p w:rsidR="0098201F" w:rsidRPr="006D5716" w:rsidRDefault="0098201F" w:rsidP="007A54EE">
      <w:pPr>
        <w:tabs>
          <w:tab w:val="left" w:pos="90"/>
        </w:tabs>
        <w:spacing w:line="360" w:lineRule="auto"/>
        <w:ind w:left="90"/>
        <w:jc w:val="both"/>
        <w:rPr>
          <w:rFonts w:ascii="Times New Roman" w:eastAsia="Times New Roman" w:hAnsi="Times New Roman" w:cs="Times New Roman"/>
          <w:sz w:val="24"/>
          <w:szCs w:val="24"/>
        </w:rPr>
      </w:pPr>
      <w:r w:rsidRPr="006D5716">
        <w:rPr>
          <w:rFonts w:ascii="Times New Roman" w:hAnsi="Times New Roman" w:cs="Times New Roman"/>
          <w:b/>
          <w:sz w:val="24"/>
          <w:szCs w:val="24"/>
        </w:rPr>
        <w:t>Methods</w:t>
      </w:r>
      <w:r w:rsidRPr="006D5716">
        <w:rPr>
          <w:rFonts w:ascii="Times New Roman" w:hAnsi="Times New Roman" w:cs="Times New Roman"/>
          <w:sz w:val="24"/>
          <w:szCs w:val="24"/>
        </w:rPr>
        <w:t>: A community-based cross-sectional study was conduc</w:t>
      </w:r>
      <w:r w:rsidR="007C3177">
        <w:rPr>
          <w:rFonts w:ascii="Times New Roman" w:hAnsi="Times New Roman" w:cs="Times New Roman"/>
          <w:sz w:val="24"/>
          <w:szCs w:val="24"/>
        </w:rPr>
        <w:t>ted in Kenna district from March</w:t>
      </w:r>
      <w:r w:rsidRPr="006D5716">
        <w:rPr>
          <w:rFonts w:ascii="Times New Roman" w:hAnsi="Times New Roman" w:cs="Times New Roman"/>
          <w:sz w:val="24"/>
          <w:szCs w:val="24"/>
        </w:rPr>
        <w:t xml:space="preserve"> to July /</w:t>
      </w:r>
      <w:r w:rsidR="007C3177">
        <w:rPr>
          <w:rFonts w:ascii="Times New Roman" w:hAnsi="Times New Roman" w:cs="Times New Roman"/>
          <w:sz w:val="24"/>
          <w:szCs w:val="24"/>
        </w:rPr>
        <w:t xml:space="preserve">2022. </w:t>
      </w:r>
      <w:r w:rsidR="007C3177">
        <w:rPr>
          <w:rFonts w:ascii="Times New Roman" w:eastAsia="Times New Roman" w:hAnsi="Times New Roman" w:cs="Times New Roman"/>
          <w:sz w:val="24"/>
          <w:szCs w:val="24"/>
        </w:rPr>
        <w:t>A</w:t>
      </w:r>
      <w:r w:rsidRPr="006D5716">
        <w:rPr>
          <w:rFonts w:ascii="Times New Roman" w:eastAsia="Times New Roman" w:hAnsi="Times New Roman" w:cs="Times New Roman"/>
          <w:sz w:val="24"/>
          <w:szCs w:val="24"/>
        </w:rPr>
        <w:t xml:space="preserve"> total of 636 eligible participants were included in the study. A proportional sample size was allocated according to the number of kebeles, and 4 kebeles were selected randomly from the 10 rural kebeles in the dis</w:t>
      </w:r>
      <w:r w:rsidR="007C3177">
        <w:rPr>
          <w:rFonts w:ascii="Times New Roman" w:eastAsia="Times New Roman" w:hAnsi="Times New Roman" w:cs="Times New Roman"/>
          <w:sz w:val="24"/>
          <w:szCs w:val="24"/>
        </w:rPr>
        <w:t>trict. All pregnant women and</w:t>
      </w:r>
      <w:r w:rsidRPr="006D5716">
        <w:rPr>
          <w:rFonts w:ascii="Times New Roman" w:eastAsia="Times New Roman" w:hAnsi="Times New Roman" w:cs="Times New Roman"/>
          <w:sz w:val="24"/>
          <w:szCs w:val="24"/>
        </w:rPr>
        <w:t xml:space="preserve"> under five children in the selected kebeles were taken as the study population. The data was collected us</w:t>
      </w:r>
      <w:r w:rsidR="00D15481">
        <w:rPr>
          <w:rFonts w:ascii="Times New Roman" w:eastAsia="Times New Roman" w:hAnsi="Times New Roman" w:cs="Times New Roman"/>
          <w:sz w:val="24"/>
          <w:szCs w:val="24"/>
        </w:rPr>
        <w:t>ing face to face interview</w:t>
      </w:r>
      <w:r w:rsidRPr="006D5716">
        <w:rPr>
          <w:rFonts w:ascii="Times New Roman" w:eastAsia="Times New Roman" w:hAnsi="Times New Roman" w:cs="Times New Roman"/>
          <w:sz w:val="24"/>
          <w:szCs w:val="24"/>
        </w:rPr>
        <w:t>. Epi-data version 3.1.2.7 was used to enter data, which was then exported to SPSS version 25 for analysis. The binary logistic regr</w:t>
      </w:r>
      <w:r w:rsidR="005E2BDD">
        <w:rPr>
          <w:rFonts w:ascii="Times New Roman" w:eastAsia="Times New Roman" w:hAnsi="Times New Roman" w:cs="Times New Roman"/>
          <w:sz w:val="24"/>
          <w:szCs w:val="24"/>
        </w:rPr>
        <w:t xml:space="preserve">ession model was fitted and </w:t>
      </w:r>
      <w:r w:rsidRPr="006D5716">
        <w:rPr>
          <w:rFonts w:ascii="Times New Roman" w:eastAsia="Times New Roman" w:hAnsi="Times New Roman" w:cs="Times New Roman"/>
          <w:sz w:val="24"/>
          <w:szCs w:val="24"/>
        </w:rPr>
        <w:t>level of significance was declared based on AOR with its 95% CI and p-value 0.05.</w:t>
      </w:r>
    </w:p>
    <w:bookmarkEnd w:id="11"/>
    <w:p w:rsidR="00C80413" w:rsidRPr="006D5716" w:rsidRDefault="0098201F" w:rsidP="00C80413">
      <w:pPr>
        <w:spacing w:line="360" w:lineRule="auto"/>
        <w:jc w:val="both"/>
        <w:rPr>
          <w:rFonts w:ascii="Times New Roman" w:hAnsi="Times New Roman" w:cs="Times New Roman"/>
          <w:sz w:val="24"/>
          <w:szCs w:val="24"/>
        </w:rPr>
      </w:pPr>
      <w:r w:rsidRPr="006D5716">
        <w:rPr>
          <w:rFonts w:ascii="Times New Roman" w:eastAsia="Times New Roman" w:hAnsi="Times New Roman" w:cs="Times New Roman"/>
          <w:b/>
          <w:bCs/>
          <w:sz w:val="24"/>
          <w:szCs w:val="24"/>
        </w:rPr>
        <w:t>Result</w:t>
      </w:r>
      <w:r w:rsidRPr="006D5716">
        <w:rPr>
          <w:rFonts w:ascii="Times New Roman" w:eastAsia="Times New Roman" w:hAnsi="Times New Roman" w:cs="Times New Roman"/>
          <w:bCs/>
          <w:sz w:val="24"/>
          <w:szCs w:val="24"/>
        </w:rPr>
        <w:t>; The prevalence of ITN use was 36.7%</w:t>
      </w:r>
      <w:r w:rsidR="004B64F7" w:rsidRPr="006D5716">
        <w:rPr>
          <w:rFonts w:ascii="Times New Roman" w:eastAsia="Times New Roman" w:hAnsi="Times New Roman" w:cs="Times New Roman"/>
          <w:sz w:val="24"/>
          <w:szCs w:val="24"/>
        </w:rPr>
        <w:t>(95% CI: 32.9, 40.6)</w:t>
      </w:r>
      <w:r w:rsidRPr="006D5716">
        <w:rPr>
          <w:rFonts w:ascii="Times New Roman" w:eastAsia="Times New Roman" w:hAnsi="Times New Roman" w:cs="Times New Roman"/>
          <w:bCs/>
          <w:sz w:val="24"/>
          <w:szCs w:val="24"/>
        </w:rPr>
        <w:t xml:space="preserve">, and it was independently predicted by the </w:t>
      </w:r>
      <w:r w:rsidR="00C80413" w:rsidRPr="006D5716">
        <w:rPr>
          <w:rFonts w:ascii="Times New Roman" w:hAnsi="Times New Roman" w:cs="Times New Roman"/>
          <w:sz w:val="24"/>
          <w:szCs w:val="24"/>
        </w:rPr>
        <w:t>good intention (AOR=1.481%, 95% CI: (1.019-2.155) P=0.040),corrugated roof, (AOR= 1.8</w:t>
      </w:r>
      <w:r w:rsidR="00A8464C" w:rsidRPr="006D5716">
        <w:rPr>
          <w:rFonts w:ascii="Times New Roman" w:hAnsi="Times New Roman" w:cs="Times New Roman"/>
          <w:sz w:val="24"/>
          <w:szCs w:val="24"/>
        </w:rPr>
        <w:t>83%,95%CI:(1.311-2.705)P=0.001),</w:t>
      </w:r>
      <w:r w:rsidR="00C80413" w:rsidRPr="006D5716">
        <w:rPr>
          <w:rFonts w:ascii="Times New Roman" w:hAnsi="Times New Roman" w:cs="Times New Roman"/>
          <w:sz w:val="24"/>
          <w:szCs w:val="24"/>
        </w:rPr>
        <w:t xml:space="preserve"> Famil</w:t>
      </w:r>
      <w:r w:rsidR="00A8464C" w:rsidRPr="006D5716">
        <w:rPr>
          <w:rFonts w:ascii="Times New Roman" w:hAnsi="Times New Roman" w:cs="Times New Roman"/>
          <w:sz w:val="24"/>
          <w:szCs w:val="24"/>
        </w:rPr>
        <w:t xml:space="preserve">y member affected by malaria </w:t>
      </w:r>
      <w:r w:rsidR="00C80413" w:rsidRPr="006D5716">
        <w:rPr>
          <w:rFonts w:ascii="Times New Roman" w:hAnsi="Times New Roman" w:cs="Times New Roman"/>
          <w:sz w:val="24"/>
          <w:szCs w:val="24"/>
        </w:rPr>
        <w:t>(AOR= 2.300%,95% CI:(1.592-3.321)P&lt;.0001)</w:t>
      </w:r>
      <w:r w:rsidR="00A8464C" w:rsidRPr="006D5716">
        <w:rPr>
          <w:rFonts w:ascii="Times New Roman" w:hAnsi="Times New Roman" w:cs="Times New Roman"/>
          <w:sz w:val="24"/>
          <w:szCs w:val="24"/>
        </w:rPr>
        <w:t>.</w:t>
      </w:r>
      <w:r w:rsidR="00C80413" w:rsidRPr="006D5716">
        <w:rPr>
          <w:rFonts w:ascii="Times New Roman" w:hAnsi="Times New Roman" w:cs="Times New Roman"/>
          <w:sz w:val="24"/>
          <w:szCs w:val="24"/>
        </w:rPr>
        <w:t xml:space="preserve"> </w:t>
      </w:r>
      <w:r w:rsidR="00FE569C" w:rsidRPr="006D5716">
        <w:rPr>
          <w:rFonts w:ascii="Times New Roman" w:hAnsi="Times New Roman" w:cs="Times New Roman"/>
          <w:sz w:val="24"/>
          <w:szCs w:val="24"/>
        </w:rPr>
        <w:t>Normal</w:t>
      </w:r>
      <w:r w:rsidR="00C80413" w:rsidRPr="006D5716">
        <w:rPr>
          <w:rFonts w:ascii="Times New Roman" w:hAnsi="Times New Roman" w:cs="Times New Roman"/>
          <w:sz w:val="24"/>
          <w:szCs w:val="24"/>
        </w:rPr>
        <w:t xml:space="preserve"> </w:t>
      </w:r>
      <w:r w:rsidR="00FE569C" w:rsidRPr="006D5716">
        <w:rPr>
          <w:rFonts w:ascii="Times New Roman" w:hAnsi="Times New Roman" w:cs="Times New Roman"/>
          <w:sz w:val="24"/>
          <w:szCs w:val="24"/>
        </w:rPr>
        <w:t>ITN status</w:t>
      </w:r>
      <w:r w:rsidR="00A8464C" w:rsidRPr="006D5716">
        <w:rPr>
          <w:rFonts w:ascii="Times New Roman" w:hAnsi="Times New Roman" w:cs="Times New Roman"/>
          <w:sz w:val="24"/>
          <w:szCs w:val="24"/>
        </w:rPr>
        <w:t xml:space="preserve"> </w:t>
      </w:r>
      <w:r w:rsidR="00C80413" w:rsidRPr="006D5716">
        <w:rPr>
          <w:rFonts w:ascii="Times New Roman" w:hAnsi="Times New Roman" w:cs="Times New Roman"/>
          <w:sz w:val="24"/>
          <w:szCs w:val="24"/>
        </w:rPr>
        <w:t>(AOR=2.624</w:t>
      </w:r>
      <w:r w:rsidR="00FE569C" w:rsidRPr="006D5716">
        <w:rPr>
          <w:rFonts w:ascii="Times New Roman" w:hAnsi="Times New Roman" w:cs="Times New Roman"/>
          <w:sz w:val="24"/>
          <w:szCs w:val="24"/>
        </w:rPr>
        <w:t>, 95</w:t>
      </w:r>
      <w:r w:rsidR="00C80413" w:rsidRPr="006D5716">
        <w:rPr>
          <w:rFonts w:ascii="Times New Roman" w:hAnsi="Times New Roman" w:cs="Times New Roman"/>
          <w:sz w:val="24"/>
          <w:szCs w:val="24"/>
        </w:rPr>
        <w:t>%</w:t>
      </w:r>
      <w:r w:rsidR="00FE569C" w:rsidRPr="006D5716">
        <w:rPr>
          <w:rFonts w:ascii="Times New Roman" w:hAnsi="Times New Roman" w:cs="Times New Roman"/>
          <w:sz w:val="24"/>
          <w:szCs w:val="24"/>
        </w:rPr>
        <w:t>CI (</w:t>
      </w:r>
      <w:r w:rsidR="00C80413" w:rsidRPr="006D5716">
        <w:rPr>
          <w:rFonts w:ascii="Times New Roman" w:hAnsi="Times New Roman" w:cs="Times New Roman"/>
          <w:sz w:val="24"/>
          <w:szCs w:val="24"/>
        </w:rPr>
        <w:t>1.699-4.053</w:t>
      </w:r>
      <w:proofErr w:type="gramStart"/>
      <w:r w:rsidR="00C80413" w:rsidRPr="006D5716">
        <w:rPr>
          <w:rFonts w:ascii="Times New Roman" w:hAnsi="Times New Roman" w:cs="Times New Roman"/>
          <w:sz w:val="24"/>
          <w:szCs w:val="24"/>
        </w:rPr>
        <w:t>)P</w:t>
      </w:r>
      <w:proofErr w:type="gramEnd"/>
      <w:r w:rsidR="00C80413" w:rsidRPr="006D5716">
        <w:rPr>
          <w:rFonts w:ascii="Times New Roman" w:hAnsi="Times New Roman" w:cs="Times New Roman"/>
          <w:sz w:val="24"/>
          <w:szCs w:val="24"/>
        </w:rPr>
        <w:t>&lt;.0001)</w:t>
      </w:r>
      <w:r w:rsidR="00A8464C" w:rsidRPr="006D5716">
        <w:rPr>
          <w:rFonts w:ascii="Times New Roman" w:hAnsi="Times New Roman" w:cs="Times New Roman"/>
          <w:sz w:val="24"/>
          <w:szCs w:val="24"/>
        </w:rPr>
        <w:t>.</w:t>
      </w:r>
    </w:p>
    <w:p w:rsidR="0098201F" w:rsidRPr="007C3177" w:rsidRDefault="0098201F" w:rsidP="007C3177">
      <w:pPr>
        <w:spacing w:line="360" w:lineRule="auto"/>
        <w:jc w:val="both"/>
        <w:rPr>
          <w:rFonts w:ascii="Times New Roman" w:hAnsi="Times New Roman" w:cs="Times New Roman"/>
        </w:rPr>
      </w:pPr>
      <w:r w:rsidRPr="006D5716">
        <w:rPr>
          <w:rFonts w:ascii="Times New Roman" w:eastAsia="Times New Roman" w:hAnsi="Times New Roman" w:cs="Times New Roman"/>
          <w:b/>
          <w:bCs/>
          <w:sz w:val="24"/>
          <w:szCs w:val="24"/>
        </w:rPr>
        <w:t>Conclusion</w:t>
      </w:r>
      <w:r w:rsidR="00FE569C">
        <w:rPr>
          <w:rFonts w:ascii="Times New Roman" w:eastAsia="Times New Roman" w:hAnsi="Times New Roman" w:cs="Times New Roman"/>
          <w:b/>
          <w:bCs/>
          <w:sz w:val="24"/>
          <w:szCs w:val="24"/>
        </w:rPr>
        <w:t xml:space="preserve"> and recommendations</w:t>
      </w:r>
      <w:r w:rsidRPr="006D5716">
        <w:rPr>
          <w:rFonts w:ascii="Times New Roman" w:eastAsia="Times New Roman" w:hAnsi="Times New Roman" w:cs="Times New Roman"/>
          <w:sz w:val="24"/>
          <w:szCs w:val="24"/>
        </w:rPr>
        <w:t xml:space="preserve">: </w:t>
      </w:r>
      <w:r w:rsidR="0071500D" w:rsidRPr="006D5716">
        <w:rPr>
          <w:rFonts w:ascii="Times New Roman" w:eastAsia="Times New Roman" w:hAnsi="Times New Roman" w:cs="Times New Roman"/>
          <w:sz w:val="24"/>
          <w:szCs w:val="24"/>
        </w:rPr>
        <w:t xml:space="preserve">According to the finding of this study prevalence of ITN utilization was 36.7% indicating that the usage of ITNs was low in the study area when compered to the national target. </w:t>
      </w:r>
      <w:r w:rsidR="0071500D" w:rsidRPr="006D5716">
        <w:rPr>
          <w:rFonts w:ascii="Times New Roman" w:hAnsi="Times New Roman" w:cs="Times New Roman"/>
        </w:rPr>
        <w:t xml:space="preserve">Intention to </w:t>
      </w:r>
      <w:smartTag w:uri="urn:schemas-microsoft-com:office:smarttags" w:element="stockticker">
        <w:r w:rsidR="0071500D" w:rsidRPr="006D5716">
          <w:rPr>
            <w:rFonts w:ascii="Times New Roman" w:hAnsi="Times New Roman" w:cs="Times New Roman"/>
          </w:rPr>
          <w:t>ITN</w:t>
        </w:r>
      </w:smartTag>
      <w:r w:rsidR="0071500D" w:rsidRPr="006D5716">
        <w:rPr>
          <w:rFonts w:ascii="Times New Roman" w:hAnsi="Times New Roman" w:cs="Times New Roman"/>
        </w:rPr>
        <w:t xml:space="preserve"> utilization, roof of house, Fam</w:t>
      </w:r>
      <w:r w:rsidR="007C3177">
        <w:rPr>
          <w:rFonts w:ascii="Times New Roman" w:hAnsi="Times New Roman" w:cs="Times New Roman"/>
        </w:rPr>
        <w:t xml:space="preserve">ily member affected by malaria and </w:t>
      </w:r>
      <w:r w:rsidR="0071500D" w:rsidRPr="006D5716">
        <w:rPr>
          <w:rFonts w:ascii="Times New Roman" w:hAnsi="Times New Roman" w:cs="Times New Roman"/>
        </w:rPr>
        <w:t xml:space="preserve">ITN status were significantly associated with </w:t>
      </w:r>
      <w:smartTag w:uri="urn:schemas-microsoft-com:office:smarttags" w:element="stockticker">
        <w:r w:rsidR="0071500D" w:rsidRPr="006D5716">
          <w:rPr>
            <w:rFonts w:ascii="Times New Roman" w:hAnsi="Times New Roman" w:cs="Times New Roman"/>
          </w:rPr>
          <w:t>ITN</w:t>
        </w:r>
      </w:smartTag>
      <w:r w:rsidR="005C3D15">
        <w:rPr>
          <w:rFonts w:ascii="Times New Roman" w:hAnsi="Times New Roman" w:cs="Times New Roman"/>
        </w:rPr>
        <w:t xml:space="preserve"> utilization. So</w:t>
      </w:r>
      <w:r w:rsidR="00FE569C" w:rsidRPr="00FE569C">
        <w:t xml:space="preserve"> </w:t>
      </w:r>
      <w:r w:rsidR="00FE569C" w:rsidRPr="00FE569C">
        <w:rPr>
          <w:rFonts w:ascii="Times New Roman" w:hAnsi="Times New Roman" w:cs="Times New Roman"/>
        </w:rPr>
        <w:t xml:space="preserve">Maternal education, improving home preparation, and clearing up misunderstandings regarding malaria and ITN in the community through IEC and BCC would increase ITN usage in a district. </w:t>
      </w:r>
      <w:r w:rsidR="007C3177">
        <w:rPr>
          <w:rFonts w:ascii="Times New Roman" w:hAnsi="Times New Roman" w:cs="Times New Roman"/>
        </w:rPr>
        <w:t xml:space="preserve"> </w:t>
      </w:r>
      <w:r w:rsidR="00B828F6" w:rsidRPr="006D5716">
        <w:rPr>
          <w:rFonts w:ascii="Times New Roman" w:eastAsia="Times New Roman" w:hAnsi="Times New Roman" w:cs="Times New Roman"/>
          <w:b/>
          <w:sz w:val="24"/>
          <w:szCs w:val="24"/>
        </w:rPr>
        <w:t xml:space="preserve">Key words: </w:t>
      </w:r>
      <w:r w:rsidR="00B828F6" w:rsidRPr="006D5716">
        <w:rPr>
          <w:rFonts w:ascii="Times New Roman" w:eastAsia="Times New Roman" w:hAnsi="Times New Roman" w:cs="Times New Roman"/>
          <w:sz w:val="24"/>
          <w:szCs w:val="24"/>
        </w:rPr>
        <w:t>ITN utilization</w:t>
      </w:r>
      <w:r w:rsidR="00053AA5" w:rsidRPr="006D5716">
        <w:rPr>
          <w:rFonts w:ascii="Times New Roman" w:eastAsia="Times New Roman" w:hAnsi="Times New Roman" w:cs="Times New Roman"/>
          <w:sz w:val="24"/>
          <w:szCs w:val="24"/>
        </w:rPr>
        <w:t>, pregnant</w:t>
      </w:r>
      <w:r w:rsidR="00B828F6" w:rsidRPr="006D5716">
        <w:rPr>
          <w:rFonts w:ascii="Times New Roman" w:eastAsia="Times New Roman" w:hAnsi="Times New Roman" w:cs="Times New Roman"/>
          <w:sz w:val="24"/>
          <w:szCs w:val="24"/>
        </w:rPr>
        <w:t xml:space="preserve"> women</w:t>
      </w:r>
      <w:r w:rsidR="00053AA5" w:rsidRPr="006D5716">
        <w:rPr>
          <w:rFonts w:ascii="Times New Roman" w:eastAsia="Times New Roman" w:hAnsi="Times New Roman" w:cs="Times New Roman"/>
          <w:sz w:val="24"/>
          <w:szCs w:val="24"/>
        </w:rPr>
        <w:t>, under</w:t>
      </w:r>
      <w:r w:rsidR="00B828F6" w:rsidRPr="006D5716">
        <w:rPr>
          <w:rFonts w:ascii="Times New Roman" w:eastAsia="Times New Roman" w:hAnsi="Times New Roman" w:cs="Times New Roman"/>
          <w:sz w:val="24"/>
          <w:szCs w:val="24"/>
        </w:rPr>
        <w:t xml:space="preserve"> five children</w:t>
      </w:r>
      <w:r w:rsidR="00053AA5" w:rsidRPr="006D5716">
        <w:rPr>
          <w:rFonts w:ascii="Times New Roman" w:eastAsia="Times New Roman" w:hAnsi="Times New Roman" w:cs="Times New Roman"/>
          <w:sz w:val="24"/>
          <w:szCs w:val="24"/>
        </w:rPr>
        <w:t>, kena</w:t>
      </w:r>
      <w:r w:rsidR="00B828F6" w:rsidRPr="006D5716">
        <w:rPr>
          <w:rFonts w:ascii="Times New Roman" w:eastAsia="Times New Roman" w:hAnsi="Times New Roman" w:cs="Times New Roman"/>
          <w:sz w:val="24"/>
          <w:szCs w:val="24"/>
        </w:rPr>
        <w:t xml:space="preserve"> district</w:t>
      </w:r>
      <w:r w:rsidR="007C3177">
        <w:rPr>
          <w:rFonts w:ascii="Times New Roman" w:eastAsia="Times New Roman" w:hAnsi="Times New Roman" w:cs="Times New Roman"/>
          <w:sz w:val="24"/>
          <w:szCs w:val="24"/>
        </w:rPr>
        <w:t xml:space="preserve">. </w:t>
      </w:r>
    </w:p>
    <w:p w:rsidR="004453D0" w:rsidRPr="006D5716" w:rsidRDefault="004453D0" w:rsidP="007A54EE">
      <w:pPr>
        <w:tabs>
          <w:tab w:val="left" w:pos="90"/>
        </w:tabs>
        <w:spacing w:line="360" w:lineRule="auto"/>
        <w:ind w:left="90"/>
        <w:rPr>
          <w:rFonts w:ascii="Times New Roman" w:eastAsia="Times New Roman" w:hAnsi="Times New Roman" w:cs="Times New Roman"/>
          <w:sz w:val="24"/>
          <w:szCs w:val="24"/>
        </w:rPr>
      </w:pPr>
    </w:p>
    <w:p w:rsidR="004453D0" w:rsidRPr="006D5716" w:rsidRDefault="00082FB5" w:rsidP="009E7C4B">
      <w:pPr>
        <w:pStyle w:val="Heading1"/>
      </w:pPr>
      <w:bookmarkStart w:id="13" w:name="_Toc124220952"/>
      <w:r w:rsidRPr="006D5716">
        <w:t>ABBREVIATION</w:t>
      </w:r>
      <w:r w:rsidR="0086642C" w:rsidRPr="006D5716">
        <w:t>S</w:t>
      </w:r>
      <w:bookmarkEnd w:id="13"/>
      <w:r w:rsidRPr="006D5716">
        <w:t xml:space="preserve"> </w:t>
      </w:r>
    </w:p>
    <w:p w:rsidR="004453D0" w:rsidRPr="006D5716" w:rsidRDefault="004453D0" w:rsidP="007A54EE">
      <w:pPr>
        <w:tabs>
          <w:tab w:val="left" w:pos="90"/>
          <w:tab w:val="left" w:pos="1909"/>
        </w:tabs>
        <w:spacing w:line="360" w:lineRule="auto"/>
        <w:ind w:left="90"/>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ab/>
      </w:r>
    </w:p>
    <w:tbl>
      <w:tblPr>
        <w:tblpPr w:leftFromText="180" w:rightFromText="180" w:vertAnchor="text" w:horzAnchor="margin" w:tblpY="-58"/>
        <w:tblW w:w="9506" w:type="dxa"/>
        <w:tblLook w:val="04A0" w:firstRow="1" w:lastRow="0" w:firstColumn="1" w:lastColumn="0" w:noHBand="0" w:noVBand="1"/>
      </w:tblPr>
      <w:tblGrid>
        <w:gridCol w:w="2583"/>
        <w:gridCol w:w="6923"/>
      </w:tblGrid>
      <w:tr w:rsidR="004453D0" w:rsidRPr="006D5716" w:rsidTr="003C6E63">
        <w:trPr>
          <w:trHeight w:val="469"/>
        </w:trPr>
        <w:tc>
          <w:tcPr>
            <w:tcW w:w="2583" w:type="dxa"/>
            <w:noWrap/>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AMU</w:t>
            </w:r>
          </w:p>
        </w:tc>
        <w:tc>
          <w:tcPr>
            <w:tcW w:w="0" w:type="auto"/>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Arbaminch university</w:t>
            </w:r>
          </w:p>
        </w:tc>
      </w:tr>
      <w:tr w:rsidR="004453D0" w:rsidRPr="006D5716" w:rsidTr="003C6E63">
        <w:trPr>
          <w:trHeight w:val="469"/>
        </w:trPr>
        <w:tc>
          <w:tcPr>
            <w:tcW w:w="2583" w:type="dxa"/>
            <w:noWrap/>
            <w:hideMark/>
          </w:tcPr>
          <w:p w:rsidR="004453D0" w:rsidRPr="006D5716" w:rsidRDefault="004453D0" w:rsidP="007A54EE">
            <w:pPr>
              <w:tabs>
                <w:tab w:val="left" w:pos="90"/>
              </w:tabs>
              <w:spacing w:after="0" w:line="360" w:lineRule="auto"/>
              <w:ind w:left="90"/>
              <w:jc w:val="both"/>
              <w:rPr>
                <w:rFonts w:ascii="Times New Roman" w:eastAsia="Times New Roman" w:hAnsi="Times New Roman" w:cs="Times New Roman"/>
                <w:sz w:val="24"/>
                <w:szCs w:val="24"/>
              </w:rPr>
            </w:pPr>
            <w:r w:rsidRPr="006D5716">
              <w:rPr>
                <w:rFonts w:ascii="Times New Roman" w:hAnsi="Times New Roman" w:cs="Times New Roman"/>
                <w:sz w:val="24"/>
                <w:szCs w:val="24"/>
              </w:rPr>
              <w:t>AOR</w:t>
            </w:r>
            <w:r w:rsidRPr="006D5716">
              <w:rPr>
                <w:rFonts w:ascii="Times New Roman" w:eastAsia="Times New Roman" w:hAnsi="Times New Roman" w:cs="Times New Roman"/>
                <w:sz w:val="24"/>
                <w:szCs w:val="24"/>
              </w:rPr>
              <w:t xml:space="preserve">  </w:t>
            </w:r>
          </w:p>
        </w:tc>
        <w:tc>
          <w:tcPr>
            <w:tcW w:w="0" w:type="auto"/>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Adjusted Odds Ratio</w:t>
            </w:r>
          </w:p>
        </w:tc>
      </w:tr>
      <w:tr w:rsidR="004453D0" w:rsidRPr="006D5716" w:rsidTr="003C6E63">
        <w:trPr>
          <w:trHeight w:val="469"/>
        </w:trPr>
        <w:tc>
          <w:tcPr>
            <w:tcW w:w="2583" w:type="dxa"/>
            <w:noWrap/>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COPS II</w:t>
            </w:r>
          </w:p>
        </w:tc>
        <w:tc>
          <w:tcPr>
            <w:tcW w:w="0" w:type="auto"/>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Copenhagen psychosocial ІІ</w:t>
            </w:r>
          </w:p>
        </w:tc>
      </w:tr>
      <w:tr w:rsidR="004453D0" w:rsidRPr="006D5716" w:rsidTr="003C6E63">
        <w:trPr>
          <w:trHeight w:val="250"/>
        </w:trPr>
        <w:tc>
          <w:tcPr>
            <w:tcW w:w="2583" w:type="dxa"/>
            <w:noWrap/>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EDHS</w:t>
            </w:r>
          </w:p>
        </w:tc>
        <w:tc>
          <w:tcPr>
            <w:tcW w:w="0" w:type="auto"/>
            <w:hideMark/>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Body mass index</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ETB</w:t>
            </w:r>
          </w:p>
        </w:tc>
        <w:tc>
          <w:tcPr>
            <w:tcW w:w="0" w:type="auto"/>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Ethiopian Birr FMOH - Federal Ministry of Health</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HSDP</w:t>
            </w:r>
          </w:p>
        </w:tc>
        <w:tc>
          <w:tcPr>
            <w:tcW w:w="0" w:type="auto"/>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Health Sector Development Plan</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HBM</w:t>
            </w:r>
          </w:p>
        </w:tc>
        <w:tc>
          <w:tcPr>
            <w:tcW w:w="0" w:type="auto"/>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Health Belief Model</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IRB</w:t>
            </w:r>
          </w:p>
        </w:tc>
        <w:tc>
          <w:tcPr>
            <w:tcW w:w="0" w:type="auto"/>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Institutional Review Board</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ITN</w:t>
            </w:r>
          </w:p>
        </w:tc>
        <w:tc>
          <w:tcPr>
            <w:tcW w:w="0" w:type="auto"/>
          </w:tcPr>
          <w:p w:rsidR="004453D0" w:rsidRPr="006D5716" w:rsidRDefault="004453D0" w:rsidP="007A54EE">
            <w:pPr>
              <w:tabs>
                <w:tab w:val="left" w:pos="90"/>
              </w:tabs>
              <w:spacing w:after="0" w:line="360" w:lineRule="auto"/>
              <w:ind w:left="90"/>
              <w:rPr>
                <w:rFonts w:ascii="Times New Roman" w:eastAsia="Times New Roman" w:hAnsi="Times New Roman" w:cs="Times New Roman"/>
                <w:sz w:val="24"/>
                <w:szCs w:val="24"/>
              </w:rPr>
            </w:pPr>
            <w:r w:rsidRPr="006D5716">
              <w:rPr>
                <w:rFonts w:ascii="Times New Roman" w:hAnsi="Times New Roman" w:cs="Times New Roman"/>
                <w:sz w:val="24"/>
                <w:szCs w:val="24"/>
              </w:rPr>
              <w:t>Insecticide Treated Nets</w:t>
            </w:r>
          </w:p>
        </w:tc>
      </w:tr>
      <w:tr w:rsidR="004453D0" w:rsidRPr="006D5716" w:rsidTr="003C6E63">
        <w:trPr>
          <w:trHeight w:val="456"/>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KMs</w:t>
            </w:r>
          </w:p>
        </w:tc>
        <w:tc>
          <w:tcPr>
            <w:tcW w:w="0" w:type="auto"/>
          </w:tcPr>
          <w:p w:rsidR="004453D0" w:rsidRPr="006D5716" w:rsidRDefault="004453D0" w:rsidP="007A54EE">
            <w:pPr>
              <w:tabs>
                <w:tab w:val="left" w:pos="90"/>
                <w:tab w:val="left" w:pos="2273"/>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Kilometers</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LLINs</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Long Lasting Insecticidal Nets</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MDG</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Millennium Development Goal</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NGOs</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Non-governmental Organization  </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NRERC</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National Research Ethics Review Committee</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PW</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Pregnant Women</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PPS</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Proportional to Population Size</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RBM</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Roll Back Malaria</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SNNPR</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Southern Nations Nationalities and Peoples Regional State</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SRS</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Simple Random Sampling</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SSM</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Systematic Sampling Method</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UNDP</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United Nations Development Program me</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UFC</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Under Five Children</w:t>
            </w:r>
          </w:p>
        </w:tc>
      </w:tr>
      <w:tr w:rsidR="004453D0" w:rsidRPr="006D5716" w:rsidTr="003C6E63">
        <w:trPr>
          <w:trHeight w:val="250"/>
        </w:trPr>
        <w:tc>
          <w:tcPr>
            <w:tcW w:w="2583" w:type="dxa"/>
            <w:noWrap/>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WHO</w:t>
            </w:r>
          </w:p>
        </w:tc>
        <w:tc>
          <w:tcPr>
            <w:tcW w:w="0" w:type="auto"/>
          </w:tcPr>
          <w:p w:rsidR="004453D0" w:rsidRPr="006D5716" w:rsidRDefault="004453D0" w:rsidP="007A54EE">
            <w:pPr>
              <w:tabs>
                <w:tab w:val="left" w:pos="90"/>
              </w:tabs>
              <w:spacing w:after="0" w:line="360" w:lineRule="auto"/>
              <w:ind w:left="90"/>
              <w:rPr>
                <w:rFonts w:ascii="Times New Roman" w:hAnsi="Times New Roman" w:cs="Times New Roman"/>
                <w:sz w:val="24"/>
                <w:szCs w:val="24"/>
              </w:rPr>
            </w:pPr>
            <w:r w:rsidRPr="006D5716">
              <w:rPr>
                <w:rFonts w:ascii="Times New Roman" w:hAnsi="Times New Roman" w:cs="Times New Roman"/>
                <w:sz w:val="24"/>
                <w:szCs w:val="24"/>
              </w:rPr>
              <w:t>World Health Organization</w:t>
            </w:r>
          </w:p>
          <w:p w:rsidR="004453D0" w:rsidRPr="006D5716" w:rsidRDefault="004453D0" w:rsidP="007A54EE">
            <w:pPr>
              <w:tabs>
                <w:tab w:val="left" w:pos="90"/>
              </w:tabs>
              <w:spacing w:after="0" w:line="360" w:lineRule="auto"/>
              <w:ind w:left="90"/>
              <w:rPr>
                <w:rFonts w:ascii="Times New Roman" w:hAnsi="Times New Roman" w:cs="Times New Roman"/>
                <w:sz w:val="24"/>
                <w:szCs w:val="24"/>
              </w:rPr>
            </w:pPr>
          </w:p>
          <w:p w:rsidR="004453D0" w:rsidRPr="006D5716" w:rsidRDefault="004453D0" w:rsidP="007A54EE">
            <w:pPr>
              <w:tabs>
                <w:tab w:val="left" w:pos="90"/>
              </w:tabs>
              <w:spacing w:after="0" w:line="360" w:lineRule="auto"/>
              <w:ind w:left="90"/>
              <w:rPr>
                <w:rFonts w:ascii="Times New Roman" w:hAnsi="Times New Roman" w:cs="Times New Roman"/>
                <w:sz w:val="24"/>
                <w:szCs w:val="24"/>
              </w:rPr>
            </w:pPr>
          </w:p>
          <w:p w:rsidR="004453D0" w:rsidRPr="006D5716" w:rsidRDefault="004453D0" w:rsidP="007A54EE">
            <w:pPr>
              <w:tabs>
                <w:tab w:val="left" w:pos="90"/>
              </w:tabs>
              <w:spacing w:after="0" w:line="360" w:lineRule="auto"/>
              <w:ind w:left="90"/>
              <w:rPr>
                <w:rFonts w:ascii="Times New Roman" w:hAnsi="Times New Roman" w:cs="Times New Roman"/>
                <w:sz w:val="24"/>
                <w:szCs w:val="24"/>
              </w:rPr>
            </w:pPr>
          </w:p>
        </w:tc>
      </w:tr>
    </w:tbl>
    <w:p w:rsidR="004453D0" w:rsidRPr="006D5716" w:rsidRDefault="004453D0" w:rsidP="007A54EE">
      <w:pPr>
        <w:tabs>
          <w:tab w:val="left" w:pos="90"/>
          <w:tab w:val="left" w:pos="1909"/>
        </w:tabs>
        <w:spacing w:line="360" w:lineRule="auto"/>
        <w:ind w:left="90"/>
        <w:rPr>
          <w:rFonts w:ascii="Times New Roman" w:eastAsia="Times New Roman" w:hAnsi="Times New Roman" w:cs="Times New Roman"/>
          <w:sz w:val="24"/>
          <w:szCs w:val="24"/>
        </w:rPr>
      </w:pPr>
    </w:p>
    <w:p w:rsidR="004453D0" w:rsidRPr="006D5716" w:rsidRDefault="004453D0" w:rsidP="007A54EE">
      <w:pPr>
        <w:tabs>
          <w:tab w:val="left" w:pos="90"/>
        </w:tabs>
        <w:spacing w:line="360" w:lineRule="auto"/>
        <w:ind w:left="90"/>
        <w:rPr>
          <w:rFonts w:ascii="Times New Roman" w:eastAsia="Times New Roman" w:hAnsi="Times New Roman" w:cs="Times New Roman"/>
          <w:sz w:val="24"/>
          <w:szCs w:val="24"/>
        </w:rPr>
      </w:pPr>
    </w:p>
    <w:p w:rsidR="00E6315A" w:rsidRPr="006D5716" w:rsidRDefault="00E6315A" w:rsidP="007A54EE">
      <w:pPr>
        <w:tabs>
          <w:tab w:val="left" w:pos="90"/>
        </w:tabs>
        <w:spacing w:line="360" w:lineRule="auto"/>
        <w:ind w:left="90"/>
        <w:rPr>
          <w:rFonts w:ascii="Times New Roman" w:eastAsia="Times New Roman" w:hAnsi="Times New Roman" w:cs="Times New Roman"/>
          <w:sz w:val="24"/>
          <w:szCs w:val="24"/>
        </w:rPr>
        <w:sectPr w:rsidR="00E6315A" w:rsidRPr="006D5716" w:rsidSect="007A54EE">
          <w:footerReference w:type="default" r:id="rId10"/>
          <w:pgSz w:w="12240" w:h="15840"/>
          <w:pgMar w:top="1440" w:right="900" w:bottom="1440" w:left="1080" w:header="720" w:footer="720" w:gutter="0"/>
          <w:pgNumType w:fmt="lowerRoman" w:start="1"/>
          <w:cols w:space="720"/>
          <w:docGrid w:linePitch="360"/>
        </w:sectPr>
      </w:pPr>
    </w:p>
    <w:p w:rsidR="00B03200" w:rsidRPr="006D5716" w:rsidRDefault="00B03200" w:rsidP="009E7C4B">
      <w:pPr>
        <w:pStyle w:val="Heading1"/>
      </w:pPr>
      <w:bookmarkStart w:id="14" w:name="_Toc107758305"/>
      <w:bookmarkStart w:id="15" w:name="_Toc109681900"/>
      <w:bookmarkStart w:id="16" w:name="_Toc124220953"/>
      <w:r w:rsidRPr="006D5716">
        <w:lastRenderedPageBreak/>
        <w:t>CHAPTER ONE</w:t>
      </w:r>
      <w:bookmarkEnd w:id="14"/>
      <w:bookmarkEnd w:id="15"/>
      <w:bookmarkEnd w:id="16"/>
    </w:p>
    <w:p w:rsidR="008F710C" w:rsidRPr="006D5716" w:rsidRDefault="008F710C" w:rsidP="009E7C4B">
      <w:pPr>
        <w:pStyle w:val="Heading1"/>
      </w:pPr>
      <w:bookmarkStart w:id="17" w:name="_Toc124220954"/>
      <w:r w:rsidRPr="006D5716">
        <w:t>INTRODUCTION</w:t>
      </w:r>
      <w:bookmarkEnd w:id="17"/>
    </w:p>
    <w:p w:rsidR="008F710C" w:rsidRPr="006D5716" w:rsidRDefault="00B03200" w:rsidP="00885BA7">
      <w:pPr>
        <w:pStyle w:val="Heading2"/>
        <w:numPr>
          <w:ilvl w:val="1"/>
          <w:numId w:val="16"/>
        </w:numPr>
        <w:tabs>
          <w:tab w:val="left" w:pos="90"/>
        </w:tabs>
        <w:spacing w:before="0" w:line="360" w:lineRule="auto"/>
        <w:rPr>
          <w:rFonts w:ascii="Times New Roman" w:hAnsi="Times New Roman" w:cs="Times New Roman"/>
          <w:szCs w:val="24"/>
        </w:rPr>
      </w:pPr>
      <w:r w:rsidRPr="006D5716">
        <w:rPr>
          <w:rFonts w:ascii="Times New Roman" w:hAnsi="Times New Roman" w:cs="Times New Roman"/>
          <w:szCs w:val="24"/>
        </w:rPr>
        <w:t xml:space="preserve"> </w:t>
      </w:r>
      <w:bookmarkStart w:id="18" w:name="_Toc124220955"/>
      <w:r w:rsidR="008F710C" w:rsidRPr="006D5716">
        <w:rPr>
          <w:rFonts w:ascii="Times New Roman" w:hAnsi="Times New Roman" w:cs="Times New Roman"/>
          <w:szCs w:val="24"/>
        </w:rPr>
        <w:t>Background</w:t>
      </w:r>
      <w:bookmarkEnd w:id="18"/>
      <w:r w:rsidR="008F710C" w:rsidRPr="006D5716">
        <w:rPr>
          <w:rFonts w:ascii="Times New Roman" w:hAnsi="Times New Roman" w:cs="Times New Roman"/>
          <w:szCs w:val="24"/>
        </w:rPr>
        <w:t xml:space="preserve"> </w:t>
      </w:r>
    </w:p>
    <w:p w:rsidR="008F710C" w:rsidRPr="006D5716" w:rsidRDefault="0062499A" w:rsidP="007A54EE">
      <w:pPr>
        <w:pStyle w:val="root-block-node"/>
        <w:tabs>
          <w:tab w:val="left" w:pos="90"/>
        </w:tabs>
        <w:spacing w:line="360" w:lineRule="auto"/>
        <w:ind w:left="90"/>
        <w:jc w:val="both"/>
        <w:rPr>
          <w:rStyle w:val="Emphasis"/>
          <w:i w:val="0"/>
          <w:iCs w:val="0"/>
        </w:rPr>
      </w:pPr>
      <w:r w:rsidRPr="006D5716">
        <w:t>Insecticide-treated bed net (ITN) is one type of cost-effective vector control approach for the prevention of malaria and it has to be treated with insecticide and needs ongoing treatment</w:t>
      </w:r>
      <w:r w:rsidRPr="006D5716">
        <w:rPr>
          <w:i/>
        </w:rPr>
        <w:fldChar w:fldCharType="begin"/>
      </w:r>
      <w:r w:rsidR="00784E42">
        <w:rPr>
          <w:i/>
        </w:rPr>
        <w:instrText xml:space="preserve"> ADDIN EN.CITE &lt;EndNote&gt;&lt;Cite&gt;&lt;Author&gt;Organization&lt;/Author&gt;&lt;Year&gt;2008&lt;/Year&gt;&lt;RecNum&gt;147&lt;/RecNum&gt;&lt;DisplayText&gt;(1)&lt;/DisplayText&gt;&lt;record&gt;&lt;rec-number&gt;147&lt;/rec-number&gt;&lt;foreign-keys&gt;&lt;key app="EN" db-id="v9epew0voeasruepwdx5zatbxvpdwea5ps02" timestamp="0"&gt;147&lt;/key&gt;&lt;/foreign-keys&gt;&lt;ref-type name="Journal Article"&gt;17&lt;/ref-type&gt;&lt;contributors&gt;&lt;authors&gt;&lt;author&gt;World Health Organization&lt;/author&gt;&lt;/authors&gt;&lt;/contributors&gt;&lt;titles&gt;&lt;title&gt;Global malaria control and elimination: report of a technical review&lt;/title&gt;&lt;/titles&gt;&lt;dates&gt;&lt;year&gt;2008&lt;/year&gt;&lt;/dates&gt;&lt;isbn&gt;9241596759&lt;/isbn&gt;&lt;urls&gt;&lt;/urls&gt;&lt;/record&gt;&lt;/Cite&gt;&lt;/EndNote&gt;</w:instrText>
      </w:r>
      <w:r w:rsidRPr="006D5716">
        <w:rPr>
          <w:i/>
        </w:rPr>
        <w:fldChar w:fldCharType="separate"/>
      </w:r>
      <w:r w:rsidR="00784E42">
        <w:rPr>
          <w:i/>
          <w:noProof/>
        </w:rPr>
        <w:t>(</w:t>
      </w:r>
      <w:hyperlink w:anchor="_ENREF_1" w:tooltip="Organization, 2008 #147" w:history="1">
        <w:r w:rsidR="001E5EDA">
          <w:rPr>
            <w:i/>
            <w:noProof/>
          </w:rPr>
          <w:t>1</w:t>
        </w:r>
      </w:hyperlink>
      <w:r w:rsidR="00784E42">
        <w:rPr>
          <w:i/>
          <w:noProof/>
        </w:rPr>
        <w:t>)</w:t>
      </w:r>
      <w:r w:rsidRPr="006D5716">
        <w:rPr>
          <w:i/>
        </w:rPr>
        <w:fldChar w:fldCharType="end"/>
      </w:r>
      <w:r w:rsidRPr="006D5716">
        <w:t>. It implies that using ITN is very helpful way in the prevention of malaria transmission in highly endemic areas</w:t>
      </w:r>
      <w:r w:rsidRPr="006D5716">
        <w:rPr>
          <w:i/>
        </w:rPr>
        <w:fldChar w:fldCharType="begin"/>
      </w:r>
      <w:r w:rsidR="00784E42">
        <w:rPr>
          <w:i/>
        </w:rPr>
        <w:instrText xml:space="preserve"> ADDIN EN.CITE &lt;EndNote&gt;&lt;Cite&gt;&lt;Author&gt;Shretta&lt;/Author&gt;&lt;Year&gt;2018&lt;/Year&gt;&lt;RecNum&gt;162&lt;/RecNum&gt;&lt;DisplayText&gt;(2)&lt;/DisplayText&gt;&lt;record&gt;&lt;rec-number&gt;162&lt;/rec-number&gt;&lt;foreign-keys&gt;&lt;key app="EN" db-id="v9epew0voeasruepwdx5zatbxvpdwea5ps02" timestamp="0"&gt;162&lt;/key&gt;&lt;/foreign-keys&gt;&lt;ref-type name="Journal Article"&gt;17&lt;/ref-type&gt;&lt;contributors&gt;&lt;authors&gt;&lt;author&gt;Shretta, Rima&lt;/author&gt;&lt;author&gt;Liu, Jenny&lt;/author&gt;&lt;author&gt;Cotter, Chris&lt;/author&gt;&lt;author&gt;Cohen, Justin&lt;/author&gt;&lt;author&gt;Dolenz, Charlotte&lt;/author&gt;&lt;author&gt;Makomva, Kudzai&lt;/author&gt;&lt;author&gt;Newby, Gretchen&lt;/author&gt;&lt;author&gt;Ménard, Didier&lt;/author&gt;&lt;author&gt;Phillips, Allison&lt;/author&gt;&lt;author&gt;Tatarsky, Allison&lt;/author&gt;&lt;/authors&gt;&lt;/contributors&gt;&lt;titles&gt;&lt;title&gt;Malaria elimination and eradication&lt;/title&gt;&lt;/titles&gt;&lt;dates&gt;&lt;year&gt;2018&lt;/year&gt;&lt;/dates&gt;&lt;urls&gt;&lt;/urls&gt;&lt;/record&gt;&lt;/Cite&gt;&lt;/EndNote&gt;</w:instrText>
      </w:r>
      <w:r w:rsidRPr="006D5716">
        <w:rPr>
          <w:i/>
        </w:rPr>
        <w:fldChar w:fldCharType="separate"/>
      </w:r>
      <w:r w:rsidR="00784E42">
        <w:rPr>
          <w:i/>
          <w:noProof/>
        </w:rPr>
        <w:t>(</w:t>
      </w:r>
      <w:hyperlink w:anchor="_ENREF_2" w:tooltip="Shretta, 2018 #162" w:history="1">
        <w:r w:rsidR="001E5EDA">
          <w:rPr>
            <w:i/>
            <w:noProof/>
          </w:rPr>
          <w:t>2</w:t>
        </w:r>
      </w:hyperlink>
      <w:r w:rsidR="00784E42">
        <w:rPr>
          <w:i/>
          <w:noProof/>
        </w:rPr>
        <w:t>)</w:t>
      </w:r>
      <w:r w:rsidRPr="006D5716">
        <w:rPr>
          <w:i/>
        </w:rPr>
        <w:fldChar w:fldCharType="end"/>
      </w:r>
      <w:r w:rsidR="00AB7CAC" w:rsidRPr="006D5716">
        <w:t>. It</w:t>
      </w:r>
      <w:r w:rsidRPr="006D5716">
        <w:t xml:space="preserve"> reduce malaria transmission by 90% and miscarriages and stillbirths by 33%</w:t>
      </w:r>
      <w:r w:rsidRPr="006D5716">
        <w:rPr>
          <w:i/>
        </w:rPr>
        <w:fldChar w:fldCharType="begin"/>
      </w:r>
      <w:r w:rsidR="00784E42">
        <w:rPr>
          <w:i/>
        </w:rPr>
        <w:instrText xml:space="preserve"> ADDIN EN.CITE &lt;EndNote&gt;&lt;Cite&gt;&lt;Author&gt;Whitty&lt;/Author&gt;&lt;Year&gt;2019&lt;/Year&gt;&lt;RecNum&gt;102&lt;/RecNum&gt;&lt;DisplayText&gt;(3)&lt;/DisplayText&gt;&lt;record&gt;&lt;rec-number&gt;102&lt;/rec-number&gt;&lt;foreign-keys&gt;&lt;key app="EN" db-id="rtatea22rda2vnezvripx2pua9dvad9p9re9"&gt;102&lt;/key&gt;&lt;/foreign-keys&gt;&lt;ref-type name="Generic"&gt;13&lt;/ref-type&gt;&lt;contributors&gt;&lt;authors&gt;&lt;author&gt;Whitty, Christopher JM&lt;/author&gt;&lt;author&gt;Ansah, Evelyn&lt;/author&gt;&lt;/authors&gt;&lt;/contributors&gt;&lt;titles&gt;&lt;title&gt;Malaria control stalls in high incidence areas&lt;/title&gt;&lt;/titles&gt;&lt;volume&gt;365&lt;/volume&gt;&lt;dates&gt;&lt;year&gt;2019&lt;/year&gt;&lt;/dates&gt;&lt;publisher&gt;British Medical Journal Publishing Group&lt;/publisher&gt;&lt;isbn&gt;0959-8138&lt;/isbn&gt;&lt;urls&gt;&lt;/urls&gt;&lt;/record&gt;&lt;/Cite&gt;&lt;/EndNote&gt;</w:instrText>
      </w:r>
      <w:r w:rsidRPr="006D5716">
        <w:rPr>
          <w:i/>
        </w:rPr>
        <w:fldChar w:fldCharType="separate"/>
      </w:r>
      <w:r w:rsidR="00784E42">
        <w:rPr>
          <w:i/>
          <w:noProof/>
        </w:rPr>
        <w:t>(</w:t>
      </w:r>
      <w:hyperlink w:anchor="_ENREF_3" w:tooltip="Whitty, 2019 #102" w:history="1">
        <w:r w:rsidR="001E5EDA">
          <w:rPr>
            <w:i/>
            <w:noProof/>
          </w:rPr>
          <w:t>3</w:t>
        </w:r>
      </w:hyperlink>
      <w:r w:rsidR="00784E42">
        <w:rPr>
          <w:i/>
          <w:noProof/>
        </w:rPr>
        <w:t>)</w:t>
      </w:r>
      <w:r w:rsidRPr="006D5716">
        <w:rPr>
          <w:i/>
        </w:rPr>
        <w:fldChar w:fldCharType="end"/>
      </w:r>
      <w:r w:rsidRPr="006D5716">
        <w:t xml:space="preserve">. </w:t>
      </w:r>
      <w:r w:rsidRPr="006D5716">
        <w:rPr>
          <w:rStyle w:val="Emphasis"/>
          <w:rFonts w:eastAsiaTheme="majorEastAsia"/>
          <w:i w:val="0"/>
        </w:rPr>
        <w:t>Insecticide-treated bed net (ITN) utilization</w:t>
      </w:r>
      <w:r w:rsidR="008F710C" w:rsidRPr="006D5716">
        <w:rPr>
          <w:rStyle w:val="Emphasis"/>
          <w:rFonts w:eastAsiaTheme="majorEastAsia"/>
          <w:i w:val="0"/>
        </w:rPr>
        <w:t xml:space="preserve"> is one of the most effective malaria preventive strategies</w:t>
      </w:r>
      <w:r w:rsidR="008F710C" w:rsidRPr="006D5716">
        <w:rPr>
          <w:rStyle w:val="Emphasis"/>
          <w:rFonts w:eastAsiaTheme="majorEastAsia"/>
          <w:i w:val="0"/>
        </w:rPr>
        <w:fldChar w:fldCharType="begin"/>
      </w:r>
      <w:r w:rsidR="00784E42">
        <w:rPr>
          <w:rStyle w:val="Emphasis"/>
          <w:rFonts w:eastAsiaTheme="majorEastAsia"/>
          <w:i w:val="0"/>
        </w:rPr>
        <w:instrText xml:space="preserve"> ADDIN EN.CITE &lt;EndNote&gt;&lt;Cite&gt;&lt;Author&gt;Snow&lt;/Author&gt;&lt;Year&gt;2010&lt;/Year&gt;&lt;RecNum&gt;164&lt;/RecNum&gt;&lt;DisplayText&gt;(4)&lt;/DisplayText&gt;&lt;record&gt;&lt;rec-number&gt;164&lt;/rec-number&gt;&lt;foreign-keys&gt;&lt;key app="EN" db-id="v9epew0voeasruepwdx5zatbxvpdwea5ps02" timestamp="0"&gt;164&lt;/key&gt;&lt;/foreign-keys&gt;&lt;ref-type name="Journal Article"&gt;17&lt;/ref-type&gt;&lt;contributors&gt;&lt;authors&gt;&lt;author&gt;Snow, Robert W&lt;/author&gt;&lt;author&gt;Marsh, Kevin&lt;/author&gt;&lt;/authors&gt;&lt;/contributors&gt;&lt;titles&gt;&lt;title&gt;Malaria in Africa: progress and prospects in the decade since the Abuja Declaration&lt;/title&gt;&lt;secondary-title&gt;The Lancet&lt;/secondary-title&gt;&lt;/titles&gt;&lt;pages&gt;137-139&lt;/pages&gt;&lt;volume&gt;376&lt;/volume&gt;&lt;number&gt;9735&lt;/number&gt;&lt;dates&gt;&lt;year&gt;2010&lt;/year&gt;&lt;/dates&gt;&lt;isbn&gt;0140-6736&lt;/isbn&gt;&lt;urls&gt;&lt;/urls&gt;&lt;/record&gt;&lt;/Cite&gt;&lt;/EndNote&gt;</w:instrText>
      </w:r>
      <w:r w:rsidR="008F710C" w:rsidRPr="006D5716">
        <w:rPr>
          <w:rStyle w:val="Emphasis"/>
          <w:rFonts w:eastAsiaTheme="majorEastAsia"/>
          <w:i w:val="0"/>
        </w:rPr>
        <w:fldChar w:fldCharType="separate"/>
      </w:r>
      <w:r w:rsidR="00784E42">
        <w:rPr>
          <w:rStyle w:val="Emphasis"/>
          <w:rFonts w:eastAsiaTheme="majorEastAsia"/>
          <w:i w:val="0"/>
          <w:noProof/>
        </w:rPr>
        <w:t>(</w:t>
      </w:r>
      <w:hyperlink w:anchor="_ENREF_4" w:tooltip="Snow, 2010 #164" w:history="1">
        <w:r w:rsidR="001E5EDA">
          <w:rPr>
            <w:rStyle w:val="Emphasis"/>
            <w:rFonts w:eastAsiaTheme="majorEastAsia"/>
            <w:i w:val="0"/>
            <w:noProof/>
          </w:rPr>
          <w:t>4</w:t>
        </w:r>
      </w:hyperlink>
      <w:r w:rsidR="00784E42">
        <w:rPr>
          <w:rStyle w:val="Emphasis"/>
          <w:rFonts w:eastAsiaTheme="majorEastAsia"/>
          <w:i w:val="0"/>
          <w:noProof/>
        </w:rPr>
        <w:t>)</w:t>
      </w:r>
      <w:r w:rsidR="008F710C" w:rsidRPr="006D5716">
        <w:rPr>
          <w:rStyle w:val="Emphasis"/>
          <w:rFonts w:eastAsiaTheme="majorEastAsia"/>
          <w:i w:val="0"/>
        </w:rPr>
        <w:fldChar w:fldCharType="end"/>
      </w:r>
      <w:r w:rsidR="008F710C" w:rsidRPr="006D5716">
        <w:t xml:space="preserve">. </w:t>
      </w:r>
      <w:r w:rsidRPr="006D5716">
        <w:rPr>
          <w:iCs/>
        </w:rPr>
        <w:t>If used properly and consistently, it can prevent malaria infection by decreasing mosquito contact and bite. The efficiency of ITNs suggests a 48-50% reduction in malaria bouts, with an estimated 7% reduction in</w:t>
      </w:r>
      <w:r w:rsidR="00111436" w:rsidRPr="006D5716">
        <w:rPr>
          <w:iCs/>
        </w:rPr>
        <w:t xml:space="preserve"> worldwide under-five mortality </w:t>
      </w:r>
      <w:r w:rsidR="008F710C" w:rsidRPr="006D5716">
        <w:fldChar w:fldCharType="begin"/>
      </w:r>
      <w:r w:rsidR="00784E42">
        <w:instrText xml:space="preserve"> ADDIN EN.CITE &lt;EndNote&gt;&lt;Cite&gt;&lt;Author&gt;Inungu&lt;/Author&gt;&lt;Year&gt;2017&lt;/Year&gt;&lt;RecNum&gt;127&lt;/RecNum&gt;&lt;DisplayText&gt;(5)&lt;/DisplayText&gt;&lt;record&gt;&lt;rec-number&gt;127&lt;/rec-number&gt;&lt;foreign-keys&gt;&lt;key app="EN" db-id="v9epew0voeasruepwdx5zatbxvpdwea5ps02" timestamp="0"&gt;127&lt;/key&gt;&lt;/foreign-keys&gt;&lt;ref-type name="Journal Article"&gt;17&lt;/ref-type&gt;&lt;contributors&gt;&lt;authors&gt;&lt;author&gt;Inungu, Joseph N&lt;/author&gt;&lt;author&gt;Ankiba, Nestor&lt;/author&gt;&lt;author&gt;Minelli, Mark&lt;/author&gt;&lt;author&gt;Mumford, Vincent&lt;/author&gt;&lt;author&gt;Bolekela, Dido&lt;/author&gt;&lt;author&gt;Mukoso, Bienvenu&lt;/author&gt;&lt;author&gt;Onema, Willy&lt;/author&gt;&lt;author&gt;Kouton, Etienne&lt;/author&gt;&lt;author&gt;Raji, Dolapo&lt;/author&gt;&lt;/authors&gt;&lt;/contributors&gt;&lt;titles&gt;&lt;title&gt;Use of insecticide-treated mosquito net among pregnant women and guardians of children under five in the Democratic Republic of the Congo&lt;/title&gt;&lt;secondary-title&gt;Malaria Research and Treatment&lt;/secondary-title&gt;&lt;/titles&gt;&lt;periodical&gt;&lt;full-title&gt;Malaria Research and Treatment&lt;/full-title&gt;&lt;/periodical&gt;&lt;volume&gt;2017&lt;/volume&gt;&lt;dates&gt;&lt;year&gt;2017&lt;/year&gt;&lt;/dates&gt;&lt;isbn&gt;2090-8075&lt;/isbn&gt;&lt;urls&gt;&lt;/urls&gt;&lt;/record&gt;&lt;/Cite&gt;&lt;/EndNote&gt;</w:instrText>
      </w:r>
      <w:r w:rsidR="008F710C" w:rsidRPr="006D5716">
        <w:fldChar w:fldCharType="separate"/>
      </w:r>
      <w:r w:rsidR="00784E42">
        <w:rPr>
          <w:noProof/>
        </w:rPr>
        <w:t>(</w:t>
      </w:r>
      <w:hyperlink w:anchor="_ENREF_5" w:tooltip="Inungu, 2017 #127" w:history="1">
        <w:r w:rsidR="001E5EDA">
          <w:rPr>
            <w:noProof/>
          </w:rPr>
          <w:t>5</w:t>
        </w:r>
      </w:hyperlink>
      <w:r w:rsidR="00784E42">
        <w:rPr>
          <w:noProof/>
        </w:rPr>
        <w:t>)</w:t>
      </w:r>
      <w:r w:rsidR="008F710C" w:rsidRPr="006D5716">
        <w:fldChar w:fldCharType="end"/>
      </w:r>
      <w:r w:rsidR="008F710C" w:rsidRPr="006D5716">
        <w:t>.</w:t>
      </w:r>
    </w:p>
    <w:p w:rsidR="00FD005F" w:rsidRPr="006D5716" w:rsidRDefault="008F710C" w:rsidP="007A54EE">
      <w:pPr>
        <w:tabs>
          <w:tab w:val="left" w:pos="90"/>
        </w:tabs>
        <w:spacing w:line="360" w:lineRule="auto"/>
        <w:ind w:left="90"/>
        <w:jc w:val="both"/>
        <w:rPr>
          <w:rFonts w:ascii="Times New Roman" w:hAnsi="Times New Roman" w:cs="Times New Roman"/>
          <w:sz w:val="24"/>
          <w:szCs w:val="24"/>
        </w:rPr>
      </w:pPr>
      <w:r w:rsidRPr="006D5716">
        <w:rPr>
          <w:rStyle w:val="Emphasis"/>
          <w:rFonts w:ascii="Times New Roman" w:hAnsi="Times New Roman" w:cs="Times New Roman"/>
          <w:i w:val="0"/>
          <w:sz w:val="24"/>
          <w:szCs w:val="24"/>
        </w:rPr>
        <w:t>Utilizing ITNs has been shown to lower the number of fatalities from all causes in malaria-endemic areas by roughly 20%</w:t>
      </w:r>
      <w:r w:rsidRPr="006D5716">
        <w:rPr>
          <w:rStyle w:val="Emphasis"/>
          <w:rFonts w:ascii="Times New Roman" w:hAnsi="Times New Roman" w:cs="Times New Roman"/>
          <w:i w:val="0"/>
          <w:sz w:val="24"/>
          <w:szCs w:val="24"/>
        </w:rPr>
        <w:fldChar w:fldCharType="begin"/>
      </w:r>
      <w:r w:rsidR="00784E42">
        <w:rPr>
          <w:rStyle w:val="Emphasis"/>
          <w:rFonts w:ascii="Times New Roman" w:hAnsi="Times New Roman" w:cs="Times New Roman"/>
          <w:i w:val="0"/>
          <w:sz w:val="24"/>
          <w:szCs w:val="24"/>
        </w:rPr>
        <w:instrText xml:space="preserve"> ADDIN EN.CITE &lt;EndNote&gt;&lt;Cite&gt;&lt;Author&gt;Barber&lt;/Author&gt;&lt;Year&gt;2017&lt;/Year&gt;&lt;RecNum&gt;110&lt;/RecNum&gt;&lt;DisplayText&gt;(6)&lt;/DisplayText&gt;&lt;record&gt;&lt;rec-number&gt;110&lt;/rec-number&gt;&lt;foreign-keys&gt;&lt;key app="EN" db-id="v9epew0voeasruepwdx5zatbxvpdwea5ps02" timestamp="0"&gt;110&lt;/key&gt;&lt;/foreign-keys&gt;&lt;ref-type name="Journal Article"&gt;17&lt;/ref-type&gt;&lt;contributors&gt;&lt;authors&gt;&lt;author&gt;Barber, Bridget E&lt;/author&gt;&lt;author&gt;Rajahram, Giri S&lt;/author&gt;&lt;author&gt;Grigg, Matthew J&lt;/author&gt;&lt;author&gt;William, Timothy&lt;/author&gt;&lt;author&gt;Anstey, Nicholas M&lt;/author&gt;&lt;/authors&gt;&lt;/contributors&gt;&lt;titles&gt;&lt;title&gt;World Malaria Report: time to acknowledge Plasmodium knowlesi malaria&lt;/title&gt;&lt;secondary-title&gt;Malaria journal&lt;/secondary-title&gt;&lt;/titles&gt;&lt;periodical&gt;&lt;full-title&gt;Malaria journal&lt;/full-title&gt;&lt;/periodical&gt;&lt;pages&gt;1-3&lt;/pages&gt;&lt;volume&gt;16&lt;/volume&gt;&lt;number&gt;1&lt;/number&gt;&lt;dates&gt;&lt;year&gt;2017&lt;/year&gt;&lt;/dates&gt;&lt;isbn&gt;1475-2875&lt;/isbn&gt;&lt;urls&gt;&lt;/urls&gt;&lt;/record&gt;&lt;/Cite&gt;&lt;/EndNote&gt;</w:instrText>
      </w:r>
      <w:r w:rsidRPr="006D5716">
        <w:rPr>
          <w:rStyle w:val="Emphasis"/>
          <w:rFonts w:ascii="Times New Roman" w:hAnsi="Times New Roman" w:cs="Times New Roman"/>
          <w:i w:val="0"/>
          <w:sz w:val="24"/>
          <w:szCs w:val="24"/>
        </w:rPr>
        <w:fldChar w:fldCharType="separate"/>
      </w:r>
      <w:r w:rsidR="00784E42">
        <w:rPr>
          <w:rStyle w:val="Emphasis"/>
          <w:rFonts w:ascii="Times New Roman" w:hAnsi="Times New Roman" w:cs="Times New Roman"/>
          <w:i w:val="0"/>
          <w:noProof/>
          <w:sz w:val="24"/>
          <w:szCs w:val="24"/>
        </w:rPr>
        <w:t>(</w:t>
      </w:r>
      <w:hyperlink w:anchor="_ENREF_6" w:tooltip="Barber, 2017 #110" w:history="1">
        <w:r w:rsidR="001E5EDA">
          <w:rPr>
            <w:rStyle w:val="Emphasis"/>
            <w:rFonts w:ascii="Times New Roman" w:hAnsi="Times New Roman" w:cs="Times New Roman"/>
            <w:i w:val="0"/>
            <w:noProof/>
            <w:sz w:val="24"/>
            <w:szCs w:val="24"/>
          </w:rPr>
          <w:t>6</w:t>
        </w:r>
      </w:hyperlink>
      <w:r w:rsidR="00784E42">
        <w:rPr>
          <w:rStyle w:val="Emphasis"/>
          <w:rFonts w:ascii="Times New Roman" w:hAnsi="Times New Roman" w:cs="Times New Roman"/>
          <w:i w:val="0"/>
          <w:noProof/>
          <w:sz w:val="24"/>
          <w:szCs w:val="24"/>
        </w:rPr>
        <w:t>)</w:t>
      </w:r>
      <w:r w:rsidRPr="006D5716">
        <w:rPr>
          <w:rStyle w:val="Emphasis"/>
          <w:rFonts w:ascii="Times New Roman" w:hAnsi="Times New Roman" w:cs="Times New Roman"/>
          <w:i w:val="0"/>
          <w:sz w:val="24"/>
          <w:szCs w:val="24"/>
        </w:rPr>
        <w:fldChar w:fldCharType="end"/>
      </w:r>
      <w:r w:rsidRPr="006D5716">
        <w:rPr>
          <w:rStyle w:val="Emphasis"/>
          <w:rFonts w:ascii="Times New Roman" w:hAnsi="Times New Roman" w:cs="Times New Roman"/>
          <w:i w:val="0"/>
          <w:sz w:val="24"/>
          <w:szCs w:val="24"/>
        </w:rPr>
        <w:t>.</w:t>
      </w:r>
      <w:r w:rsidRPr="006D5716">
        <w:rPr>
          <w:rStyle w:val="Emphasis"/>
          <w:rFonts w:ascii="Times New Roman" w:hAnsi="Times New Roman" w:cs="Times New Roman"/>
          <w:sz w:val="24"/>
          <w:szCs w:val="24"/>
        </w:rPr>
        <w:t xml:space="preserve"> </w:t>
      </w:r>
      <w:r w:rsidRPr="006D5716">
        <w:rPr>
          <w:rFonts w:ascii="Times New Roman" w:hAnsi="Times New Roman" w:cs="Times New Roman"/>
          <w:sz w:val="24"/>
          <w:szCs w:val="24"/>
        </w:rPr>
        <w:t>Due to inadequate immunity during pregnancy and in children under five years of age, malaria infection, severity, recurrence, complications, and deaths associated with malaria are highly common in pregnant women and those under five</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&lt;EndNote&gt;&lt;Cite&gt;&lt;Author&gt;Shonga&lt;/Author&gt;&lt;Year&gt;2018&lt;/Year&gt;&lt;RecNum&gt;146&lt;/RecNum&gt;&lt;DisplayText&gt;(7)&lt;/DisplayText&gt;&lt;record&gt;&lt;rec-number&gt;146&lt;/rec-number&gt;&lt;foreign-keys&gt;&lt;key app="EN" db-id="rtatea22rda2vnezvripx2pua9dvad9p9re9"&gt;146&lt;/key&gt;&lt;/foreign-keys&gt;&lt;ref-type name="Journal Article"&gt;17&lt;/ref-type&gt;&lt;contributors&gt;&lt;authors&gt;&lt;author&gt;Shonga, Amanuel Ayza&lt;/author&gt;&lt;author&gt;Boltena, Minyahil Tadesse&lt;/author&gt;&lt;author&gt;Boltana, Tesfaye Falaha&lt;/author&gt;&lt;/authors&gt;&lt;/contributors&gt;&lt;titles&gt;&lt;title&gt;Insecticide-treated bed nets utilization among pregnant mothers and associated factors in Damot Pulasa District, Southern Ethiopia&lt;/title&gt;&lt;secondary-title&gt;J Health Med Nursing&lt;/secondary-title&gt;&lt;/titles&gt;&lt;periodical&gt;&lt;full-title&gt;J Health Med Nursing&lt;/full-title&gt;&lt;/periodical&gt;&lt;pages&gt;224-230&lt;/pages&gt;&lt;volume&gt;46&lt;/volume&gt;&lt;dates&gt;&lt;year&gt;2018&lt;/year&gt;&lt;/dates&gt;&lt;urls&gt;&lt;/urls&gt;&lt;/record&gt;&lt;/Cite&gt;&lt;/EndNote&gt;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7" w:tooltip="Shonga, 2018 #146" w:history="1">
        <w:r w:rsidR="001E5EDA">
          <w:rPr>
            <w:rFonts w:ascii="Times New Roman" w:hAnsi="Times New Roman" w:cs="Times New Roman"/>
            <w:noProof/>
            <w:sz w:val="24"/>
            <w:szCs w:val="24"/>
          </w:rPr>
          <w:t>7</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0062499A" w:rsidRPr="006D5716">
        <w:rPr>
          <w:rFonts w:ascii="Times New Roman" w:hAnsi="Times New Roman" w:cs="Times New Roman"/>
          <w:sz w:val="24"/>
          <w:szCs w:val="24"/>
        </w:rPr>
        <w:t xml:space="preserve">.ITNs </w:t>
      </w:r>
      <w:r w:rsidRPr="006D5716">
        <w:rPr>
          <w:rFonts w:ascii="Times New Roman" w:hAnsi="Times New Roman" w:cs="Times New Roman"/>
          <w:sz w:val="24"/>
          <w:szCs w:val="24"/>
        </w:rPr>
        <w:t>and case management of malaria during pregnancy are proposed to lessen the harmful effects of malaria during pregnancy in areas of steady malaria transmission</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&lt;EndNote&gt;&lt;Cite&gt;&lt;Author&gt;Organization&lt;/Author&gt;&lt;Year&gt;2018&lt;/Year&gt;&lt;RecNum&gt;151&lt;/RecNum&gt;&lt;DisplayText&gt;(8)&lt;/DisplayText&gt;&lt;record&gt;&lt;rec-number&gt;151&lt;/rec-number&gt;&lt;foreign-keys&gt;&lt;key app="EN" db-id="v9epew0voeasruepwdx5zatbxvpdwea5ps02" timestamp="0"&gt;151&lt;/key&gt;&lt;/foreign-keys&gt;&lt;ref-type name="Report"&gt;27&lt;/ref-type&gt;&lt;contributors&gt;&lt;authors&gt;&lt;author&gt;World Health Organization&lt;/author&gt;&lt;/authors&gt;&lt;/contributors&gt;&lt;titles&gt;&lt;title&gt;High burden to high impact: a targeted malaria response&lt;/title&gt;&lt;/titles&gt;&lt;dates&gt;&lt;year&gt;2018&lt;/year&gt;&lt;/dates&gt;&lt;publisher&gt;World Health Organization&lt;/publisher&gt;&lt;urls&gt;&lt;/urls&gt;&lt;/record&gt;&lt;/Cite&gt;&lt;/EndNote&gt;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8" w:tooltip="Organization, 2018 #151" w:history="1">
        <w:r w:rsidR="001E5EDA">
          <w:rPr>
            <w:rFonts w:ascii="Times New Roman" w:hAnsi="Times New Roman" w:cs="Times New Roman"/>
            <w:noProof/>
            <w:sz w:val="24"/>
            <w:szCs w:val="24"/>
          </w:rPr>
          <w:t>8</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r w:rsidR="00111436" w:rsidRPr="006D5716">
        <w:rPr>
          <w:rFonts w:ascii="Times New Roman" w:hAnsi="Times New Roman" w:cs="Times New Roman"/>
          <w:sz w:val="24"/>
          <w:szCs w:val="24"/>
        </w:rPr>
        <w:t xml:space="preserve"> </w:t>
      </w:r>
      <w:r w:rsidR="00111436" w:rsidRPr="006D5716">
        <w:rPr>
          <w:rStyle w:val="fontstyle01"/>
          <w:rFonts w:ascii="Times New Roman" w:hAnsi="Times New Roman" w:cs="Times New Roman"/>
          <w:color w:val="auto"/>
          <w:sz w:val="24"/>
          <w:szCs w:val="24"/>
        </w:rPr>
        <w:t>It</w:t>
      </w:r>
      <w:r w:rsidRPr="006D5716">
        <w:rPr>
          <w:rStyle w:val="fontstyle01"/>
          <w:rFonts w:ascii="Times New Roman" w:hAnsi="Times New Roman" w:cs="Times New Roman"/>
          <w:color w:val="auto"/>
          <w:sz w:val="24"/>
          <w:szCs w:val="24"/>
        </w:rPr>
        <w:t xml:space="preserve"> was influenced by a number of explanatory variables include socio-demographic such as age, gender, education status, marital status, occupation, residence, ethnicity, religion, environmental (housing condition) and</w:t>
      </w:r>
      <w:r w:rsidRPr="006D5716">
        <w:rPr>
          <w:rFonts w:ascii="Times New Roman" w:hAnsi="Times New Roman" w:cs="Times New Roman"/>
          <w:sz w:val="24"/>
          <w:szCs w:val="24"/>
        </w:rPr>
        <w:t xml:space="preserve"> </w:t>
      </w:r>
      <w:r w:rsidRPr="006D5716">
        <w:rPr>
          <w:rStyle w:val="fontstyle01"/>
          <w:rFonts w:ascii="Times New Roman" w:hAnsi="Times New Roman" w:cs="Times New Roman"/>
          <w:color w:val="auto"/>
          <w:sz w:val="24"/>
          <w:szCs w:val="24"/>
        </w:rPr>
        <w:t>awareness related variables, and knowledge status</w:t>
      </w:r>
      <w:r w:rsidR="00953483" w:rsidRPr="006D5716">
        <w:rPr>
          <w:rStyle w:val="fontstyle01"/>
          <w:rFonts w:ascii="Times New Roman" w:hAnsi="Times New Roman" w:cs="Times New Roman"/>
          <w:color w:val="auto"/>
          <w:sz w:val="24"/>
          <w:szCs w:val="24"/>
        </w:rPr>
        <w:fldChar w:fldCharType="begin"/>
      </w:r>
      <w:r w:rsidR="00784E42">
        <w:rPr>
          <w:rStyle w:val="fontstyle01"/>
          <w:rFonts w:ascii="Times New Roman" w:hAnsi="Times New Roman" w:cs="Times New Roman"/>
          <w:color w:val="auto"/>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953483" w:rsidRPr="006D5716">
        <w:rPr>
          <w:rStyle w:val="fontstyle01"/>
          <w:rFonts w:ascii="Times New Roman" w:hAnsi="Times New Roman" w:cs="Times New Roman"/>
          <w:color w:val="auto"/>
          <w:sz w:val="24"/>
          <w:szCs w:val="24"/>
        </w:rPr>
        <w:fldChar w:fldCharType="separate"/>
      </w:r>
      <w:r w:rsidR="00784E42">
        <w:rPr>
          <w:rStyle w:val="fontstyle01"/>
          <w:rFonts w:ascii="Times New Roman" w:hAnsi="Times New Roman" w:cs="Times New Roman"/>
          <w:noProof/>
          <w:color w:val="auto"/>
          <w:sz w:val="24"/>
          <w:szCs w:val="24"/>
        </w:rPr>
        <w:t>(</w:t>
      </w:r>
      <w:hyperlink w:anchor="_ENREF_9" w:tooltip="Yirsaw, 2021 #172" w:history="1">
        <w:r w:rsidR="001E5EDA">
          <w:rPr>
            <w:rStyle w:val="fontstyle01"/>
            <w:rFonts w:ascii="Times New Roman" w:hAnsi="Times New Roman" w:cs="Times New Roman"/>
            <w:noProof/>
            <w:color w:val="auto"/>
            <w:sz w:val="24"/>
            <w:szCs w:val="24"/>
          </w:rPr>
          <w:t>9</w:t>
        </w:r>
      </w:hyperlink>
      <w:r w:rsidR="00784E42">
        <w:rPr>
          <w:rStyle w:val="fontstyle01"/>
          <w:rFonts w:ascii="Times New Roman" w:hAnsi="Times New Roman" w:cs="Times New Roman"/>
          <w:noProof/>
          <w:color w:val="auto"/>
          <w:sz w:val="24"/>
          <w:szCs w:val="24"/>
        </w:rPr>
        <w:t>)</w:t>
      </w:r>
      <w:r w:rsidR="00953483" w:rsidRPr="006D5716">
        <w:rPr>
          <w:rStyle w:val="fontstyle01"/>
          <w:rFonts w:ascii="Times New Roman" w:hAnsi="Times New Roman" w:cs="Times New Roman"/>
          <w:color w:val="auto"/>
          <w:sz w:val="24"/>
          <w:szCs w:val="24"/>
        </w:rPr>
        <w:fldChar w:fldCharType="end"/>
      </w:r>
      <w:r w:rsidR="00953483" w:rsidRPr="006D5716">
        <w:rPr>
          <w:rStyle w:val="fontstyle01"/>
          <w:rFonts w:ascii="Times New Roman" w:hAnsi="Times New Roman" w:cs="Times New Roman"/>
          <w:color w:val="auto"/>
          <w:sz w:val="24"/>
          <w:szCs w:val="24"/>
        </w:rPr>
        <w:t>.</w:t>
      </w:r>
    </w:p>
    <w:p w:rsidR="008F710C" w:rsidRPr="006D5716" w:rsidRDefault="00D15A70"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HBM is one of the most extensively used models in health behavior research to explain changes in and maintenance of health-related behaviors, as well as to guide health behavioral treatments for ITN utilization</w:t>
      </w:r>
      <w:r w:rsidR="008F710C"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&lt;EndNote&gt;&lt;Cite&gt;&lt;Author&gt;Yanti&lt;/Author&gt;&lt;Year&gt;2020&lt;/Year&gt;&lt;RecNum&gt;180&lt;/RecNum&gt;&lt;DisplayText&gt;(10)&lt;/DisplayText&gt;&lt;record&gt;&lt;rec-number&gt;180&lt;/rec-number&gt;&lt;foreign-keys&gt;&lt;key app="EN" db-id="v9epew0voeasruepwdx5zatbxvpdwea5ps02" timestamp="1661292538"&gt;180&lt;/key&gt;&lt;/foreign-keys&gt;&lt;ref-type name="Journal Article"&gt;17&lt;/ref-type&gt;&lt;contributors&gt;&lt;authors&gt;&lt;author&gt;Yanti, Dhiny Easter&lt;/author&gt;&lt;author&gt;Perdana, Agung Aji&lt;/author&gt;&lt;author&gt;Rina, Nina Okta&lt;/author&gt;&lt;/authors&gt;&lt;/contributors&gt;&lt;titles&gt;&lt;title&gt;Health Belief Model: Selfcare Penderita Hipertensi di Wilayah Kerja UPT Puskesmas Kalirejo Kabupaten Pesawaran&lt;/title&gt;&lt;secondary-title&gt;JURNAL DUNIA KESMAS&lt;/secondary-title&gt;&lt;/titles&gt;&lt;periodical&gt;&lt;full-title&gt;JURNAL DUNIA KESMAS&lt;/full-title&gt;&lt;/periodical&gt;&lt;pages&gt;192-205&lt;/pages&gt;&lt;volume&gt;9&lt;/volume&gt;&lt;number&gt;2&lt;/number&gt;&lt;dates&gt;&lt;year&gt;2020&lt;/year&gt;&lt;/dates&gt;&lt;isbn&gt;2549-3485&lt;/isbn&gt;&lt;urls&gt;&lt;/urls&gt;&lt;/record&gt;&lt;/Cite&gt;&lt;/EndNote&gt;</w:instrText>
      </w:r>
      <w:r w:rsidR="008F710C"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0" w:tooltip="Yanti, 2020 #180" w:history="1">
        <w:r w:rsidR="001E5EDA">
          <w:rPr>
            <w:rFonts w:ascii="Times New Roman" w:hAnsi="Times New Roman" w:cs="Times New Roman"/>
            <w:noProof/>
            <w:sz w:val="24"/>
            <w:szCs w:val="24"/>
          </w:rPr>
          <w:t>10</w:t>
        </w:r>
      </w:hyperlink>
      <w:r w:rsidR="00784E42">
        <w:rPr>
          <w:rFonts w:ascii="Times New Roman" w:hAnsi="Times New Roman" w:cs="Times New Roman"/>
          <w:noProof/>
          <w:sz w:val="24"/>
          <w:szCs w:val="24"/>
        </w:rPr>
        <w:t>)</w:t>
      </w:r>
      <w:r w:rsidR="008F710C" w:rsidRPr="006D5716">
        <w:rPr>
          <w:rFonts w:ascii="Times New Roman" w:hAnsi="Times New Roman" w:cs="Times New Roman"/>
          <w:sz w:val="24"/>
          <w:szCs w:val="24"/>
        </w:rPr>
        <w:fldChar w:fldCharType="end"/>
      </w:r>
      <w:r w:rsidR="008F710C" w:rsidRPr="006D5716">
        <w:rPr>
          <w:rFonts w:ascii="Times New Roman" w:hAnsi="Times New Roman" w:cs="Times New Roman"/>
          <w:sz w:val="24"/>
          <w:szCs w:val="24"/>
        </w:rPr>
        <w:t>.</w:t>
      </w:r>
      <w:r w:rsidRPr="006D5716">
        <w:rPr>
          <w:rFonts w:ascii="Times New Roman" w:hAnsi="Times New Roman" w:cs="Times New Roman"/>
          <w:sz w:val="24"/>
          <w:szCs w:val="24"/>
        </w:rPr>
        <w:t xml:space="preserve"> </w:t>
      </w:r>
      <w:r w:rsidR="001F0749" w:rsidRPr="006D5716">
        <w:rPr>
          <w:rFonts w:ascii="Times New Roman" w:hAnsi="Times New Roman" w:cs="Times New Roman"/>
          <w:sz w:val="24"/>
          <w:szCs w:val="24"/>
        </w:rPr>
        <w:t>It is assumed that if a person believes that a bad health condition may be avoided, he or she will act in a health-related manner. on the other hand if a person has a strong belief that doing a specific action will assist him or her avoid a health problem, that person will take that activity</w:t>
      </w:r>
      <w:r w:rsidR="008F710C"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&lt;EndNote&gt;&lt;Cite&gt;&lt;Author&gt;Taremwa&lt;/Author&gt;&lt;Year&gt;2017&lt;/Year&gt;&lt;RecNum&gt;167&lt;/RecNum&gt;&lt;DisplayText&gt;(11)&lt;/DisplayText&gt;&lt;record&gt;&lt;rec-number&gt;167&lt;/rec-number&gt;&lt;foreign-keys&gt;&lt;key app="EN" db-id="v9epew0voeasruepwdx5zatbxvpdwea5ps02" timestamp="0"&gt;167&lt;/key&gt;&lt;/foreign-keys&gt;&lt;ref-type name="Journal Article"&gt;17&lt;/ref-type&gt;&lt;contributors&gt;&lt;authors&gt;&lt;author&gt;Taremwa, Ivan M&lt;/author&gt;&lt;author&gt;Ashaba, Scholastic&lt;/author&gt;&lt;author&gt;Adrama, Harriet O&lt;/author&gt;&lt;author&gt;Ayebazibwe, Carlrona&lt;/author&gt;&lt;author&gt;Omoding, Daniel&lt;/author&gt;&lt;author&gt;Kemeza, Imelda&lt;/author&gt;&lt;author&gt;Yatuha, Jane&lt;/author&gt;&lt;author&gt;Turuho, Thadeus&lt;/author&gt;&lt;author&gt;MacDonald, Noni E&lt;/author&gt;&lt;author&gt;Hilliard, Robert&lt;/author&gt;&lt;/authors&gt;&lt;/contributors&gt;&lt;titles&gt;&lt;title&gt;Knowledge, attitude and behaviour towards the use of insecticide treated mosquito nets among pregnant women and children in rural Southwestern Uganda&lt;/title&gt;&lt;secondary-title&gt;BMC Public Health&lt;/secondary-title&gt;&lt;/titles&gt;&lt;periodical&gt;&lt;full-title&gt;BMC Public Health&lt;/full-title&gt;&lt;/periodical&gt;&lt;pages&gt;1-8&lt;/pages&gt;&lt;volume&gt;17&lt;/volume&gt;&lt;number&gt;1&lt;/number&gt;&lt;dates&gt;&lt;year&gt;2017&lt;/year&gt;&lt;/dates&gt;&lt;isbn&gt;1471-2458&lt;/isbn&gt;&lt;urls&gt;&lt;/urls&gt;&lt;/record&gt;&lt;/Cite&gt;&lt;/EndNote&gt;</w:instrText>
      </w:r>
      <w:r w:rsidR="008F710C"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1" w:tooltip="Taremwa, 2017 #167" w:history="1">
        <w:r w:rsidR="001E5EDA">
          <w:rPr>
            <w:rFonts w:ascii="Times New Roman" w:hAnsi="Times New Roman" w:cs="Times New Roman"/>
            <w:noProof/>
            <w:sz w:val="24"/>
            <w:szCs w:val="24"/>
          </w:rPr>
          <w:t>11</w:t>
        </w:r>
      </w:hyperlink>
      <w:r w:rsidR="00784E42">
        <w:rPr>
          <w:rFonts w:ascii="Times New Roman" w:hAnsi="Times New Roman" w:cs="Times New Roman"/>
          <w:noProof/>
          <w:sz w:val="24"/>
          <w:szCs w:val="24"/>
        </w:rPr>
        <w:t>)</w:t>
      </w:r>
      <w:r w:rsidR="008F710C" w:rsidRPr="006D5716">
        <w:rPr>
          <w:rFonts w:ascii="Times New Roman" w:hAnsi="Times New Roman" w:cs="Times New Roman"/>
          <w:sz w:val="24"/>
          <w:szCs w:val="24"/>
        </w:rPr>
        <w:fldChar w:fldCharType="end"/>
      </w:r>
      <w:r w:rsidR="008F710C" w:rsidRPr="006D5716">
        <w:rPr>
          <w:rFonts w:ascii="Times New Roman" w:hAnsi="Times New Roman" w:cs="Times New Roman"/>
          <w:sz w:val="24"/>
          <w:szCs w:val="24"/>
        </w:rPr>
        <w:t xml:space="preserve">. </w:t>
      </w:r>
    </w:p>
    <w:p w:rsidR="00FF54C0" w:rsidRDefault="00E523E2" w:rsidP="00FF54C0">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So </w:t>
      </w:r>
      <w:r w:rsidR="008F710C" w:rsidRPr="006D5716">
        <w:rPr>
          <w:rFonts w:ascii="Times New Roman" w:eastAsia="Times New Roman" w:hAnsi="Times New Roman" w:cs="Times New Roman"/>
          <w:sz w:val="24"/>
          <w:szCs w:val="24"/>
        </w:rPr>
        <w:t>Perceived susceptibility, perceived severity, perceived advantage, perceived barrier, self-efficacy, and cues to action are among</w:t>
      </w:r>
      <w:r w:rsidR="001F0749" w:rsidRPr="006D5716">
        <w:rPr>
          <w:rFonts w:ascii="Times New Roman" w:eastAsia="Times New Roman" w:hAnsi="Times New Roman" w:cs="Times New Roman"/>
          <w:sz w:val="24"/>
          <w:szCs w:val="24"/>
        </w:rPr>
        <w:t xml:space="preserve"> the six constructs of HBM used in a few previous studies to assess participants' attitudes on malaria and ITN use</w:t>
      </w:r>
      <w:r w:rsidR="008F710C" w:rsidRPr="006D5716">
        <w:rPr>
          <w:rFonts w:ascii="Times New Roman" w:eastAsia="Times New Roman" w:hAnsi="Times New Roman" w:cs="Times New Roman"/>
          <w:sz w:val="24"/>
          <w:szCs w:val="24"/>
        </w:rPr>
        <w:fldChar w:fldCharType="begin"/>
      </w:r>
      <w:r w:rsidR="00784E42">
        <w:rPr>
          <w:rFonts w:ascii="Times New Roman" w:eastAsia="Times New Roman" w:hAnsi="Times New Roman" w:cs="Times New Roman"/>
          <w:sz w:val="24"/>
          <w:szCs w:val="24"/>
        </w:rPr>
        <w:instrText xml:space="preserve"> ADDIN EN.CITE &lt;EndNote&gt;&lt;Cite&gt;&lt;Author&gt;Watanabe&lt;/Author&gt;&lt;Year&gt;2014&lt;/Year&gt;&lt;RecNum&gt;241&lt;/RecNum&gt;&lt;DisplayText&gt;(12)&lt;/DisplayText&gt;&lt;record&gt;&lt;rec-number&gt;241&lt;/rec-number&gt;&lt;foreign-keys&gt;&lt;key app="EN" db-id="rtatea22rda2vnezvripx2pua9dvad9p9re9"&gt;241&lt;/key&gt;&lt;/foreign-keys&gt;&lt;ref-type name="Journal Article"&gt;17&lt;/ref-type&gt;&lt;contributors&gt;&lt;authors&gt;&lt;author&gt;Watanabe, Noriko&lt;/author&gt;&lt;author&gt;Kaneko, Akira&lt;/author&gt;&lt;author&gt;Yamar, Sam&lt;/author&gt;&lt;author&gt;Leodoro, Hope&lt;/author&gt;&lt;author&gt;Taleo, George&lt;/author&gt;&lt;author&gt;Tanihata, Takeo&lt;/author&gt;&lt;author&gt;Lum, J Koji&lt;/author&gt;&lt;author&gt;Larson, Peter S&lt;/author&gt;&lt;/authors&gt;&lt;/contributors&gt;&lt;titles&gt;&lt;title&gt;Determinants of the use of insecticide-treated bed nets on islands of pre-and post-malaria elimination: an application of the health belief model in Vanuatu&lt;/title&gt;&lt;secondary-title&gt;Malaria journal&lt;/secondary-title&gt;&lt;/titles&gt;&lt;periodical&gt;&lt;full-title&gt;Malaria journal&lt;/full-title&gt;&lt;/periodical&gt;&lt;pages&gt;1-12&lt;/pages&gt;&lt;volume&gt;13&lt;/volume&gt;&lt;number&gt;1&lt;/number&gt;&lt;dates&gt;&lt;year&gt;2014&lt;/year&gt;&lt;/dates&gt;&lt;isbn&gt;1475-2875&lt;/isbn&gt;&lt;urls&gt;&lt;/urls&gt;&lt;/record&gt;&lt;/Cite&gt;&lt;/EndNote&gt;</w:instrText>
      </w:r>
      <w:r w:rsidR="008F710C" w:rsidRPr="006D5716">
        <w:rPr>
          <w:rFonts w:ascii="Times New Roman" w:eastAsia="Times New Roman" w:hAnsi="Times New Roman" w:cs="Times New Roman"/>
          <w:sz w:val="24"/>
          <w:szCs w:val="24"/>
        </w:rPr>
        <w:fldChar w:fldCharType="separate"/>
      </w:r>
      <w:r w:rsidR="00784E42">
        <w:rPr>
          <w:rFonts w:ascii="Times New Roman" w:eastAsia="Times New Roman" w:hAnsi="Times New Roman" w:cs="Times New Roman"/>
          <w:noProof/>
          <w:sz w:val="24"/>
          <w:szCs w:val="24"/>
        </w:rPr>
        <w:t>(</w:t>
      </w:r>
      <w:hyperlink w:anchor="_ENREF_12" w:tooltip="Watanabe, 2014 #241" w:history="1">
        <w:r w:rsidR="001E5EDA">
          <w:rPr>
            <w:rFonts w:ascii="Times New Roman" w:eastAsia="Times New Roman" w:hAnsi="Times New Roman" w:cs="Times New Roman"/>
            <w:noProof/>
            <w:sz w:val="24"/>
            <w:szCs w:val="24"/>
          </w:rPr>
          <w:t>12</w:t>
        </w:r>
      </w:hyperlink>
      <w:r w:rsidR="00784E42">
        <w:rPr>
          <w:rFonts w:ascii="Times New Roman" w:eastAsia="Times New Roman" w:hAnsi="Times New Roman" w:cs="Times New Roman"/>
          <w:noProof/>
          <w:sz w:val="24"/>
          <w:szCs w:val="24"/>
        </w:rPr>
        <w:t>)</w:t>
      </w:r>
      <w:r w:rsidR="008F710C" w:rsidRPr="006D5716">
        <w:rPr>
          <w:rFonts w:ascii="Times New Roman" w:eastAsia="Times New Roman" w:hAnsi="Times New Roman" w:cs="Times New Roman"/>
          <w:sz w:val="24"/>
          <w:szCs w:val="24"/>
        </w:rPr>
        <w:fldChar w:fldCharType="end"/>
      </w:r>
      <w:r w:rsidR="00D15A70" w:rsidRPr="006D5716">
        <w:rPr>
          <w:rFonts w:ascii="Times New Roman" w:eastAsia="Times New Roman" w:hAnsi="Times New Roman" w:cs="Times New Roman"/>
          <w:sz w:val="24"/>
          <w:szCs w:val="24"/>
        </w:rPr>
        <w:t xml:space="preserve">. </w:t>
      </w:r>
      <w:bookmarkStart w:id="19" w:name="_Toc98050811"/>
    </w:p>
    <w:p w:rsidR="00AA1EE0" w:rsidRDefault="00AA1EE0" w:rsidP="00FF54C0">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AA1EE0">
        <w:rPr>
          <w:rFonts w:ascii="Times New Roman" w:eastAsia="Times New Roman" w:hAnsi="Times New Roman" w:cs="Times New Roman"/>
          <w:sz w:val="24"/>
          <w:szCs w:val="24"/>
          <w:highlight w:val="yellow"/>
        </w:rPr>
        <w:t>Each constracts of HBM should be widely explaned with its importance and benefit…..</w:t>
      </w:r>
    </w:p>
    <w:p w:rsidR="00873A74" w:rsidRPr="006D5716" w:rsidRDefault="00873A74" w:rsidP="00B03200">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8F710C" w:rsidRPr="006D5716" w:rsidRDefault="008F710C" w:rsidP="00885BA7">
      <w:pPr>
        <w:pStyle w:val="root-block-node"/>
        <w:numPr>
          <w:ilvl w:val="1"/>
          <w:numId w:val="16"/>
        </w:numPr>
        <w:tabs>
          <w:tab w:val="left" w:pos="90"/>
        </w:tabs>
        <w:spacing w:line="360" w:lineRule="auto"/>
        <w:jc w:val="both"/>
        <w:rPr>
          <w:b/>
        </w:rPr>
      </w:pPr>
      <w:r w:rsidRPr="006D5716">
        <w:rPr>
          <w:b/>
        </w:rPr>
        <w:t>Statement of the problem</w:t>
      </w:r>
      <w:bookmarkEnd w:id="19"/>
      <w:r w:rsidRPr="006D5716">
        <w:rPr>
          <w:b/>
        </w:rPr>
        <w:t xml:space="preserve"> </w:t>
      </w:r>
    </w:p>
    <w:p w:rsidR="005F6A56" w:rsidRPr="006D5716" w:rsidRDefault="008F710C"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hAnsi="Times New Roman" w:cs="Times New Roman"/>
          <w:sz w:val="24"/>
          <w:szCs w:val="24"/>
        </w:rPr>
        <w:t>Malaria is a major health issue in several tropical and subtropical countries</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9" w:tooltip="Yirsaw, 2021 #172" w:history="1">
        <w:r w:rsidR="001E5EDA">
          <w:rPr>
            <w:rFonts w:ascii="Times New Roman" w:hAnsi="Times New Roman" w:cs="Times New Roman"/>
            <w:noProof/>
            <w:sz w:val="24"/>
            <w:szCs w:val="24"/>
          </w:rPr>
          <w:t>9</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r w:rsidR="006B0429" w:rsidRPr="006D5716">
        <w:rPr>
          <w:rFonts w:ascii="Times New Roman" w:hAnsi="Times New Roman" w:cs="Times New Roman"/>
          <w:sz w:val="24"/>
          <w:szCs w:val="24"/>
        </w:rPr>
        <w:t>Globally i</w:t>
      </w:r>
      <w:r w:rsidR="001550DB" w:rsidRPr="006D5716">
        <w:rPr>
          <w:rFonts w:ascii="Times New Roman" w:hAnsi="Times New Roman" w:cs="Times New Roman"/>
          <w:sz w:val="24"/>
          <w:szCs w:val="24"/>
        </w:rPr>
        <w:t>n 2019 an estimated</w:t>
      </w:r>
      <w:r w:rsidR="00816F03" w:rsidRPr="006D5716">
        <w:rPr>
          <w:rFonts w:ascii="Times New Roman" w:hAnsi="Times New Roman" w:cs="Times New Roman"/>
          <w:sz w:val="24"/>
          <w:szCs w:val="24"/>
        </w:rPr>
        <w:t xml:space="preserve"> 229 million cases of malaria </w:t>
      </w:r>
      <w:r w:rsidR="001550DB" w:rsidRPr="006D5716">
        <w:rPr>
          <w:rFonts w:ascii="Times New Roman" w:hAnsi="Times New Roman" w:cs="Times New Roman"/>
          <w:sz w:val="24"/>
          <w:szCs w:val="24"/>
        </w:rPr>
        <w:t xml:space="preserve">and 409 000 malaria deaths occurred </w:t>
      </w:r>
      <w:r w:rsidR="00816F03" w:rsidRPr="006D5716">
        <w:rPr>
          <w:rFonts w:ascii="Times New Roman" w:hAnsi="Times New Roman" w:cs="Times New Roman"/>
          <w:sz w:val="24"/>
          <w:szCs w:val="24"/>
        </w:rPr>
        <w:t>in</w:t>
      </w:r>
      <w:r w:rsidR="006B0429" w:rsidRPr="006D5716">
        <w:rPr>
          <w:rFonts w:ascii="Times New Roman" w:hAnsi="Times New Roman" w:cs="Times New Roman"/>
          <w:sz w:val="24"/>
          <w:szCs w:val="24"/>
        </w:rPr>
        <w:t xml:space="preserve">malaria endemic </w:t>
      </w:r>
      <w:r w:rsidR="00816F03" w:rsidRPr="006D5716">
        <w:rPr>
          <w:rFonts w:ascii="Times New Roman" w:hAnsi="Times New Roman" w:cs="Times New Roman"/>
          <w:sz w:val="24"/>
          <w:szCs w:val="24"/>
        </w:rPr>
        <w:t>coun</w:t>
      </w:r>
      <w:r w:rsidR="001550DB" w:rsidRPr="006D5716">
        <w:rPr>
          <w:rFonts w:ascii="Times New Roman" w:hAnsi="Times New Roman" w:cs="Times New Roman"/>
          <w:sz w:val="24"/>
          <w:szCs w:val="24"/>
        </w:rPr>
        <w:t xml:space="preserve">tries </w:t>
      </w:r>
      <w:r w:rsidR="00816F03" w:rsidRPr="006D5716">
        <w:rPr>
          <w:rFonts w:ascii="Times New Roman" w:hAnsi="Times New Roman" w:cs="Times New Roman"/>
          <w:sz w:val="24"/>
          <w:szCs w:val="24"/>
        </w:rPr>
        <w:t xml:space="preserve"> </w:t>
      </w:r>
      <w:r w:rsidR="006B0429" w:rsidRPr="006D5716">
        <w:rPr>
          <w:rFonts w:ascii="Times New Roman" w:hAnsi="Times New Roman" w:cs="Times New Roman"/>
          <w:sz w:val="24"/>
          <w:szCs w:val="24"/>
        </w:rPr>
        <w:t>67% of children under the age of five died from malaria and 35% of women (12 m</w:t>
      </w:r>
      <w:r w:rsidR="00EE71E1" w:rsidRPr="006D5716">
        <w:rPr>
          <w:rFonts w:ascii="Times New Roman" w:hAnsi="Times New Roman" w:cs="Times New Roman"/>
          <w:sz w:val="24"/>
          <w:szCs w:val="24"/>
        </w:rPr>
        <w:t>illion) were exposed to malaria During pregnancy in WHO African region</w:t>
      </w:r>
      <w:r w:rsidR="006B0429" w:rsidRPr="006D5716">
        <w:rPr>
          <w:rFonts w:ascii="Times New Roman" w:hAnsi="Times New Roman" w:cs="Times New Roman"/>
          <w:sz w:val="24"/>
          <w:szCs w:val="24"/>
        </w:rPr>
        <w:t xml:space="preserve"> </w:t>
      </w:r>
      <w:r w:rsidR="001550DB"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&lt;EndNote&gt;&lt;Cite&gt;&lt;Author&gt;Organization&lt;/Author&gt;&lt;Year&gt;2020&lt;/Year&gt;&lt;RecNum&gt;152&lt;/RecNum&gt;&lt;DisplayText&gt;(13)&lt;/DisplayText&gt;&lt;record&gt;&lt;rec-number&gt;152&lt;/rec-number&gt;&lt;foreign-keys&gt;&lt;key app="EN" db-id="v9epew0voeasruepwdx5zatbxvpdwea5ps02" timestamp="0"&gt;152&lt;/key&gt;&lt;/foreign-keys&gt;&lt;ref-type name="Journal Article"&gt;17&lt;/ref-type&gt;&lt;contributors&gt;&lt;authors&gt;&lt;author&gt;World Health Organization&lt;/author&gt;&lt;/authors&gt;&lt;/contributors&gt;&lt;titles&gt;&lt;title&gt;World malaria report 2020: 20 years of global progress and challenges&lt;/title&gt;&lt;/titles&gt;&lt;dates&gt;&lt;year&gt;2020&lt;/year&gt;&lt;/dates&gt;&lt;isbn&gt;9240015795&lt;/isbn&gt;&lt;urls&gt;&lt;/urls&gt;&lt;/record&gt;&lt;/Cite&gt;&lt;/EndNote&gt;</w:instrText>
      </w:r>
      <w:r w:rsidR="001550DB"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3" w:tooltip="Organization, 2020 #152" w:history="1">
        <w:r w:rsidR="001E5EDA">
          <w:rPr>
            <w:rFonts w:ascii="Times New Roman" w:hAnsi="Times New Roman" w:cs="Times New Roman"/>
            <w:noProof/>
            <w:sz w:val="24"/>
            <w:szCs w:val="24"/>
          </w:rPr>
          <w:t>13</w:t>
        </w:r>
      </w:hyperlink>
      <w:r w:rsidR="00784E42">
        <w:rPr>
          <w:rFonts w:ascii="Times New Roman" w:hAnsi="Times New Roman" w:cs="Times New Roman"/>
          <w:noProof/>
          <w:sz w:val="24"/>
          <w:szCs w:val="24"/>
        </w:rPr>
        <w:t>)</w:t>
      </w:r>
      <w:r w:rsidR="001550DB" w:rsidRPr="006D5716">
        <w:rPr>
          <w:rFonts w:ascii="Times New Roman" w:hAnsi="Times New Roman" w:cs="Times New Roman"/>
          <w:sz w:val="24"/>
          <w:szCs w:val="24"/>
        </w:rPr>
        <w:fldChar w:fldCharType="end"/>
      </w:r>
      <w:r w:rsidR="001550DB" w:rsidRPr="006D5716">
        <w:rPr>
          <w:rFonts w:ascii="Times New Roman" w:hAnsi="Times New Roman" w:cs="Times New Roman"/>
          <w:sz w:val="24"/>
          <w:szCs w:val="24"/>
        </w:rPr>
        <w:t>.</w:t>
      </w:r>
      <w:r w:rsidR="00A7279B" w:rsidRPr="006D5716">
        <w:rPr>
          <w:rFonts w:ascii="Times New Roman" w:hAnsi="Times New Roman" w:cs="Times New Roman"/>
        </w:rPr>
        <w:t xml:space="preserve"> </w:t>
      </w:r>
      <w:r w:rsidR="005F6A56" w:rsidRPr="006D5716">
        <w:rPr>
          <w:rFonts w:ascii="Times New Roman" w:eastAsia="Times New Roman" w:hAnsi="Times New Roman" w:cs="Times New Roman"/>
          <w:sz w:val="24"/>
          <w:szCs w:val="24"/>
        </w:rPr>
        <w:t>Pregnant women are the main adult group at risk of malaria, and they suffer more from malaria compared to other adults. Additionally, pregnancy reduces a woman’s immunity to malaria, making her more likely to become infected. Pregnant women’s increased vulnerability to malaria can have devastating consequences for both the woman and her unborn child. As the survey of 2015 malaria report indicated, the burden is heaviest in the WHO African Region, where an estimated 90% of all malaria deaths occur, and in children aged under 5 years, who account for 78% of all deaths</w:t>
      </w:r>
      <w:r w:rsidR="005F6A56"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&lt;EndNote&gt;&lt;Cite&gt;&lt;Author&gt;Organization&lt;/Author&gt;&lt;Year&gt;2018&lt;/Year&gt;&lt;RecNum&gt;151&lt;/RecNum&gt;&lt;DisplayText&gt;(8)&lt;/DisplayText&gt;&lt;record&gt;&lt;rec-number&gt;151&lt;/rec-number&gt;&lt;foreign-keys&gt;&lt;key app="EN" db-id="v9epew0voeasruepwdx5zatbxvpdwea5ps02" timestamp="0"&gt;151&lt;/key&gt;&lt;/foreign-keys&gt;&lt;ref-type name="Report"&gt;27&lt;/ref-type&gt;&lt;contributors&gt;&lt;authors&gt;&lt;author&gt;World Health Organization&lt;/author&gt;&lt;/authors&gt;&lt;/contributors&gt;&lt;titles&gt;&lt;title&gt;High burden to high impact: a targeted malaria response&lt;/title&gt;&lt;/titles&gt;&lt;dates&gt;&lt;year&gt;2018&lt;/year&gt;&lt;/dates&gt;&lt;publisher&gt;World Health Organization&lt;/publisher&gt;&lt;urls&gt;&lt;/urls&gt;&lt;/record&gt;&lt;/Cite&gt;&lt;/EndNote&gt;</w:instrText>
      </w:r>
      <w:r w:rsidR="005F6A56"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8" w:tooltip="Organization, 2018 #151" w:history="1">
        <w:r w:rsidR="001E5EDA">
          <w:rPr>
            <w:rFonts w:ascii="Times New Roman" w:hAnsi="Times New Roman" w:cs="Times New Roman"/>
            <w:noProof/>
            <w:sz w:val="24"/>
            <w:szCs w:val="24"/>
          </w:rPr>
          <w:t>8</w:t>
        </w:r>
      </w:hyperlink>
      <w:r w:rsidR="00784E42">
        <w:rPr>
          <w:rFonts w:ascii="Times New Roman" w:hAnsi="Times New Roman" w:cs="Times New Roman"/>
          <w:noProof/>
          <w:sz w:val="24"/>
          <w:szCs w:val="24"/>
        </w:rPr>
        <w:t>)</w:t>
      </w:r>
      <w:r w:rsidR="005F6A56" w:rsidRPr="006D5716">
        <w:rPr>
          <w:rFonts w:ascii="Times New Roman" w:hAnsi="Times New Roman" w:cs="Times New Roman"/>
          <w:sz w:val="24"/>
          <w:szCs w:val="24"/>
        </w:rPr>
        <w:fldChar w:fldCharType="end"/>
      </w:r>
      <w:r w:rsidR="005F6A56" w:rsidRPr="006D5716">
        <w:rPr>
          <w:rFonts w:ascii="Times New Roman" w:hAnsi="Times New Roman" w:cs="Times New Roman"/>
          <w:sz w:val="24"/>
          <w:szCs w:val="24"/>
        </w:rPr>
        <w:t>.</w:t>
      </w:r>
      <w:r w:rsidR="00F145DA" w:rsidRPr="006D5716">
        <w:rPr>
          <w:rFonts w:ascii="Times New Roman" w:hAnsi="Times New Roman" w:cs="Times New Roman"/>
        </w:rPr>
        <w:t xml:space="preserve"> </w:t>
      </w:r>
      <w:r w:rsidR="00F145DA" w:rsidRPr="006D5716">
        <w:rPr>
          <w:rFonts w:ascii="Times New Roman" w:hAnsi="Times New Roman" w:cs="Times New Roman"/>
          <w:sz w:val="24"/>
          <w:szCs w:val="24"/>
        </w:rPr>
        <w:t>lack of access to ITN remains the principal barrier to protect from mosquito bites during which only 53% of the 834 million people at risk of malaria in sub-Saharan in 2014 utilizing ITN</w:t>
      </w:r>
      <w:r w:rsidR="00F145DA"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&lt;EndNote&gt;&lt;Cite&gt;&lt;Author&gt;Organization&lt;/Author&gt;&lt;Year&gt;2016&lt;/Year&gt;&lt;RecNum&gt;149&lt;/RecNum&gt;&lt;DisplayText&gt;(14)&lt;/DisplayText&gt;&lt;record&gt;&lt;rec-number&gt;149&lt;/rec-number&gt;&lt;foreign-keys&gt;&lt;key app="EN" db-id="v9epew0voeasruepwdx5zatbxvpdwea5ps02" timestamp="0"&gt;149&lt;/key&gt;&lt;/foreign-keys&gt;&lt;ref-type name="Book"&gt;6&lt;/ref-type&gt;&lt;contributors&gt;&lt;authors&gt;&lt;author&gt;World Health Organization&lt;/author&gt;&lt;/authors&gt;&lt;/contributors&gt;&lt;titles&gt;&lt;title&gt;World malaria report 2015&lt;/title&gt;&lt;/titles&gt;&lt;dates&gt;&lt;year&gt;2016&lt;/year&gt;&lt;/dates&gt;&lt;publisher&gt;World Health Organization&lt;/publisher&gt;&lt;isbn&gt;9241565152&lt;/isbn&gt;&lt;urls&gt;&lt;/urls&gt;&lt;/record&gt;&lt;/Cite&gt;&lt;/EndNote&gt;</w:instrText>
      </w:r>
      <w:r w:rsidR="00F145DA"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4" w:tooltip="Organization, 2016 #149" w:history="1">
        <w:r w:rsidR="001E5EDA">
          <w:rPr>
            <w:rFonts w:ascii="Times New Roman" w:hAnsi="Times New Roman" w:cs="Times New Roman"/>
            <w:noProof/>
            <w:sz w:val="24"/>
            <w:szCs w:val="24"/>
          </w:rPr>
          <w:t>14</w:t>
        </w:r>
      </w:hyperlink>
      <w:r w:rsidR="00784E42">
        <w:rPr>
          <w:rFonts w:ascii="Times New Roman" w:hAnsi="Times New Roman" w:cs="Times New Roman"/>
          <w:noProof/>
          <w:sz w:val="24"/>
          <w:szCs w:val="24"/>
        </w:rPr>
        <w:t>)</w:t>
      </w:r>
      <w:r w:rsidR="00F145DA" w:rsidRPr="006D5716">
        <w:rPr>
          <w:rFonts w:ascii="Times New Roman" w:hAnsi="Times New Roman" w:cs="Times New Roman"/>
          <w:sz w:val="24"/>
          <w:szCs w:val="24"/>
        </w:rPr>
        <w:fldChar w:fldCharType="end"/>
      </w:r>
      <w:r w:rsidR="00F145DA" w:rsidRPr="006D5716">
        <w:rPr>
          <w:rFonts w:ascii="Times New Roman" w:hAnsi="Times New Roman" w:cs="Times New Roman"/>
          <w:sz w:val="24"/>
          <w:szCs w:val="24"/>
        </w:rPr>
        <w:t>.</w:t>
      </w:r>
    </w:p>
    <w:p w:rsidR="008F710C" w:rsidRPr="006D5716" w:rsidRDefault="00F90517" w:rsidP="007A54EE">
      <w:pPr>
        <w:pStyle w:val="root-block-node"/>
        <w:tabs>
          <w:tab w:val="left" w:pos="90"/>
        </w:tabs>
        <w:spacing w:line="360" w:lineRule="auto"/>
        <w:ind w:left="90"/>
        <w:jc w:val="both"/>
      </w:pPr>
      <w:r w:rsidRPr="006D5716">
        <w:t>30 million women fall pregnant in malaria-endemi</w:t>
      </w:r>
      <w:r w:rsidR="00BE7F31" w:rsidRPr="006D5716">
        <w:t xml:space="preserve">c areas of Africa, which is </w:t>
      </w:r>
      <w:r w:rsidRPr="006D5716">
        <w:t>dangerous for both the mother and the infant. An estimated 10,000 pregnant women and 200,000 childr</w:t>
      </w:r>
      <w:r w:rsidR="00A7279B" w:rsidRPr="006D5716">
        <w:t xml:space="preserve">en die each year by </w:t>
      </w:r>
      <w:r w:rsidRPr="006D5716">
        <w:t>malarial infect</w:t>
      </w:r>
      <w:r w:rsidR="00A7279B" w:rsidRPr="006D5716">
        <w:t>ion during pregnancy</w:t>
      </w:r>
      <w:r w:rsidR="008F710C" w:rsidRPr="006D5716">
        <w:fldChar w:fldCharType="begin"/>
      </w:r>
      <w:r w:rsidR="00784E42">
        <w:instrText xml:space="preserve"> ADDIN EN.CITE &lt;EndNote&gt;&lt;Cite&gt;&lt;Author&gt;Taremwa&lt;/Author&gt;&lt;Year&gt;2017&lt;/Year&gt;&lt;RecNum&gt;167&lt;/RecNum&gt;&lt;DisplayText&gt;(11)&lt;/DisplayText&gt;&lt;record&gt;&lt;rec-number&gt;167&lt;/rec-number&gt;&lt;foreign-keys&gt;&lt;key app="EN" db-id="v9epew0voeasruepwdx5zatbxvpdwea5ps02" timestamp="0"&gt;167&lt;/key&gt;&lt;/foreign-keys&gt;&lt;ref-type name="Journal Article"&gt;17&lt;/ref-type&gt;&lt;contributors&gt;&lt;authors&gt;&lt;author&gt;Taremwa, Ivan M&lt;/author&gt;&lt;author&gt;Ashaba, Scholastic&lt;/author&gt;&lt;author&gt;Adrama, Harriet O&lt;/author&gt;&lt;author&gt;Ayebazibwe, Carlrona&lt;/author&gt;&lt;author&gt;Omoding, Daniel&lt;/author&gt;&lt;author&gt;Kemeza, Imelda&lt;/author&gt;&lt;author&gt;Yatuha, Jane&lt;/author&gt;&lt;author&gt;Turuho, Thadeus&lt;/author&gt;&lt;author&gt;MacDonald, Noni E&lt;/author&gt;&lt;author&gt;Hilliard, Robert&lt;/author&gt;&lt;/authors&gt;&lt;/contributors&gt;&lt;titles&gt;&lt;title&gt;Knowledge, attitude and behaviour towards the use of insecticide treated mosquito nets among pregnant women and children in rural Southwestern Uganda&lt;/title&gt;&lt;secondary-title&gt;BMC Public Health&lt;/secondary-title&gt;&lt;/titles&gt;&lt;periodical&gt;&lt;full-title&gt;BMC Public Health&lt;/full-title&gt;&lt;/periodical&gt;&lt;pages&gt;1-8&lt;/pages&gt;&lt;volume&gt;17&lt;/volume&gt;&lt;number&gt;1&lt;/number&gt;&lt;dates&gt;&lt;year&gt;2017&lt;/year&gt;&lt;/dates&gt;&lt;isbn&gt;1471-2458&lt;/isbn&gt;&lt;urls&gt;&lt;/urls&gt;&lt;/record&gt;&lt;/Cite&gt;&lt;/EndNote&gt;</w:instrText>
      </w:r>
      <w:r w:rsidR="008F710C" w:rsidRPr="006D5716">
        <w:fldChar w:fldCharType="separate"/>
      </w:r>
      <w:r w:rsidR="00784E42">
        <w:rPr>
          <w:noProof/>
        </w:rPr>
        <w:t>(</w:t>
      </w:r>
      <w:hyperlink w:anchor="_ENREF_11" w:tooltip="Taremwa, 2017 #167" w:history="1">
        <w:r w:rsidR="001E5EDA">
          <w:rPr>
            <w:noProof/>
          </w:rPr>
          <w:t>11</w:t>
        </w:r>
      </w:hyperlink>
      <w:r w:rsidR="00784E42">
        <w:rPr>
          <w:noProof/>
        </w:rPr>
        <w:t>)</w:t>
      </w:r>
      <w:r w:rsidR="008F710C" w:rsidRPr="006D5716">
        <w:fldChar w:fldCharType="end"/>
      </w:r>
      <w:r w:rsidR="007D4347" w:rsidRPr="006D5716">
        <w:t>.</w:t>
      </w:r>
      <w:r w:rsidR="00A223ED" w:rsidRPr="006D5716">
        <w:t xml:space="preserve"> Despite the fact that from 2010 to 2015, the 10 malaria-endemic nations in the region excluding Ethiopia, reported a drop in malaria infections of 31% and deaths of 82%. But with more than 30 million people at high risk of malaria and about 10% of the 1.8 billion people in the region at risk, malaria continues to be a serious danger to public health</w:t>
      </w:r>
      <w:r w:rsidR="00A223ED" w:rsidRPr="006D5716">
        <w:fldChar w:fldCharType="begin"/>
      </w:r>
      <w:r w:rsidR="00784E42">
        <w:instrText xml:space="preserve"> ADDIN EN.CITE &lt;EndNote&gt;&lt;Cite&gt;&lt;Author&gt;Organization&lt;/Author&gt;&lt;Year&gt;2018&lt;/Year&gt;&lt;RecNum&gt;175&lt;/RecNum&gt;&lt;DisplayText&gt;(15)&lt;/DisplayText&gt;&lt;record&gt;&lt;rec-number&gt;175&lt;/rec-number&gt;&lt;foreign-keys&gt;&lt;key app="EN" db-id="v9epew0voeasruepwdx5zatbxvpdwea5ps02" timestamp="1661262157"&gt;175&lt;/key&gt;&lt;/foreign-keys&gt;&lt;ref-type name="Journal Article"&gt;17&lt;/ref-type&gt;&lt;contributors&gt;&lt;authors&gt;&lt;author&gt;World Health Organization&lt;/author&gt;&lt;/authors&gt;&lt;/contributors&gt;&lt;titles&gt;&lt;title&gt;Malaria Programme Managers Meeting to Review Progress on Implementation of the Regional Action Framework for Malaria Control and Elimination in the Western Pacific 2016-2020, Manila, Philippines, 25-27 June 2018: meeting report&lt;/title&gt;&lt;/titles&gt;&lt;dates&gt;&lt;year&gt;2018&lt;/year&gt;&lt;/dates&gt;&lt;urls&gt;&lt;/urls&gt;&lt;/record&gt;&lt;/Cite&gt;&lt;/EndNote&gt;</w:instrText>
      </w:r>
      <w:r w:rsidR="00A223ED" w:rsidRPr="006D5716">
        <w:fldChar w:fldCharType="separate"/>
      </w:r>
      <w:r w:rsidR="00784E42">
        <w:rPr>
          <w:noProof/>
        </w:rPr>
        <w:t>(</w:t>
      </w:r>
      <w:hyperlink w:anchor="_ENREF_15" w:tooltip="Organization, 2018 #175" w:history="1">
        <w:r w:rsidR="001E5EDA">
          <w:rPr>
            <w:noProof/>
          </w:rPr>
          <w:t>15</w:t>
        </w:r>
      </w:hyperlink>
      <w:r w:rsidR="00784E42">
        <w:rPr>
          <w:noProof/>
        </w:rPr>
        <w:t>)</w:t>
      </w:r>
      <w:r w:rsidR="00A223ED" w:rsidRPr="006D5716">
        <w:fldChar w:fldCharType="end"/>
      </w:r>
      <w:r w:rsidR="00A223ED" w:rsidRPr="006D5716">
        <w:t xml:space="preserve">. </w:t>
      </w:r>
      <w:r w:rsidR="008F710C" w:rsidRPr="006D5716">
        <w:t>In Ethiopia, malaria is one of the coun</w:t>
      </w:r>
      <w:r w:rsidR="009827F3" w:rsidRPr="006D5716">
        <w:t>try’s foremost health problems eventhough its burden was declining</w:t>
      </w:r>
      <w:r w:rsidR="00E708CA" w:rsidRPr="006D5716">
        <w:fldChar w:fldCharType="begin"/>
      </w:r>
      <w:r w:rsidR="00784E42">
        <w:instrText xml:space="preserve"> ADDIN EN.CITE &lt;EndNote&gt;&lt;Cite&gt;&lt;Author&gt;Jima&lt;/Author&gt;&lt;Year&gt;2012&lt;/Year&gt;&lt;RecNum&gt;174&lt;/RecNum&gt;&lt;DisplayText&gt;(16)&lt;/DisplayText&gt;&lt;record&gt;&lt;rec-number&gt;174&lt;/rec-number&gt;&lt;foreign-keys&gt;&lt;key app="EN" db-id="v9epew0voeasruepwdx5zatbxvpdwea5ps02" timestamp="1661067192"&gt;174&lt;/key&gt;&lt;/foreign-keys&gt;&lt;ref-type name="Journal Article"&gt;17&lt;/ref-type&gt;&lt;contributors&gt;&lt;authors&gt;&lt;author&gt;Jima, Daddi&lt;/author&gt;&lt;author&gt;Wondabeku, Milliyon&lt;/author&gt;&lt;author&gt;Alemu, Abebe&lt;/author&gt;&lt;author&gt;Teferra, Admas&lt;/author&gt;&lt;author&gt;Awel, Nuraini&lt;/author&gt;&lt;author&gt;Deressa, Wakgari&lt;/author&gt;&lt;author&gt;Adissie, Adamu&lt;/author&gt;&lt;author&gt;Tadesse, Zerihun&lt;/author&gt;&lt;author&gt;Gebre, Teshome&lt;/author&gt;&lt;author&gt;Mosher, Aryc W&lt;/author&gt;&lt;/authors&gt;&lt;/contributors&gt;&lt;titles&gt;&lt;title&gt;Analysis of malaria surveillance data in Ethiopia: what can be learned from the Integrated Disease Surveillance and Response System?&lt;/title&gt;&lt;secondary-title&gt;Malaria journal&lt;/secondary-title&gt;&lt;/titles&gt;&lt;periodical&gt;&lt;full-title&gt;Malaria journal&lt;/full-title&gt;&lt;/periodical&gt;&lt;pages&gt;1-14&lt;/pages&gt;&lt;volume&gt;11&lt;/volume&gt;&lt;number&gt;1&lt;/number&gt;&lt;dates&gt;&lt;year&gt;2012&lt;/year&gt;&lt;/dates&gt;&lt;isbn&gt;1475-2875&lt;/isbn&gt;&lt;urls&gt;&lt;/urls&gt;&lt;/record&gt;&lt;/Cite&gt;&lt;/EndNote&gt;</w:instrText>
      </w:r>
      <w:r w:rsidR="00E708CA" w:rsidRPr="006D5716">
        <w:fldChar w:fldCharType="separate"/>
      </w:r>
      <w:r w:rsidR="00784E42">
        <w:rPr>
          <w:noProof/>
        </w:rPr>
        <w:t>(</w:t>
      </w:r>
      <w:hyperlink w:anchor="_ENREF_16" w:tooltip="Jima, 2012 #174" w:history="1">
        <w:r w:rsidR="001E5EDA">
          <w:rPr>
            <w:noProof/>
          </w:rPr>
          <w:t>16</w:t>
        </w:r>
      </w:hyperlink>
      <w:r w:rsidR="00784E42">
        <w:rPr>
          <w:noProof/>
        </w:rPr>
        <w:t>)</w:t>
      </w:r>
      <w:r w:rsidR="00E708CA" w:rsidRPr="006D5716">
        <w:fldChar w:fldCharType="end"/>
      </w:r>
      <w:r w:rsidR="007D4347" w:rsidRPr="006D5716">
        <w:t>. By using insecticide-treated nets appropriately for all pregnant women, this horrible problem can be eradicated or at least diminished</w:t>
      </w:r>
      <w:r w:rsidR="008F710C" w:rsidRPr="006D5716">
        <w:fldChar w:fldCharType="begin"/>
      </w:r>
      <w:r w:rsidR="00784E42">
        <w:instrText xml:space="preserve"> ADDIN EN.CITE &lt;EndNote&gt;&lt;Cite&gt;&lt;Author&gt;Diema Konlan&lt;/Author&gt;&lt;Year&gt;2019&lt;/Year&gt;&lt;RecNum&gt;119&lt;/RecNum&gt;&lt;DisplayText&gt;(17)&lt;/DisplayText&gt;&lt;record&gt;&lt;rec-number&gt;119&lt;/rec-number&gt;&lt;foreign-keys&gt;&lt;key app="EN" db-id="v9epew0voeasruepwdx5zatbxvpdwea5ps02" timestamp="0"&gt;119&lt;/key&gt;&lt;/foreign-keys&gt;&lt;ref-type name="Journal Article"&gt;17&lt;/ref-type&gt;&lt;contributors&gt;&lt;authors&gt;&lt;author&gt;Diema Konlan, Kennedy&lt;/author&gt;&lt;author&gt;Japiong, Milipaak&lt;/author&gt;&lt;author&gt;Dodam Konlan, Kennedy&lt;/author&gt;&lt;author&gt;Afaya, Agani&lt;/author&gt;&lt;author&gt;Salia, Solomon Mohammed&lt;/author&gt;&lt;author&gt;Kombat, Joseph M.&lt;/author&gt;&lt;/authors&gt;&lt;secondary-authors&gt;&lt;author&gt;Pani, Subhada Prasad&lt;/author&gt;&lt;/secondary-authors&gt;&lt;/contributors&gt;&lt;titles&gt;&lt;title&gt;Utilization of Insecticide Treated Bed Nets (ITNs) among Caregivers of Children under Five Years in the Ho Municipality&lt;/title&gt;&lt;secondary-title&gt;Interdisciplinary Perspectives on Infectious Diseases&lt;/secondary-title&gt;&lt;/titles&gt;&lt;pages&gt;3693450&lt;/pages&gt;&lt;volume&gt;2019&lt;/volume&gt;&lt;dates&gt;&lt;year&gt;2019&lt;/year&gt;&lt;pub-dates&gt;&lt;date&gt;2019/04/01&lt;/date&gt;&lt;/pub-dates&gt;&lt;/dates&gt;&lt;publisher&gt;Hindawi&lt;/publisher&gt;&lt;isbn&gt;1687-708X&lt;/isbn&gt;&lt;urls&gt;&lt;related-urls&gt;&lt;url&gt;https://doi.org/10.1155/2019/3693450&lt;/url&gt;&lt;/related-urls&gt;&lt;/urls&gt;&lt;electronic-resource-num&gt;10.1155/2019/3693450&lt;/electronic-resource-num&gt;&lt;/record&gt;&lt;/Cite&gt;&lt;/EndNote&gt;</w:instrText>
      </w:r>
      <w:r w:rsidR="008F710C" w:rsidRPr="006D5716">
        <w:fldChar w:fldCharType="separate"/>
      </w:r>
      <w:r w:rsidR="00784E42">
        <w:rPr>
          <w:noProof/>
        </w:rPr>
        <w:t>(</w:t>
      </w:r>
      <w:hyperlink w:anchor="_ENREF_17" w:tooltip="Diema Konlan, 2019 #119" w:history="1">
        <w:r w:rsidR="001E5EDA">
          <w:rPr>
            <w:noProof/>
          </w:rPr>
          <w:t>17</w:t>
        </w:r>
      </w:hyperlink>
      <w:r w:rsidR="00784E42">
        <w:rPr>
          <w:noProof/>
        </w:rPr>
        <w:t>)</w:t>
      </w:r>
      <w:r w:rsidR="008F710C" w:rsidRPr="006D5716">
        <w:fldChar w:fldCharType="end"/>
      </w:r>
      <w:r w:rsidR="008F710C" w:rsidRPr="006D5716">
        <w:t xml:space="preserve">. </w:t>
      </w:r>
    </w:p>
    <w:p w:rsidR="00D56417" w:rsidRPr="006D5716" w:rsidRDefault="00F200E2" w:rsidP="007A54EE">
      <w:pPr>
        <w:pStyle w:val="root-block-node"/>
        <w:tabs>
          <w:tab w:val="left" w:pos="90"/>
        </w:tabs>
        <w:spacing w:line="360" w:lineRule="auto"/>
        <w:ind w:left="90"/>
        <w:jc w:val="both"/>
      </w:pPr>
      <w:r w:rsidRPr="006D5716">
        <w:t>Nearly 2.2 billion ITNs were distributed globally between 2004 and 2019, of which 1.9 billion (86%) were distributed in sub-Saharan Africa. About 253 million ITNs were delivered by the manufacturers to malaria-endemic nations in 2019, an increase of 56 million ITNs from the previous year</w:t>
      </w:r>
      <w:r w:rsidR="00BE28AD" w:rsidRPr="006D5716">
        <w:fldChar w:fldCharType="begin"/>
      </w:r>
      <w:r w:rsidR="00784E42">
        <w:instrText xml:space="preserve"> ADDIN EN.CITE &lt;EndNote&gt;&lt;Cite&gt;&lt;Author&gt;Organization&lt;/Author&gt;&lt;Year&gt;2020&lt;/Year&gt;&lt;RecNum&gt;152&lt;/RecNum&gt;&lt;DisplayText&gt;(13)&lt;/DisplayText&gt;&lt;record&gt;&lt;rec-number&gt;152&lt;/rec-number&gt;&lt;foreign-keys&gt;&lt;key app="EN" db-id="v9epew0voeasruepwdx5zatbxvpdwea5ps02" timestamp="0"&gt;152&lt;/key&gt;&lt;/foreign-keys&gt;&lt;ref-type name="Journal Article"&gt;17&lt;/ref-type&gt;&lt;contributors&gt;&lt;authors&gt;&lt;author&gt;World Health Organization&lt;/author&gt;&lt;/authors&gt;&lt;/contributors&gt;&lt;titles&gt;&lt;title&gt;World malaria report 2020: 20 years of global progress and challenges&lt;/title&gt;&lt;/titles&gt;&lt;dates&gt;&lt;year&gt;2020&lt;/year&gt;&lt;/dates&gt;&lt;isbn&gt;9240015795&lt;/isbn&gt;&lt;urls&gt;&lt;/urls&gt;&lt;/record&gt;&lt;/Cite&gt;&lt;/EndNote&gt;</w:instrText>
      </w:r>
      <w:r w:rsidR="00BE28AD" w:rsidRPr="006D5716">
        <w:fldChar w:fldCharType="separate"/>
      </w:r>
      <w:r w:rsidR="00784E42">
        <w:rPr>
          <w:noProof/>
        </w:rPr>
        <w:t>(</w:t>
      </w:r>
      <w:hyperlink w:anchor="_ENREF_13" w:tooltip="Organization, 2020 #152" w:history="1">
        <w:r w:rsidR="001E5EDA">
          <w:rPr>
            <w:noProof/>
          </w:rPr>
          <w:t>13</w:t>
        </w:r>
      </w:hyperlink>
      <w:r w:rsidR="00784E42">
        <w:rPr>
          <w:noProof/>
        </w:rPr>
        <w:t>)</w:t>
      </w:r>
      <w:r w:rsidR="00BE28AD" w:rsidRPr="006D5716">
        <w:fldChar w:fldCharType="end"/>
      </w:r>
      <w:r w:rsidR="001D2452" w:rsidRPr="006D5716">
        <w:t>.</w:t>
      </w:r>
      <w:r w:rsidR="00D56417" w:rsidRPr="006D5716">
        <w:t xml:space="preserve"> Accordingly,  (70.8%) pregnant women had good ITN utilization, whereas(29.2%), had poor </w:t>
      </w:r>
      <w:r w:rsidR="00D56417" w:rsidRPr="006D5716">
        <w:lastRenderedPageBreak/>
        <w:t>utilization</w:t>
      </w:r>
      <w:r w:rsidR="00D56417" w:rsidRPr="006D5716">
        <w:rPr>
          <w:i/>
        </w:rPr>
        <w:fldChar w:fldCharType="begin"/>
      </w:r>
      <w:r w:rsidR="00784E42">
        <w:rPr>
          <w:i/>
        </w:rPr>
        <w:instrText xml:space="preserve"> ADDIN EN.CITE &lt;EndNote&gt;&lt;Cite&gt;&lt;Author&gt;Snow&lt;/Author&gt;&lt;Year&gt;2010&lt;/Year&gt;&lt;RecNum&gt;164&lt;/RecNum&gt;&lt;DisplayText&gt;(4)&lt;/DisplayText&gt;&lt;record&gt;&lt;rec-number&gt;164&lt;/rec-number&gt;&lt;foreign-keys&gt;&lt;key app="EN" db-id="v9epew0voeasruepwdx5zatbxvpdwea5ps02" timestamp="0"&gt;164&lt;/key&gt;&lt;/foreign-keys&gt;&lt;ref-type name="Journal Article"&gt;17&lt;/ref-type&gt;&lt;contributors&gt;&lt;authors&gt;&lt;author&gt;Snow, Robert W&lt;/author&gt;&lt;author&gt;Marsh, Kevin&lt;/author&gt;&lt;/authors&gt;&lt;/contributors&gt;&lt;titles&gt;&lt;title&gt;Malaria in Africa: progress and prospects in the decade since the Abuja Declaration&lt;/title&gt;&lt;secondary-title&gt;The Lancet&lt;/secondary-title&gt;&lt;/titles&gt;&lt;pages&gt;137-139&lt;/pages&gt;&lt;volume&gt;376&lt;/volume&gt;&lt;number&gt;9735&lt;/number&gt;&lt;dates&gt;&lt;year&gt;2010&lt;/year&gt;&lt;/dates&gt;&lt;isbn&gt;0140-6736&lt;/isbn&gt;&lt;urls&gt;&lt;/urls&gt;&lt;/record&gt;&lt;/Cite&gt;&lt;Cite&gt;&lt;Author&gt;Snow&lt;/Author&gt;&lt;Year&gt;2010&lt;/Year&gt;&lt;RecNum&gt;164&lt;/RecNum&gt;&lt;record&gt;&lt;rec-number&gt;164&lt;/rec-number&gt;&lt;foreign-keys&gt;&lt;key app="EN" db-id="v9epew0voeasruepwdx5zatbxvpdwea5ps02" timestamp="0"&gt;164&lt;/key&gt;&lt;/foreign-keys&gt;&lt;ref-type name="Journal Article"&gt;17&lt;/ref-type&gt;&lt;contributors&gt;&lt;authors&gt;&lt;author&gt;Snow, Robert W&lt;/author&gt;&lt;author&gt;Marsh, Kevin&lt;/author&gt;&lt;/authors&gt;&lt;/contributors&gt;&lt;titles&gt;&lt;title&gt;Malaria in Africa: progress and prospects in the decade since the Abuja Declaration&lt;/title&gt;&lt;secondary-title&gt;The Lancet&lt;/secondary-title&gt;&lt;/titles&gt;&lt;pages&gt;137-139&lt;/pages&gt;&lt;volume&gt;376&lt;/volume&gt;&lt;number&gt;9735&lt;/number&gt;&lt;dates&gt;&lt;year&gt;2010&lt;/year&gt;&lt;/dates&gt;&lt;isbn&gt;0140-6736&lt;/isbn&gt;&lt;urls&gt;&lt;/urls&gt;&lt;/record&gt;&lt;/Cite&gt;&lt;/EndNote&gt;</w:instrText>
      </w:r>
      <w:r w:rsidR="00D56417" w:rsidRPr="006D5716">
        <w:rPr>
          <w:i/>
        </w:rPr>
        <w:fldChar w:fldCharType="separate"/>
      </w:r>
      <w:r w:rsidR="00784E42">
        <w:rPr>
          <w:i/>
          <w:noProof/>
        </w:rPr>
        <w:t>(</w:t>
      </w:r>
      <w:hyperlink w:anchor="_ENREF_4" w:tooltip="Snow, 2010 #164" w:history="1">
        <w:r w:rsidR="001E5EDA">
          <w:rPr>
            <w:i/>
            <w:noProof/>
          </w:rPr>
          <w:t>4</w:t>
        </w:r>
      </w:hyperlink>
      <w:r w:rsidR="00784E42">
        <w:rPr>
          <w:i/>
          <w:noProof/>
        </w:rPr>
        <w:t>)</w:t>
      </w:r>
      <w:r w:rsidR="00D56417" w:rsidRPr="006D5716">
        <w:rPr>
          <w:i/>
        </w:rPr>
        <w:fldChar w:fldCharType="end"/>
      </w:r>
      <w:r w:rsidR="00D56417" w:rsidRPr="006D5716">
        <w:t xml:space="preserve">. </w:t>
      </w:r>
      <w:r w:rsidR="00D56417" w:rsidRPr="006D5716">
        <w:rPr>
          <w:shd w:val="clear" w:color="auto" w:fill="FFFFFF"/>
        </w:rPr>
        <w:t>The minimum population based utilization that could provide sufficient leverage to malaria prevention and control conventionally has been 80%</w:t>
      </w:r>
      <w:r w:rsidR="00D56417" w:rsidRPr="006D5716">
        <w:rPr>
          <w:shd w:val="clear" w:color="auto" w:fill="FFFFFF"/>
        </w:rPr>
        <w:fldChar w:fldCharType="begin"/>
      </w:r>
      <w:r w:rsidR="00784E42">
        <w:rPr>
          <w:shd w:val="clear" w:color="auto" w:fill="FFFFFF"/>
        </w:rPr>
        <w:instrText xml:space="preserve"> ADDIN EN.CITE &lt;EndNote&gt;&lt;Cite&gt;&lt;Author&gt;Organization&lt;/Author&gt;&lt;Year&gt;2017&lt;/Year&gt;&lt;RecNum&gt;150&lt;/RecNum&gt;&lt;DisplayText&gt;(18)&lt;/DisplayText&gt;&lt;record&gt;&lt;rec-number&gt;150&lt;/rec-number&gt;&lt;foreign-keys&gt;&lt;key app="EN" db-id="v9epew0voeasruepwdx5zatbxvpdwea5ps02" timestamp="0"&gt;150&lt;/key&gt;&lt;/foreign-keys&gt;&lt;ref-type name="Report"&gt;27&lt;/ref-type&gt;&lt;contributors&gt;&lt;authors&gt;&lt;author&gt;World Health Organization&lt;/author&gt;&lt;/authors&gt;&lt;/contributors&gt;&lt;titles&gt;&lt;title&gt;Regional malaria action plan 2016–2020: towards a malaria-free Region&lt;/title&gt;&lt;/titles&gt;&lt;dates&gt;&lt;year&gt;2017&lt;/year&gt;&lt;/dates&gt;&lt;publisher&gt;World Health Organization. Regional Office for the Eastern Mediterranean&lt;/publisher&gt;&lt;urls&gt;&lt;/urls&gt;&lt;/record&gt;&lt;/Cite&gt;&lt;/EndNote&gt;</w:instrText>
      </w:r>
      <w:r w:rsidR="00D56417" w:rsidRPr="006D5716">
        <w:rPr>
          <w:shd w:val="clear" w:color="auto" w:fill="FFFFFF"/>
        </w:rPr>
        <w:fldChar w:fldCharType="separate"/>
      </w:r>
      <w:r w:rsidR="00784E42">
        <w:rPr>
          <w:noProof/>
          <w:shd w:val="clear" w:color="auto" w:fill="FFFFFF"/>
        </w:rPr>
        <w:t>(</w:t>
      </w:r>
      <w:hyperlink w:anchor="_ENREF_18" w:tooltip="Organization, 2017 #150" w:history="1">
        <w:r w:rsidR="001E5EDA">
          <w:rPr>
            <w:noProof/>
            <w:shd w:val="clear" w:color="auto" w:fill="FFFFFF"/>
          </w:rPr>
          <w:t>18</w:t>
        </w:r>
      </w:hyperlink>
      <w:r w:rsidR="00784E42">
        <w:rPr>
          <w:noProof/>
          <w:shd w:val="clear" w:color="auto" w:fill="FFFFFF"/>
        </w:rPr>
        <w:t>)</w:t>
      </w:r>
      <w:r w:rsidR="00D56417" w:rsidRPr="006D5716">
        <w:rPr>
          <w:shd w:val="clear" w:color="auto" w:fill="FFFFFF"/>
        </w:rPr>
        <w:fldChar w:fldCharType="end"/>
      </w:r>
      <w:r w:rsidR="00D56417" w:rsidRPr="006D5716">
        <w:rPr>
          <w:shd w:val="clear" w:color="auto" w:fill="FFFFFF"/>
        </w:rPr>
        <w:t xml:space="preserve">. </w:t>
      </w:r>
      <w:r w:rsidRPr="006D5716">
        <w:t xml:space="preserve"> </w:t>
      </w:r>
    </w:p>
    <w:p w:rsidR="008F710C" w:rsidRPr="006D5716" w:rsidRDefault="00F200E2" w:rsidP="007A54EE">
      <w:pPr>
        <w:pStyle w:val="root-block-node"/>
        <w:tabs>
          <w:tab w:val="left" w:pos="90"/>
        </w:tabs>
        <w:spacing w:line="360" w:lineRule="auto"/>
        <w:ind w:left="90"/>
        <w:jc w:val="both"/>
      </w:pPr>
      <w:r w:rsidRPr="006D5716">
        <w:t>Ethiopia, has</w:t>
      </w:r>
      <w:r w:rsidR="001D2452" w:rsidRPr="006D5716">
        <w:t xml:space="preserve"> relatively low rates of ITN use among pregnant women</w:t>
      </w:r>
      <w:r w:rsidR="00241CFC" w:rsidRPr="006D5716">
        <w:t xml:space="preserve"> (54%)</w:t>
      </w:r>
      <w:r w:rsidR="001D2452" w:rsidRPr="006D5716">
        <w:t xml:space="preserve"> and children under five</w:t>
      </w:r>
      <w:r w:rsidR="00241CFC" w:rsidRPr="006D5716">
        <w:t xml:space="preserve"> (62.07%)</w:t>
      </w:r>
      <w:r w:rsidR="001D2452" w:rsidRPr="006D5716">
        <w:t xml:space="preserve"> </w:t>
      </w:r>
      <w:r w:rsidR="00241CFC" w:rsidRPr="006D5716">
        <w:fldChar w:fldCharType="begin"/>
      </w:r>
      <w:r w:rsidR="00784E42">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241CFC" w:rsidRPr="006D5716">
        <w:fldChar w:fldCharType="separate"/>
      </w:r>
      <w:r w:rsidR="00784E42">
        <w:rPr>
          <w:noProof/>
        </w:rPr>
        <w:t>(</w:t>
      </w:r>
      <w:hyperlink w:anchor="_ENREF_9" w:tooltip="Yirsaw, 2021 #172" w:history="1">
        <w:r w:rsidR="001E5EDA">
          <w:rPr>
            <w:noProof/>
          </w:rPr>
          <w:t>9</w:t>
        </w:r>
      </w:hyperlink>
      <w:r w:rsidR="00784E42">
        <w:rPr>
          <w:noProof/>
        </w:rPr>
        <w:t>)</w:t>
      </w:r>
      <w:r w:rsidR="00241CFC" w:rsidRPr="006D5716">
        <w:fldChar w:fldCharType="end"/>
      </w:r>
      <w:r w:rsidR="00241CFC" w:rsidRPr="006D5716">
        <w:t>.</w:t>
      </w:r>
      <w:r w:rsidR="008F710C" w:rsidRPr="006D5716">
        <w:t>In Ethiopia the national coverage of ITN utilization among pregnant women (70%) and under-five children (74%)</w:t>
      </w:r>
      <w:r w:rsidR="008F710C" w:rsidRPr="006D5716">
        <w:fldChar w:fldCharType="begin"/>
      </w:r>
      <w:r w:rsidR="00784E42">
        <w:instrText xml:space="preserve"> ADDIN EN.CITE &lt;EndNote&gt;&lt;Cite&gt;&lt;Author&gt;Kebede&lt;/Author&gt;&lt;Year&gt;2021&lt;/Year&gt;&lt;RecNum&gt;131&lt;/RecNum&gt;&lt;DisplayText&gt;(19)&lt;/DisplayText&gt;&lt;record&gt;&lt;rec-number&gt;131&lt;/rec-number&gt;&lt;foreign-keys&gt;&lt;key app="EN" db-id="v9epew0voeasruepwdx5zatbxvpdwea5ps02" timestamp="0"&gt;131&lt;/key&gt;&lt;/foreign-keys&gt;&lt;ref-type name="Journal Article"&gt;17&lt;/ref-type&gt;&lt;contributors&gt;&lt;authors&gt;&lt;author&gt;Kebede, Yohannes&lt;/author&gt;&lt;author&gt;Sudhakar, Morankar&lt;/author&gt;&lt;author&gt;Alemayehu, Guda&lt;/author&gt;&lt;author&gt;Abebe, Lakew&lt;/author&gt;&lt;author&gt;Birhanu, Zewdie&lt;/author&gt;&lt;/authors&gt;&lt;/contributors&gt;&lt;titles&gt;&lt;title&gt;Comparing insecticide-treated nets access-use based on universal household and population indicators vis-a-vis measures adapted to sleeping spaces in Ethiopia&lt;/title&gt;&lt;secondary-title&gt;Malaria Journal&lt;/secondary-title&gt;&lt;/titles&gt;&lt;periodical&gt;&lt;full-title&gt;Malaria journal&lt;/full-title&gt;&lt;/periodical&gt;&lt;pages&gt;1-11&lt;/pages&gt;&lt;volume&gt;20&lt;/volume&gt;&lt;number&gt;1&lt;/number&gt;&lt;dates&gt;&lt;year&gt;2021&lt;/year&gt;&lt;/dates&gt;&lt;isbn&gt;1475-2875&lt;/isbn&gt;&lt;urls&gt;&lt;/urls&gt;&lt;/record&gt;&lt;/Cite&gt;&lt;/EndNote&gt;</w:instrText>
      </w:r>
      <w:r w:rsidR="008F710C" w:rsidRPr="006D5716">
        <w:fldChar w:fldCharType="separate"/>
      </w:r>
      <w:r w:rsidR="00784E42">
        <w:rPr>
          <w:noProof/>
        </w:rPr>
        <w:t>(</w:t>
      </w:r>
      <w:hyperlink w:anchor="_ENREF_19" w:tooltip="Kebede, 2021 #131" w:history="1">
        <w:r w:rsidR="001E5EDA">
          <w:rPr>
            <w:noProof/>
          </w:rPr>
          <w:t>19</w:t>
        </w:r>
      </w:hyperlink>
      <w:r w:rsidR="00784E42">
        <w:rPr>
          <w:noProof/>
        </w:rPr>
        <w:t>)</w:t>
      </w:r>
      <w:r w:rsidR="008F710C" w:rsidRPr="006D5716">
        <w:fldChar w:fldCharType="end"/>
      </w:r>
      <w:r w:rsidR="008F710C" w:rsidRPr="006D5716">
        <w:t xml:space="preserve">. </w:t>
      </w:r>
      <w:r w:rsidR="00A03D91" w:rsidRPr="006D5716">
        <w:t>Multiple</w:t>
      </w:r>
      <w:r w:rsidR="008F710C" w:rsidRPr="006D5716">
        <w:t xml:space="preserve"> approaches such as mass distribution campaigns, antenatal care facilities and immunization programmes were utilized to increase access in malaria-affected communities particularly in resource-limit</w:t>
      </w:r>
      <w:r w:rsidR="00D56417" w:rsidRPr="006D5716">
        <w:t>ed settings</w:t>
      </w:r>
      <w:r w:rsidR="00A03D91" w:rsidRPr="006D5716">
        <w:t xml:space="preserve"> like Kenna district.</w:t>
      </w:r>
    </w:p>
    <w:p w:rsidR="008F710C" w:rsidRPr="006D5716" w:rsidRDefault="008F710C"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In Kenna district, there was little documented information about ITN utilization among highly risk groups , as well as a low perception of the community towards malaria and factors associated with ITN utilization. In line with this, ITNs have been delivered free of charge to households by the Woreda Health Office in collaboration with the Regional Health Bureau in early 2020 were d</w:t>
      </w:r>
      <w:r w:rsidR="008D4C90" w:rsidRPr="006D5716">
        <w:rPr>
          <w:rFonts w:ascii="Times New Roman" w:eastAsia="Times New Roman" w:hAnsi="Times New Roman" w:cs="Times New Roman"/>
          <w:sz w:val="24"/>
          <w:szCs w:val="24"/>
        </w:rPr>
        <w:t>istributed across the district.</w:t>
      </w:r>
      <w:r w:rsidRPr="006D5716">
        <w:rPr>
          <w:rFonts w:ascii="Times New Roman" w:eastAsia="Times New Roman" w:hAnsi="Times New Roman" w:cs="Times New Roman"/>
          <w:sz w:val="24"/>
          <w:szCs w:val="24"/>
        </w:rPr>
        <w:t xml:space="preserve">The district comprises a population of 82,019 and 15,865 households in 10 rural Kebles, of which almost 100% are covered by ITN. </w:t>
      </w:r>
    </w:p>
    <w:p w:rsidR="008F710C" w:rsidRDefault="008F710C"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Despite various preventive measures, malaria has remained the leading cause of morbidity (35%), and utilization of ITNs by the entire community has been decreasing, according to woreda level malaria surveillance and ITN utilization survey, which was conducted at the end of 2020 and 2021, showing that the households appropriately sleeping under ITN were 67.8% and 43%, respectively.</w:t>
      </w:r>
      <w:r w:rsidR="0072278E" w:rsidRPr="006D5716">
        <w:rPr>
          <w:rFonts w:ascii="Times New Roman" w:eastAsia="Times New Roman" w:hAnsi="Times New Roman" w:cs="Times New Roman"/>
          <w:sz w:val="24"/>
          <w:szCs w:val="24"/>
        </w:rPr>
        <w:t xml:space="preserve"> E</w:t>
      </w:r>
      <w:r w:rsidR="00DE3FB1" w:rsidRPr="006D5716">
        <w:rPr>
          <w:rFonts w:ascii="Times New Roman" w:eastAsia="Times New Roman" w:hAnsi="Times New Roman" w:cs="Times New Roman"/>
          <w:sz w:val="24"/>
          <w:szCs w:val="24"/>
        </w:rPr>
        <w:t>ven</w:t>
      </w:r>
      <w:r w:rsidR="0072278E" w:rsidRPr="006D5716">
        <w:rPr>
          <w:rFonts w:ascii="Times New Roman" w:eastAsia="Times New Roman" w:hAnsi="Times New Roman" w:cs="Times New Roman"/>
          <w:sz w:val="24"/>
          <w:szCs w:val="24"/>
        </w:rPr>
        <w:t xml:space="preserve"> though</w:t>
      </w:r>
      <w:r w:rsidR="00DE3FB1" w:rsidRPr="006D5716">
        <w:rPr>
          <w:rFonts w:ascii="Times New Roman" w:eastAsia="Times New Roman" w:hAnsi="Times New Roman" w:cs="Times New Roman"/>
          <w:sz w:val="24"/>
          <w:szCs w:val="24"/>
        </w:rPr>
        <w:t xml:space="preserve"> studies were done in our country regarding </w:t>
      </w:r>
      <w:r w:rsidR="0072278E" w:rsidRPr="006D5716">
        <w:rPr>
          <w:rFonts w:ascii="Times New Roman" w:eastAsia="Times New Roman" w:hAnsi="Times New Roman" w:cs="Times New Roman"/>
          <w:sz w:val="24"/>
          <w:szCs w:val="24"/>
        </w:rPr>
        <w:t xml:space="preserve">ITN utiliazation, most </w:t>
      </w:r>
      <w:proofErr w:type="gramStart"/>
      <w:r w:rsidR="0072278E" w:rsidRPr="006D5716">
        <w:rPr>
          <w:rFonts w:ascii="Times New Roman" w:eastAsia="Times New Roman" w:hAnsi="Times New Roman" w:cs="Times New Roman"/>
          <w:sz w:val="24"/>
          <w:szCs w:val="24"/>
        </w:rPr>
        <w:t>of  them</w:t>
      </w:r>
      <w:proofErr w:type="gramEnd"/>
      <w:r w:rsidR="0072278E" w:rsidRPr="006D5716">
        <w:rPr>
          <w:rFonts w:ascii="Times New Roman" w:eastAsia="Times New Roman" w:hAnsi="Times New Roman" w:cs="Times New Roman"/>
          <w:sz w:val="24"/>
          <w:szCs w:val="24"/>
        </w:rPr>
        <w:t xml:space="preserve"> </w:t>
      </w:r>
      <w:r w:rsidR="00406DCE" w:rsidRPr="006D5716">
        <w:rPr>
          <w:rFonts w:ascii="Times New Roman" w:eastAsia="Times New Roman" w:hAnsi="Times New Roman" w:cs="Times New Roman"/>
          <w:sz w:val="24"/>
          <w:szCs w:val="24"/>
        </w:rPr>
        <w:t xml:space="preserve">did not adequately investigate </w:t>
      </w:r>
      <w:r w:rsidR="00DE3FB1" w:rsidRPr="006D5716">
        <w:rPr>
          <w:rFonts w:ascii="Times New Roman" w:eastAsia="Times New Roman" w:hAnsi="Times New Roman" w:cs="Times New Roman"/>
          <w:sz w:val="24"/>
          <w:szCs w:val="24"/>
        </w:rPr>
        <w:t xml:space="preserve">ITN utilization using </w:t>
      </w:r>
      <w:r w:rsidR="00406DCE" w:rsidRPr="006D5716">
        <w:rPr>
          <w:rFonts w:ascii="Times New Roman" w:eastAsia="Times New Roman" w:hAnsi="Times New Roman" w:cs="Times New Roman"/>
          <w:sz w:val="24"/>
          <w:szCs w:val="24"/>
        </w:rPr>
        <w:t>the health beliefs and behavior-related factors using the Health Belie</w:t>
      </w:r>
      <w:r w:rsidR="0072278E" w:rsidRPr="006D5716">
        <w:rPr>
          <w:rFonts w:ascii="Times New Roman" w:eastAsia="Times New Roman" w:hAnsi="Times New Roman" w:cs="Times New Roman"/>
          <w:sz w:val="24"/>
          <w:szCs w:val="24"/>
        </w:rPr>
        <w:t xml:space="preserve">f Model (HBM), especially in </w:t>
      </w:r>
      <w:r w:rsidR="00406DCE" w:rsidRPr="006D5716">
        <w:rPr>
          <w:rFonts w:ascii="Times New Roman" w:eastAsia="Times New Roman" w:hAnsi="Times New Roman" w:cs="Times New Roman"/>
          <w:sz w:val="24"/>
          <w:szCs w:val="24"/>
        </w:rPr>
        <w:t xml:space="preserve"> Kenna district</w:t>
      </w:r>
      <w:r w:rsidR="0072278E" w:rsidRPr="006D5716">
        <w:rPr>
          <w:rFonts w:ascii="Times New Roman" w:eastAsia="Times New Roman" w:hAnsi="Times New Roman" w:cs="Times New Roman"/>
          <w:sz w:val="24"/>
          <w:szCs w:val="24"/>
        </w:rPr>
        <w:t xml:space="preserve"> no studies were done on this issue</w:t>
      </w:r>
      <w:r w:rsidR="00406DCE" w:rsidRPr="006D5716">
        <w:rPr>
          <w:rFonts w:ascii="Times New Roman" w:eastAsia="Times New Roman" w:hAnsi="Times New Roman" w:cs="Times New Roman"/>
          <w:sz w:val="24"/>
          <w:szCs w:val="24"/>
        </w:rPr>
        <w:t>.</w:t>
      </w:r>
    </w:p>
    <w:p w:rsidR="00917750" w:rsidRPr="006D5716" w:rsidRDefault="00917750"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AA1EE0">
        <w:rPr>
          <w:rFonts w:ascii="Times New Roman" w:eastAsia="Times New Roman" w:hAnsi="Times New Roman" w:cs="Times New Roman"/>
          <w:sz w:val="24"/>
          <w:szCs w:val="24"/>
          <w:highlight w:val="yellow"/>
        </w:rPr>
        <w:t>Need more explanation about H</w:t>
      </w:r>
      <w:r w:rsidR="00AA1EE0" w:rsidRPr="00AA1EE0">
        <w:rPr>
          <w:rFonts w:ascii="Times New Roman" w:eastAsia="Times New Roman" w:hAnsi="Times New Roman" w:cs="Times New Roman"/>
          <w:sz w:val="24"/>
          <w:szCs w:val="24"/>
          <w:highlight w:val="yellow"/>
        </w:rPr>
        <w:t>BM and its constracts or components……</w:t>
      </w:r>
    </w:p>
    <w:p w:rsidR="00E523E2" w:rsidRPr="006D5716" w:rsidRDefault="00E523E2" w:rsidP="007A54EE">
      <w:pPr>
        <w:pStyle w:val="root-block-node"/>
        <w:tabs>
          <w:tab w:val="left" w:pos="90"/>
        </w:tabs>
        <w:spacing w:line="360" w:lineRule="auto"/>
        <w:ind w:left="90"/>
        <w:jc w:val="both"/>
      </w:pPr>
      <w:r w:rsidRPr="006D5716">
        <w:t>Therefore, this study was aimed to assess the prevalence and associated factors of ITN utilization and the behavioral, perceptional, and other related barriers to ITN ut</w:t>
      </w:r>
      <w:r w:rsidR="0072278E" w:rsidRPr="006D5716">
        <w:t>ilization among pregnant women</w:t>
      </w:r>
      <w:r w:rsidRPr="006D5716">
        <w:t xml:space="preserve"> and Under Five Children in malaria endemic districts in Konso zone, southern Ethiopia. </w:t>
      </w:r>
    </w:p>
    <w:p w:rsidR="00A47DE8" w:rsidRPr="006D5716" w:rsidRDefault="00A47DE8" w:rsidP="007A54EE">
      <w:pPr>
        <w:pStyle w:val="root-block-node"/>
        <w:tabs>
          <w:tab w:val="left" w:pos="90"/>
        </w:tabs>
        <w:spacing w:line="360" w:lineRule="auto"/>
        <w:ind w:left="90"/>
        <w:jc w:val="both"/>
      </w:pPr>
    </w:p>
    <w:p w:rsidR="00A47DE8" w:rsidRPr="006D5716" w:rsidRDefault="00A47DE8" w:rsidP="00AA1EE0">
      <w:pPr>
        <w:pStyle w:val="root-block-node"/>
        <w:tabs>
          <w:tab w:val="left" w:pos="90"/>
        </w:tabs>
        <w:spacing w:line="360" w:lineRule="auto"/>
        <w:jc w:val="both"/>
      </w:pPr>
    </w:p>
    <w:p w:rsidR="008F710C" w:rsidRDefault="006D5716" w:rsidP="00885BA7">
      <w:pPr>
        <w:pStyle w:val="Heading2"/>
        <w:numPr>
          <w:ilvl w:val="1"/>
          <w:numId w:val="16"/>
        </w:numPr>
        <w:tabs>
          <w:tab w:val="left" w:pos="90"/>
        </w:tabs>
        <w:spacing w:before="0" w:line="360" w:lineRule="auto"/>
        <w:jc w:val="both"/>
        <w:rPr>
          <w:rFonts w:ascii="Times New Roman" w:hAnsi="Times New Roman" w:cs="Times New Roman"/>
          <w:szCs w:val="28"/>
        </w:rPr>
      </w:pPr>
      <w:r w:rsidRPr="006D5716">
        <w:rPr>
          <w:rFonts w:ascii="Times New Roman" w:hAnsi="Times New Roman" w:cs="Times New Roman"/>
          <w:szCs w:val="28"/>
        </w:rPr>
        <w:lastRenderedPageBreak/>
        <w:t xml:space="preserve"> </w:t>
      </w:r>
      <w:bookmarkStart w:id="20" w:name="_Toc124220956"/>
      <w:r w:rsidR="008F710C" w:rsidRPr="006D5716">
        <w:rPr>
          <w:rFonts w:ascii="Times New Roman" w:hAnsi="Times New Roman" w:cs="Times New Roman"/>
          <w:szCs w:val="28"/>
        </w:rPr>
        <w:t>Significances of the study</w:t>
      </w:r>
      <w:bookmarkEnd w:id="20"/>
    </w:p>
    <w:p w:rsidR="00FF54C0" w:rsidRDefault="00FF54C0" w:rsidP="00FF54C0"/>
    <w:tbl>
      <w:tblPr>
        <w:tblStyle w:val="TableGrid"/>
        <w:tblW w:w="0" w:type="auto"/>
        <w:tblLook w:val="04A0" w:firstRow="1" w:lastRow="0" w:firstColumn="1" w:lastColumn="0" w:noHBand="0" w:noVBand="1"/>
      </w:tblPr>
      <w:tblGrid>
        <w:gridCol w:w="3492"/>
        <w:gridCol w:w="6516"/>
      </w:tblGrid>
      <w:tr w:rsidR="00FF54C0" w:rsidTr="00FF54C0">
        <w:tc>
          <w:tcPr>
            <w:tcW w:w="3492" w:type="dxa"/>
          </w:tcPr>
          <w:p w:rsidR="00FF54C0" w:rsidRDefault="00FF54C0" w:rsidP="00FF54C0">
            <w:r>
              <w:t xml:space="preserve">Beneficiaris </w:t>
            </w:r>
          </w:p>
        </w:tc>
        <w:tc>
          <w:tcPr>
            <w:tcW w:w="6516" w:type="dxa"/>
          </w:tcPr>
          <w:p w:rsidR="00FF54C0" w:rsidRDefault="00FF54C0" w:rsidP="00FF54C0">
            <w:r>
              <w:t xml:space="preserve">Benefit </w:t>
            </w:r>
          </w:p>
        </w:tc>
      </w:tr>
      <w:tr w:rsidR="00FF54C0" w:rsidTr="00FF54C0">
        <w:tc>
          <w:tcPr>
            <w:tcW w:w="3492" w:type="dxa"/>
          </w:tcPr>
          <w:p w:rsidR="00FF54C0" w:rsidRDefault="00FF54C0" w:rsidP="00FF54C0">
            <w:r>
              <w:t xml:space="preserve">Partesepants </w:t>
            </w:r>
          </w:p>
        </w:tc>
        <w:tc>
          <w:tcPr>
            <w:tcW w:w="6516" w:type="dxa"/>
          </w:tcPr>
          <w:p w:rsidR="00FF54C0" w:rsidRDefault="00FF54C0" w:rsidP="00FF54C0">
            <w:pPr>
              <w:pStyle w:val="ListParagraph"/>
              <w:numPr>
                <w:ilvl w:val="0"/>
                <w:numId w:val="20"/>
              </w:numPr>
            </w:pPr>
            <w:r>
              <w:t xml:space="preserve">Providing </w:t>
            </w:r>
            <w:r w:rsidR="00917750">
              <w:t xml:space="preserve">detailed </w:t>
            </w:r>
            <w:r>
              <w:t xml:space="preserve">information </w:t>
            </w:r>
            <w:r w:rsidR="00917750">
              <w:t xml:space="preserve">about ITN utilization </w:t>
            </w:r>
            <w:r>
              <w:t>for</w:t>
            </w:r>
            <w:r w:rsidR="00917750">
              <w:t xml:space="preserve"> pregnant women and under five children.</w:t>
            </w:r>
          </w:p>
          <w:p w:rsidR="00917750" w:rsidRPr="00AA1EE0" w:rsidRDefault="00917750" w:rsidP="00FF54C0">
            <w:pPr>
              <w:pStyle w:val="ListParagraph"/>
              <w:numPr>
                <w:ilvl w:val="0"/>
                <w:numId w:val="20"/>
              </w:numPr>
            </w:pPr>
            <w:proofErr w:type="gramStart"/>
            <w:r w:rsidRPr="006D5716">
              <w:rPr>
                <w:rFonts w:ascii="Times New Roman" w:eastAsia="Times New Roman" w:hAnsi="Times New Roman" w:cs="Times New Roman"/>
                <w:sz w:val="24"/>
                <w:szCs w:val="24"/>
              </w:rPr>
              <w:t>prevention</w:t>
            </w:r>
            <w:proofErr w:type="gramEnd"/>
            <w:r w:rsidRPr="006D5716">
              <w:rPr>
                <w:rFonts w:ascii="Times New Roman" w:eastAsia="Times New Roman" w:hAnsi="Times New Roman" w:cs="Times New Roman"/>
                <w:sz w:val="24"/>
                <w:szCs w:val="24"/>
              </w:rPr>
              <w:t xml:space="preserve"> of all negative outcomes associated with malaria burden among pregnant women and children under the age of five</w:t>
            </w:r>
            <w:r>
              <w:rPr>
                <w:rFonts w:ascii="Times New Roman" w:eastAsia="Times New Roman" w:hAnsi="Times New Roman" w:cs="Times New Roman"/>
                <w:sz w:val="24"/>
                <w:szCs w:val="24"/>
              </w:rPr>
              <w:t>.</w:t>
            </w:r>
          </w:p>
          <w:p w:rsidR="00AA1EE0" w:rsidRPr="00FF54C0" w:rsidRDefault="00AA1EE0" w:rsidP="00FF54C0">
            <w:pPr>
              <w:pStyle w:val="ListParagraph"/>
              <w:numPr>
                <w:ilvl w:val="0"/>
                <w:numId w:val="20"/>
              </w:numPr>
            </w:pPr>
            <w:r w:rsidRPr="00AA1EE0">
              <w:rPr>
                <w:rFonts w:ascii="Times New Roman" w:eastAsia="Times New Roman" w:hAnsi="Times New Roman" w:cs="Times New Roman"/>
                <w:sz w:val="24"/>
                <w:szCs w:val="24"/>
                <w:highlight w:val="yellow"/>
              </w:rPr>
              <w:t>Benefit of HBM….</w:t>
            </w:r>
          </w:p>
        </w:tc>
      </w:tr>
      <w:tr w:rsidR="00FF54C0" w:rsidTr="00FF54C0">
        <w:tc>
          <w:tcPr>
            <w:tcW w:w="3492" w:type="dxa"/>
          </w:tcPr>
          <w:p w:rsidR="00FF54C0" w:rsidRDefault="00FF54C0" w:rsidP="00FF54C0">
            <w:r>
              <w:t>community</w:t>
            </w:r>
          </w:p>
        </w:tc>
        <w:tc>
          <w:tcPr>
            <w:tcW w:w="6516" w:type="dxa"/>
          </w:tcPr>
          <w:p w:rsidR="00FF54C0" w:rsidRDefault="00917750" w:rsidP="00FF54C0">
            <w:r>
              <w:t>-prevention of all negative out comes related to malaria burden among the community.</w:t>
            </w:r>
          </w:p>
          <w:p w:rsidR="00917750" w:rsidRDefault="00917750" w:rsidP="00FF54C0">
            <w:r>
              <w:t>-</w:t>
            </w:r>
            <w:r w:rsidR="00AA1EE0" w:rsidRPr="00AA1EE0">
              <w:rPr>
                <w:rFonts w:ascii="Times New Roman" w:eastAsia="Times New Roman" w:hAnsi="Times New Roman" w:cs="Times New Roman"/>
                <w:sz w:val="24"/>
                <w:szCs w:val="24"/>
                <w:highlight w:val="yellow"/>
              </w:rPr>
              <w:t xml:space="preserve"> </w:t>
            </w:r>
            <w:r w:rsidR="00AA1EE0" w:rsidRPr="00AA1EE0">
              <w:rPr>
                <w:rFonts w:ascii="Times New Roman" w:eastAsia="Times New Roman" w:hAnsi="Times New Roman" w:cs="Times New Roman"/>
                <w:sz w:val="24"/>
                <w:szCs w:val="24"/>
                <w:highlight w:val="yellow"/>
              </w:rPr>
              <w:t>Benefit of HBM….</w:t>
            </w:r>
          </w:p>
        </w:tc>
      </w:tr>
      <w:tr w:rsidR="00FF54C0" w:rsidTr="00FF54C0">
        <w:tc>
          <w:tcPr>
            <w:tcW w:w="3492" w:type="dxa"/>
          </w:tcPr>
          <w:p w:rsidR="00FF54C0" w:rsidRDefault="00FF54C0" w:rsidP="00FF54C0">
            <w:r>
              <w:t>Health sector</w:t>
            </w:r>
          </w:p>
        </w:tc>
        <w:tc>
          <w:tcPr>
            <w:tcW w:w="6516" w:type="dxa"/>
          </w:tcPr>
          <w:p w:rsidR="00FF54C0" w:rsidRDefault="00AA1EE0" w:rsidP="00FF54C0">
            <w:r>
              <w:t>-</w:t>
            </w:r>
          </w:p>
          <w:p w:rsidR="00AA1EE0" w:rsidRDefault="00AA1EE0" w:rsidP="00FF54C0">
            <w:r>
              <w:t>-</w:t>
            </w:r>
          </w:p>
          <w:p w:rsidR="00AA1EE0" w:rsidRDefault="00AA1EE0" w:rsidP="00FF54C0">
            <w:r>
              <w:t>-</w:t>
            </w:r>
            <w:r w:rsidRPr="00AA1EE0">
              <w:rPr>
                <w:rFonts w:ascii="Times New Roman" w:eastAsia="Times New Roman" w:hAnsi="Times New Roman" w:cs="Times New Roman"/>
                <w:sz w:val="24"/>
                <w:szCs w:val="24"/>
                <w:highlight w:val="yellow"/>
              </w:rPr>
              <w:t xml:space="preserve"> </w:t>
            </w:r>
            <w:r w:rsidRPr="00AA1EE0">
              <w:rPr>
                <w:rFonts w:ascii="Times New Roman" w:eastAsia="Times New Roman" w:hAnsi="Times New Roman" w:cs="Times New Roman"/>
                <w:sz w:val="24"/>
                <w:szCs w:val="24"/>
                <w:highlight w:val="yellow"/>
              </w:rPr>
              <w:t>Benefit of HBM….</w:t>
            </w:r>
          </w:p>
        </w:tc>
      </w:tr>
      <w:tr w:rsidR="00FF54C0" w:rsidTr="00FF54C0">
        <w:tc>
          <w:tcPr>
            <w:tcW w:w="3492" w:type="dxa"/>
          </w:tcPr>
          <w:p w:rsidR="00FF54C0" w:rsidRDefault="00FF54C0" w:rsidP="00FF54C0">
            <w:r>
              <w:t xml:space="preserve">Stackholders </w:t>
            </w:r>
          </w:p>
        </w:tc>
        <w:tc>
          <w:tcPr>
            <w:tcW w:w="6516" w:type="dxa"/>
          </w:tcPr>
          <w:p w:rsidR="00FF54C0" w:rsidRDefault="00917750" w:rsidP="00917750">
            <w:pPr>
              <w:pStyle w:val="ListParagraph"/>
              <w:numPr>
                <w:ilvl w:val="0"/>
                <w:numId w:val="20"/>
              </w:numPr>
            </w:pPr>
            <w:r w:rsidRPr="006D5716">
              <w:t>provide basic information for programme managers and other stalkholders targeting prevention of malaria infection and reduction of corresponding indirect maternal and child mortalities and/or morbidities</w:t>
            </w:r>
          </w:p>
          <w:p w:rsidR="00AA1EE0" w:rsidRPr="00917750" w:rsidRDefault="00AA1EE0" w:rsidP="00917750">
            <w:pPr>
              <w:pStyle w:val="ListParagraph"/>
              <w:numPr>
                <w:ilvl w:val="0"/>
                <w:numId w:val="20"/>
              </w:numPr>
            </w:pPr>
            <w:r w:rsidRPr="00AA1EE0">
              <w:rPr>
                <w:rFonts w:ascii="Times New Roman" w:eastAsia="Times New Roman" w:hAnsi="Times New Roman" w:cs="Times New Roman"/>
                <w:sz w:val="24"/>
                <w:szCs w:val="24"/>
                <w:highlight w:val="yellow"/>
              </w:rPr>
              <w:t>Benefit of HBM….</w:t>
            </w:r>
          </w:p>
        </w:tc>
      </w:tr>
      <w:tr w:rsidR="00917750" w:rsidTr="00FF54C0">
        <w:tc>
          <w:tcPr>
            <w:tcW w:w="3492" w:type="dxa"/>
          </w:tcPr>
          <w:p w:rsidR="00917750" w:rsidRDefault="00917750" w:rsidP="00FF54C0">
            <w:r>
              <w:t xml:space="preserve">Researchers </w:t>
            </w:r>
          </w:p>
        </w:tc>
        <w:tc>
          <w:tcPr>
            <w:tcW w:w="6516" w:type="dxa"/>
          </w:tcPr>
          <w:p w:rsidR="00917750" w:rsidRDefault="00917750" w:rsidP="00917750">
            <w:pPr>
              <w:pStyle w:val="ListParagraph"/>
              <w:numPr>
                <w:ilvl w:val="0"/>
                <w:numId w:val="20"/>
              </w:numPr>
            </w:pPr>
            <w:r w:rsidRPr="006D5716">
              <w:t>The findings may also form significant reference material for researchers working on this theme</w:t>
            </w:r>
            <w:r>
              <w:t>.</w:t>
            </w:r>
          </w:p>
          <w:p w:rsidR="00AA1EE0" w:rsidRPr="006D5716" w:rsidRDefault="00AA1EE0" w:rsidP="00917750">
            <w:pPr>
              <w:pStyle w:val="ListParagraph"/>
              <w:numPr>
                <w:ilvl w:val="0"/>
                <w:numId w:val="20"/>
              </w:numPr>
            </w:pPr>
            <w:r w:rsidRPr="00AA1EE0">
              <w:rPr>
                <w:rFonts w:ascii="Times New Roman" w:eastAsia="Times New Roman" w:hAnsi="Times New Roman" w:cs="Times New Roman"/>
                <w:sz w:val="24"/>
                <w:szCs w:val="24"/>
                <w:highlight w:val="yellow"/>
              </w:rPr>
              <w:t>Benefit of HBM….</w:t>
            </w:r>
          </w:p>
        </w:tc>
      </w:tr>
    </w:tbl>
    <w:p w:rsidR="00FF54C0" w:rsidRPr="00FF54C0" w:rsidRDefault="00FF54C0" w:rsidP="00FF54C0"/>
    <w:p w:rsidR="008F710C" w:rsidRPr="00917750" w:rsidRDefault="008F710C"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highlight w:val="yellow"/>
        </w:rPr>
      </w:pPr>
      <w:r w:rsidRPr="00917750">
        <w:rPr>
          <w:rFonts w:ascii="Times New Roman" w:eastAsia="Times New Roman" w:hAnsi="Times New Roman" w:cs="Times New Roman"/>
          <w:sz w:val="24"/>
          <w:szCs w:val="24"/>
          <w:highlight w:val="yellow"/>
        </w:rPr>
        <w:t>Many articles indicate that ITN utilization among pregnant women and children under five in sub-Saharan cou</w:t>
      </w:r>
      <w:r w:rsidR="00406DCE" w:rsidRPr="00917750">
        <w:rPr>
          <w:rFonts w:ascii="Times New Roman" w:eastAsia="Times New Roman" w:hAnsi="Times New Roman" w:cs="Times New Roman"/>
          <w:sz w:val="24"/>
          <w:szCs w:val="24"/>
          <w:highlight w:val="yellow"/>
        </w:rPr>
        <w:t>ntries is very low. Thus, this study provides detailed information about ITN utilization in the study area.</w:t>
      </w:r>
      <w:r w:rsidR="003103B8" w:rsidRPr="00917750">
        <w:rPr>
          <w:rFonts w:ascii="Times New Roman" w:eastAsia="Times New Roman" w:hAnsi="Times New Roman" w:cs="Times New Roman"/>
          <w:sz w:val="24"/>
          <w:szCs w:val="24"/>
          <w:highlight w:val="yellow"/>
        </w:rPr>
        <w:t xml:space="preserve"> </w:t>
      </w:r>
      <w:r w:rsidR="00F25EC7" w:rsidRPr="00917750">
        <w:rPr>
          <w:rFonts w:ascii="Times New Roman" w:eastAsia="Times New Roman" w:hAnsi="Times New Roman" w:cs="Times New Roman"/>
          <w:sz w:val="24"/>
          <w:szCs w:val="24"/>
          <w:highlight w:val="yellow"/>
        </w:rPr>
        <w:t>For Kenna district the</w:t>
      </w:r>
      <w:r w:rsidR="00406DCE" w:rsidRPr="00917750">
        <w:rPr>
          <w:rFonts w:ascii="Times New Roman" w:eastAsia="Times New Roman" w:hAnsi="Times New Roman" w:cs="Times New Roman"/>
          <w:sz w:val="24"/>
          <w:szCs w:val="24"/>
          <w:highlight w:val="yellow"/>
        </w:rPr>
        <w:t xml:space="preserve"> </w:t>
      </w:r>
      <w:r w:rsidR="00F25EC7" w:rsidRPr="00917750">
        <w:rPr>
          <w:rFonts w:ascii="Times New Roman" w:eastAsia="Times New Roman" w:hAnsi="Times New Roman" w:cs="Times New Roman"/>
          <w:sz w:val="24"/>
          <w:szCs w:val="24"/>
          <w:highlight w:val="yellow"/>
        </w:rPr>
        <w:t>findings of this study aids</w:t>
      </w:r>
      <w:r w:rsidRPr="00917750">
        <w:rPr>
          <w:rFonts w:ascii="Times New Roman" w:eastAsia="Times New Roman" w:hAnsi="Times New Roman" w:cs="Times New Roman"/>
          <w:sz w:val="24"/>
          <w:szCs w:val="24"/>
          <w:highlight w:val="yellow"/>
        </w:rPr>
        <w:t xml:space="preserve"> in the prevention of all negative outcomes associated with malaria burden among pregnant women and children</w:t>
      </w:r>
      <w:r w:rsidR="00F25EC7" w:rsidRPr="00917750">
        <w:rPr>
          <w:rFonts w:ascii="Times New Roman" w:eastAsia="Times New Roman" w:hAnsi="Times New Roman" w:cs="Times New Roman"/>
          <w:sz w:val="24"/>
          <w:szCs w:val="24"/>
          <w:highlight w:val="yellow"/>
        </w:rPr>
        <w:t xml:space="preserve"> under the age of five</w:t>
      </w:r>
      <w:r w:rsidRPr="00917750">
        <w:rPr>
          <w:rFonts w:ascii="Times New Roman" w:eastAsia="Times New Roman" w:hAnsi="Times New Roman" w:cs="Times New Roman"/>
          <w:sz w:val="24"/>
          <w:szCs w:val="24"/>
          <w:highlight w:val="yellow"/>
        </w:rPr>
        <w:t>.</w:t>
      </w:r>
    </w:p>
    <w:p w:rsidR="004B36B1" w:rsidRPr="006D5716" w:rsidRDefault="00814F47" w:rsidP="007A54EE">
      <w:pPr>
        <w:pStyle w:val="root-block-node"/>
        <w:tabs>
          <w:tab w:val="left" w:pos="90"/>
        </w:tabs>
        <w:spacing w:line="360" w:lineRule="auto"/>
        <w:ind w:left="90"/>
        <w:jc w:val="both"/>
      </w:pPr>
      <w:r w:rsidRPr="00917750">
        <w:rPr>
          <w:highlight w:val="yellow"/>
        </w:rPr>
        <w:t xml:space="preserve">In addition, it may also provide basic information for programme managers </w:t>
      </w:r>
      <w:r w:rsidR="00F25EC7" w:rsidRPr="00917750">
        <w:rPr>
          <w:highlight w:val="yellow"/>
        </w:rPr>
        <w:t xml:space="preserve">and other stalkholders </w:t>
      </w:r>
      <w:r w:rsidRPr="00917750">
        <w:rPr>
          <w:highlight w:val="yellow"/>
        </w:rPr>
        <w:t>targeting prevention of malaria infection and reduction of corresponding indirect maternal and child mortalities and/or morbidities. The findings may also form significant reference material for res</w:t>
      </w:r>
      <w:r w:rsidR="00BB6244" w:rsidRPr="00917750">
        <w:rPr>
          <w:highlight w:val="yellow"/>
        </w:rPr>
        <w:t>earchers working on this theme.</w:t>
      </w:r>
    </w:p>
    <w:p w:rsidR="00744DEA" w:rsidRPr="006D5716" w:rsidRDefault="00744DEA" w:rsidP="007A54EE">
      <w:pPr>
        <w:pStyle w:val="root-block-node"/>
        <w:tabs>
          <w:tab w:val="left" w:pos="90"/>
        </w:tabs>
        <w:spacing w:line="360" w:lineRule="auto"/>
        <w:ind w:left="90"/>
        <w:jc w:val="both"/>
      </w:pPr>
    </w:p>
    <w:p w:rsidR="00744DEA" w:rsidRPr="006D5716" w:rsidRDefault="00744DEA" w:rsidP="007A54EE">
      <w:pPr>
        <w:pStyle w:val="root-block-node"/>
        <w:tabs>
          <w:tab w:val="left" w:pos="90"/>
        </w:tabs>
        <w:spacing w:line="360" w:lineRule="auto"/>
        <w:ind w:left="90"/>
        <w:jc w:val="both"/>
      </w:pPr>
    </w:p>
    <w:p w:rsidR="00A47DE8" w:rsidRPr="006D5716" w:rsidRDefault="00A47DE8" w:rsidP="00917750">
      <w:pPr>
        <w:pStyle w:val="root-block-node"/>
        <w:tabs>
          <w:tab w:val="left" w:pos="90"/>
        </w:tabs>
        <w:spacing w:line="360" w:lineRule="auto"/>
        <w:jc w:val="both"/>
      </w:pPr>
    </w:p>
    <w:p w:rsidR="006D5716" w:rsidRPr="006D5716" w:rsidRDefault="006D5716" w:rsidP="009E7C4B">
      <w:pPr>
        <w:pStyle w:val="Heading1"/>
      </w:pPr>
      <w:bookmarkStart w:id="21" w:name="_Toc124220957"/>
      <w:bookmarkStart w:id="22" w:name="_Toc98050820"/>
      <w:r w:rsidRPr="006D5716">
        <w:lastRenderedPageBreak/>
        <w:t>CHAPTER TWO</w:t>
      </w:r>
      <w:bookmarkEnd w:id="21"/>
    </w:p>
    <w:p w:rsidR="00331C14" w:rsidRPr="006D5716" w:rsidRDefault="00F36D53" w:rsidP="009E7C4B">
      <w:pPr>
        <w:pStyle w:val="Heading1"/>
      </w:pPr>
      <w:bookmarkStart w:id="23" w:name="_Toc124220958"/>
      <w:r w:rsidRPr="006D5716">
        <w:t>LITERATURE REVIEW</w:t>
      </w:r>
      <w:bookmarkEnd w:id="22"/>
      <w:bookmarkEnd w:id="23"/>
    </w:p>
    <w:p w:rsidR="00331C14" w:rsidRPr="006D5716" w:rsidRDefault="00331C14" w:rsidP="00885BA7">
      <w:pPr>
        <w:pStyle w:val="Heading2"/>
        <w:numPr>
          <w:ilvl w:val="0"/>
          <w:numId w:val="14"/>
        </w:numPr>
        <w:tabs>
          <w:tab w:val="left" w:pos="90"/>
        </w:tabs>
        <w:spacing w:before="0" w:line="360" w:lineRule="auto"/>
        <w:ind w:left="90" w:firstLine="0"/>
        <w:jc w:val="both"/>
        <w:rPr>
          <w:rFonts w:ascii="Times New Roman" w:hAnsi="Times New Roman" w:cs="Times New Roman"/>
          <w:szCs w:val="24"/>
        </w:rPr>
      </w:pPr>
      <w:bookmarkStart w:id="24" w:name="_Toc124220959"/>
      <w:r w:rsidRPr="006D5716">
        <w:rPr>
          <w:rFonts w:ascii="Times New Roman" w:hAnsi="Times New Roman" w:cs="Times New Roman"/>
          <w:szCs w:val="24"/>
        </w:rPr>
        <w:t>Insect cide treated bed net (ITN)</w:t>
      </w:r>
      <w:bookmarkEnd w:id="24"/>
    </w:p>
    <w:p w:rsidR="00331C14" w:rsidRPr="006D5716" w:rsidRDefault="00331C14"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Insecticide-treated bed nets (ITNs), is one form of efficient vector control strategy for the prevention of malaria. </w:t>
      </w:r>
      <w:r w:rsidRPr="006D5716">
        <w:rPr>
          <w:rFonts w:ascii="Times New Roman" w:hAnsi="Times New Roman" w:cs="Times New Roman"/>
          <w:i/>
          <w:sz w:val="24"/>
          <w:szCs w:val="24"/>
        </w:rPr>
        <w:fldChar w:fldCharType="begin"/>
      </w:r>
      <w:r w:rsidR="00784E42">
        <w:rPr>
          <w:rFonts w:ascii="Times New Roman" w:hAnsi="Times New Roman" w:cs="Times New Roman"/>
          <w:i/>
          <w:sz w:val="24"/>
          <w:szCs w:val="24"/>
        </w:rPr>
        <w:instrText xml:space="preserve"> ADDIN EN.CITE &lt;EndNote&gt;&lt;Cite&gt;&lt;Author&gt;Organization&lt;/Author&gt;&lt;Year&gt;2008&lt;/Year&gt;&lt;RecNum&gt;147&lt;/RecNum&gt;&lt;DisplayText&gt;(1)&lt;/DisplayText&gt;&lt;record&gt;&lt;rec-number&gt;147&lt;/rec-number&gt;&lt;foreign-keys&gt;&lt;key app="EN" db-id="v9epew0voeasruepwdx5zatbxvpdwea5ps02" timestamp="0"&gt;147&lt;/key&gt;&lt;/foreign-keys&gt;&lt;ref-type name="Journal Article"&gt;17&lt;/ref-type&gt;&lt;contributors&gt;&lt;authors&gt;&lt;author&gt;World Health Organization&lt;/author&gt;&lt;/authors&gt;&lt;/contributors&gt;&lt;titles&gt;&lt;title&gt;Global malaria control and elimination: report of a technical review&lt;/title&gt;&lt;/titles&gt;&lt;dates&gt;&lt;year&gt;2008&lt;/year&gt;&lt;/dates&gt;&lt;isbn&gt;9241596759&lt;/isbn&gt;&lt;urls&gt;&lt;/urls&gt;&lt;/record&gt;&lt;/Cite&gt;&lt;/EndNote&gt;</w:instrText>
      </w:r>
      <w:r w:rsidRPr="006D5716">
        <w:rPr>
          <w:rFonts w:ascii="Times New Roman" w:hAnsi="Times New Roman" w:cs="Times New Roman"/>
          <w:i/>
          <w:sz w:val="24"/>
          <w:szCs w:val="24"/>
        </w:rPr>
        <w:fldChar w:fldCharType="separate"/>
      </w:r>
      <w:r w:rsidR="00784E42">
        <w:rPr>
          <w:rFonts w:ascii="Times New Roman" w:hAnsi="Times New Roman" w:cs="Times New Roman"/>
          <w:i/>
          <w:noProof/>
          <w:sz w:val="24"/>
          <w:szCs w:val="24"/>
        </w:rPr>
        <w:t>(</w:t>
      </w:r>
      <w:hyperlink w:anchor="_ENREF_1" w:tooltip="Organization, 2008 #147" w:history="1">
        <w:r w:rsidR="001E5EDA">
          <w:rPr>
            <w:rFonts w:ascii="Times New Roman" w:hAnsi="Times New Roman" w:cs="Times New Roman"/>
            <w:i/>
            <w:noProof/>
            <w:sz w:val="24"/>
            <w:szCs w:val="24"/>
          </w:rPr>
          <w:t>1</w:t>
        </w:r>
      </w:hyperlink>
      <w:r w:rsidR="00784E42">
        <w:rPr>
          <w:rFonts w:ascii="Times New Roman" w:hAnsi="Times New Roman" w:cs="Times New Roman"/>
          <w:i/>
          <w:noProof/>
          <w:sz w:val="24"/>
          <w:szCs w:val="24"/>
        </w:rPr>
        <w:t>)</w:t>
      </w:r>
      <w:r w:rsidRPr="006D5716">
        <w:rPr>
          <w:rFonts w:ascii="Times New Roman" w:hAnsi="Times New Roman" w:cs="Times New Roman"/>
          <w:i/>
          <w:sz w:val="24"/>
          <w:szCs w:val="24"/>
        </w:rPr>
        <w:fldChar w:fldCharType="end"/>
      </w:r>
      <w:r w:rsidRPr="006D5716">
        <w:rPr>
          <w:rFonts w:ascii="Times New Roman" w:hAnsi="Times New Roman" w:cs="Times New Roman"/>
          <w:sz w:val="24"/>
          <w:szCs w:val="24"/>
        </w:rPr>
        <w:t xml:space="preserve">. </w:t>
      </w:r>
      <w:r w:rsidR="003C15A5" w:rsidRPr="006D5716">
        <w:rPr>
          <w:rFonts w:ascii="Times New Roman" w:hAnsi="Times New Roman" w:cs="Times New Roman"/>
          <w:sz w:val="24"/>
          <w:szCs w:val="24"/>
        </w:rPr>
        <w:t xml:space="preserve">In highly endemic locations, it is a particularly effective method of preventing malaria transmission </w:t>
      </w:r>
      <w:r w:rsidRPr="006D5716">
        <w:rPr>
          <w:rFonts w:ascii="Times New Roman" w:hAnsi="Times New Roman" w:cs="Times New Roman"/>
          <w:i/>
          <w:sz w:val="24"/>
          <w:szCs w:val="24"/>
        </w:rPr>
        <w:fldChar w:fldCharType="begin"/>
      </w:r>
      <w:r w:rsidR="00784E42">
        <w:rPr>
          <w:rFonts w:ascii="Times New Roman" w:hAnsi="Times New Roman" w:cs="Times New Roman"/>
          <w:i/>
          <w:sz w:val="24"/>
          <w:szCs w:val="24"/>
        </w:rPr>
        <w:instrText xml:space="preserve"> ADDIN EN.CITE &lt;EndNote&gt;&lt;Cite&gt;&lt;Author&gt;Shretta&lt;/Author&gt;&lt;Year&gt;2018&lt;/Year&gt;&lt;RecNum&gt;162&lt;/RecNum&gt;&lt;DisplayText&gt;(2)&lt;/DisplayText&gt;&lt;record&gt;&lt;rec-number&gt;162&lt;/rec-number&gt;&lt;foreign-keys&gt;&lt;key app="EN" db-id="v9epew0voeasruepwdx5zatbxvpdwea5ps02" timestamp="0"&gt;162&lt;/key&gt;&lt;/foreign-keys&gt;&lt;ref-type name="Journal Article"&gt;17&lt;/ref-type&gt;&lt;contributors&gt;&lt;authors&gt;&lt;author&gt;Shretta, Rima&lt;/author&gt;&lt;author&gt;Liu, Jenny&lt;/author&gt;&lt;author&gt;Cotter, Chris&lt;/author&gt;&lt;author&gt;Cohen, Justin&lt;/author&gt;&lt;author&gt;Dolenz, Charlotte&lt;/author&gt;&lt;author&gt;Makomva, Kudzai&lt;/author&gt;&lt;author&gt;Newby, Gretchen&lt;/author&gt;&lt;author&gt;Ménard, Didier&lt;/author&gt;&lt;author&gt;Phillips, Allison&lt;/author&gt;&lt;author&gt;Tatarsky, Allison&lt;/author&gt;&lt;/authors&gt;&lt;/contributors&gt;&lt;titles&gt;&lt;title&gt;Malaria elimination and eradication&lt;/title&gt;&lt;/titles&gt;&lt;dates&gt;&lt;year&gt;2018&lt;/year&gt;&lt;/dates&gt;&lt;urls&gt;&lt;/urls&gt;&lt;/record&gt;&lt;/Cite&gt;&lt;/EndNote&gt;</w:instrText>
      </w:r>
      <w:r w:rsidRPr="006D5716">
        <w:rPr>
          <w:rFonts w:ascii="Times New Roman" w:hAnsi="Times New Roman" w:cs="Times New Roman"/>
          <w:i/>
          <w:sz w:val="24"/>
          <w:szCs w:val="24"/>
        </w:rPr>
        <w:fldChar w:fldCharType="separate"/>
      </w:r>
      <w:r w:rsidR="00784E42">
        <w:rPr>
          <w:rFonts w:ascii="Times New Roman" w:hAnsi="Times New Roman" w:cs="Times New Roman"/>
          <w:i/>
          <w:noProof/>
          <w:sz w:val="24"/>
          <w:szCs w:val="24"/>
        </w:rPr>
        <w:t>(</w:t>
      </w:r>
      <w:hyperlink w:anchor="_ENREF_2" w:tooltip="Shretta, 2018 #162" w:history="1">
        <w:r w:rsidR="001E5EDA">
          <w:rPr>
            <w:rFonts w:ascii="Times New Roman" w:hAnsi="Times New Roman" w:cs="Times New Roman"/>
            <w:i/>
            <w:noProof/>
            <w:sz w:val="24"/>
            <w:szCs w:val="24"/>
          </w:rPr>
          <w:t>2</w:t>
        </w:r>
      </w:hyperlink>
      <w:r w:rsidR="00784E42">
        <w:rPr>
          <w:rFonts w:ascii="Times New Roman" w:hAnsi="Times New Roman" w:cs="Times New Roman"/>
          <w:i/>
          <w:noProof/>
          <w:sz w:val="24"/>
          <w:szCs w:val="24"/>
        </w:rPr>
        <w:t>)</w:t>
      </w:r>
      <w:r w:rsidRPr="006D5716">
        <w:rPr>
          <w:rFonts w:ascii="Times New Roman" w:hAnsi="Times New Roman" w:cs="Times New Roman"/>
          <w:i/>
          <w:sz w:val="24"/>
          <w:szCs w:val="24"/>
        </w:rPr>
        <w:fldChar w:fldCharType="end"/>
      </w:r>
      <w:r w:rsidRPr="006D5716">
        <w:rPr>
          <w:rFonts w:ascii="Times New Roman" w:hAnsi="Times New Roman" w:cs="Times New Roman"/>
          <w:sz w:val="24"/>
          <w:szCs w:val="24"/>
        </w:rPr>
        <w:t>.</w:t>
      </w:r>
    </w:p>
    <w:p w:rsidR="00F36D53" w:rsidRPr="006D5716" w:rsidRDefault="00F145DA" w:rsidP="00885BA7">
      <w:pPr>
        <w:pStyle w:val="Heading2"/>
        <w:numPr>
          <w:ilvl w:val="0"/>
          <w:numId w:val="14"/>
        </w:numPr>
        <w:tabs>
          <w:tab w:val="left" w:pos="90"/>
        </w:tabs>
        <w:spacing w:before="0" w:line="360" w:lineRule="auto"/>
        <w:ind w:left="90" w:firstLine="0"/>
        <w:jc w:val="both"/>
        <w:rPr>
          <w:rFonts w:ascii="Times New Roman" w:hAnsi="Times New Roman" w:cs="Times New Roman"/>
          <w:szCs w:val="24"/>
        </w:rPr>
      </w:pPr>
      <w:bookmarkStart w:id="25" w:name="_Toc124220960"/>
      <w:r w:rsidRPr="006D5716">
        <w:rPr>
          <w:rFonts w:ascii="Times New Roman" w:hAnsi="Times New Roman" w:cs="Times New Roman"/>
          <w:szCs w:val="24"/>
        </w:rPr>
        <w:t xml:space="preserve">Prevalence of </w:t>
      </w:r>
      <w:r w:rsidR="00F36D53" w:rsidRPr="006D5716">
        <w:rPr>
          <w:rFonts w:ascii="Times New Roman" w:hAnsi="Times New Roman" w:cs="Times New Roman"/>
          <w:szCs w:val="24"/>
        </w:rPr>
        <w:t>ITN utilization</w:t>
      </w:r>
      <w:bookmarkEnd w:id="25"/>
    </w:p>
    <w:p w:rsidR="00B35B84" w:rsidRPr="006D5716" w:rsidRDefault="00F145DA"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hAnsi="Times New Roman" w:cs="Times New Roman"/>
          <w:sz w:val="24"/>
          <w:szCs w:val="24"/>
        </w:rPr>
        <w:t>According to Worled malaria report 2020, ITN utilization among pregnant women and  children aged under 5 years was 52%</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&lt;EndNote&gt;&lt;Cite&gt;&lt;Author&gt;Organization&lt;/Author&gt;&lt;Year&gt;2020&lt;/Year&gt;&lt;RecNum&gt;152&lt;/RecNum&gt;&lt;DisplayText&gt;(13)&lt;/DisplayText&gt;&lt;record&gt;&lt;rec-number&gt;152&lt;/rec-number&gt;&lt;foreign-keys&gt;&lt;key app="EN" db-id="v9epew0voeasruepwdx5zatbxvpdwea5ps02" timestamp="0"&gt;152&lt;/key&gt;&lt;/foreign-keys&gt;&lt;ref-type name="Journal Article"&gt;17&lt;/ref-type&gt;&lt;contributors&gt;&lt;authors&gt;&lt;author&gt;World Health Organization&lt;/author&gt;&lt;/authors&gt;&lt;/contributors&gt;&lt;titles&gt;&lt;title&gt;World malaria report 2020: 20 years of global progress and challenges&lt;/title&gt;&lt;/titles&gt;&lt;dates&gt;&lt;year&gt;2020&lt;/year&gt;&lt;/dates&gt;&lt;isbn&gt;9240015795&lt;/isbn&gt;&lt;urls&gt;&lt;/urls&gt;&lt;/record&gt;&lt;/Cite&gt;&lt;/EndNote&gt;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3" w:tooltip="Organization, 2020 #152" w:history="1">
        <w:r w:rsidR="001E5EDA">
          <w:rPr>
            <w:rFonts w:ascii="Times New Roman" w:hAnsi="Times New Roman" w:cs="Times New Roman"/>
            <w:noProof/>
            <w:sz w:val="24"/>
            <w:szCs w:val="24"/>
          </w:rPr>
          <w:t>13</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00E41D44" w:rsidRPr="006D5716">
        <w:rPr>
          <w:rFonts w:ascii="Times New Roman" w:hAnsi="Times New Roman" w:cs="Times New Roman"/>
          <w:sz w:val="24"/>
          <w:szCs w:val="24"/>
        </w:rPr>
        <w:t xml:space="preserve"> .</w:t>
      </w:r>
      <w:r w:rsidR="00C3488C" w:rsidRPr="006D5716">
        <w:rPr>
          <w:rFonts w:ascii="Times New Roman" w:hAnsi="Times New Roman" w:cs="Times New Roman"/>
          <w:sz w:val="24"/>
          <w:szCs w:val="24"/>
        </w:rPr>
        <w:t xml:space="preserve">WHO 2018 revieled that ITN utilization </w:t>
      </w:r>
      <w:r w:rsidR="00E41D44" w:rsidRPr="006D5716">
        <w:rPr>
          <w:rFonts w:ascii="Times New Roman" w:hAnsi="Times New Roman" w:cs="Times New Roman"/>
          <w:sz w:val="24"/>
          <w:szCs w:val="24"/>
        </w:rPr>
        <w:t xml:space="preserve">53% </w:t>
      </w:r>
      <w:r w:rsidR="00F36D53" w:rsidRPr="006D5716">
        <w:rPr>
          <w:rFonts w:ascii="Times New Roman" w:hAnsi="Times New Roman" w:cs="Times New Roman"/>
          <w:sz w:val="24"/>
          <w:szCs w:val="24"/>
        </w:rPr>
        <w:t>in sub-Saharan in 2014 utilizing ITN</w:t>
      </w:r>
      <w:r w:rsidR="00F36D53"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&lt;EndNote&gt;&lt;Cite&gt;&lt;Author&gt;Organization&lt;/Author&gt;&lt;Year&gt;2016&lt;/Year&gt;&lt;RecNum&gt;149&lt;/RecNum&gt;&lt;DisplayText&gt;(14)&lt;/DisplayText&gt;&lt;record&gt;&lt;rec-number&gt;149&lt;/rec-number&gt;&lt;foreign-keys&gt;&lt;key app="EN" db-id="v9epew0voeasruepwdx5zatbxvpdwea5ps02" timestamp="0"&gt;149&lt;/key&gt;&lt;/foreign-keys&gt;&lt;ref-type name="Book"&gt;6&lt;/ref-type&gt;&lt;contributors&gt;&lt;authors&gt;&lt;author&gt;World Health Organization&lt;/author&gt;&lt;/authors&gt;&lt;/contributors&gt;&lt;titles&gt;&lt;title&gt;World malaria report 2015&lt;/title&gt;&lt;/titles&gt;&lt;dates&gt;&lt;year&gt;2016&lt;/year&gt;&lt;/dates&gt;&lt;publisher&gt;World Health Organization&lt;/publisher&gt;&lt;isbn&gt;9241565152&lt;/isbn&gt;&lt;urls&gt;&lt;/urls&gt;&lt;/record&gt;&lt;/Cite&gt;&lt;/EndNote&gt;</w:instrText>
      </w:r>
      <w:r w:rsidR="00F36D53"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4" w:tooltip="Organization, 2016 #149" w:history="1">
        <w:r w:rsidR="001E5EDA">
          <w:rPr>
            <w:rFonts w:ascii="Times New Roman" w:hAnsi="Times New Roman" w:cs="Times New Roman"/>
            <w:noProof/>
            <w:sz w:val="24"/>
            <w:szCs w:val="24"/>
          </w:rPr>
          <w:t>14</w:t>
        </w:r>
      </w:hyperlink>
      <w:r w:rsidR="00784E42">
        <w:rPr>
          <w:rFonts w:ascii="Times New Roman" w:hAnsi="Times New Roman" w:cs="Times New Roman"/>
          <w:noProof/>
          <w:sz w:val="24"/>
          <w:szCs w:val="24"/>
        </w:rPr>
        <w:t>)</w:t>
      </w:r>
      <w:r w:rsidR="00F36D53" w:rsidRPr="006D5716">
        <w:rPr>
          <w:rFonts w:ascii="Times New Roman" w:hAnsi="Times New Roman" w:cs="Times New Roman"/>
          <w:sz w:val="24"/>
          <w:szCs w:val="24"/>
        </w:rPr>
        <w:fldChar w:fldCharType="end"/>
      </w:r>
      <w:r w:rsidR="00F36D53" w:rsidRPr="006D5716">
        <w:rPr>
          <w:rFonts w:ascii="Times New Roman" w:hAnsi="Times New Roman" w:cs="Times New Roman"/>
          <w:sz w:val="24"/>
          <w:szCs w:val="24"/>
        </w:rPr>
        <w:t>.</w:t>
      </w:r>
      <w:r w:rsidR="00EE5402" w:rsidRPr="006D5716">
        <w:rPr>
          <w:rFonts w:ascii="Times New Roman" w:hAnsi="Times New Roman" w:cs="Times New Roman"/>
          <w:sz w:val="24"/>
          <w:szCs w:val="24"/>
        </w:rPr>
        <w:t xml:space="preserve"> Study conducted in Abakaliki, Nayjeria showed that ITN utilization among under five childrane was</w:t>
      </w:r>
      <w:r w:rsidR="00F36D53" w:rsidRPr="006D5716">
        <w:rPr>
          <w:rFonts w:ascii="Times New Roman" w:hAnsi="Times New Roman" w:cs="Times New Roman"/>
          <w:sz w:val="24"/>
          <w:szCs w:val="24"/>
        </w:rPr>
        <w:t xml:space="preserve"> </w:t>
      </w:r>
      <w:r w:rsidR="00EE5402" w:rsidRPr="006D5716">
        <w:rPr>
          <w:rFonts w:ascii="Times New Roman" w:hAnsi="Times New Roman" w:cs="Times New Roman"/>
          <w:sz w:val="24"/>
          <w:szCs w:val="24"/>
        </w:rPr>
        <w:t xml:space="preserve">52.4% </w:t>
      </w:r>
      <w:r w:rsidR="00EE5402" w:rsidRPr="006D5716">
        <w:rPr>
          <w:rFonts w:ascii="Times New Roman" w:hAnsi="Times New Roman" w:cs="Times New Roman"/>
          <w:sz w:val="24"/>
          <w:szCs w:val="24"/>
        </w:rPr>
        <w:fldChar w:fldCharType="begin">
          <w:fldData xml:space="preserve">PEVuZE5vdGU+PENpdGU+PEF1dGhvcj5PcmppPC9BdXRob3I+PFllYXI+MjAxODwvWWVhcj48UmVj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PEVuZE5vdGU+PENpdGU+PEF1dGhvcj5PcmppPC9BdXRob3I+PFllYXI+MjAxODwvWWVhcj48UmVj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EE5402" w:rsidRPr="006D5716">
        <w:rPr>
          <w:rFonts w:ascii="Times New Roman" w:hAnsi="Times New Roman" w:cs="Times New Roman"/>
          <w:sz w:val="24"/>
          <w:szCs w:val="24"/>
        </w:rPr>
      </w:r>
      <w:r w:rsidR="00EE5402"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0" w:tooltip="Orji, 2018 #153" w:history="1">
        <w:r w:rsidR="001E5EDA">
          <w:rPr>
            <w:rFonts w:ascii="Times New Roman" w:hAnsi="Times New Roman" w:cs="Times New Roman"/>
            <w:noProof/>
            <w:sz w:val="24"/>
            <w:szCs w:val="24"/>
          </w:rPr>
          <w:t>20</w:t>
        </w:r>
      </w:hyperlink>
      <w:r w:rsidR="00784E42">
        <w:rPr>
          <w:rFonts w:ascii="Times New Roman" w:hAnsi="Times New Roman" w:cs="Times New Roman"/>
          <w:noProof/>
          <w:sz w:val="24"/>
          <w:szCs w:val="24"/>
        </w:rPr>
        <w:t>)</w:t>
      </w:r>
      <w:r w:rsidR="00EE5402" w:rsidRPr="006D5716">
        <w:rPr>
          <w:rFonts w:ascii="Times New Roman" w:hAnsi="Times New Roman" w:cs="Times New Roman"/>
          <w:sz w:val="24"/>
          <w:szCs w:val="24"/>
        </w:rPr>
        <w:fldChar w:fldCharType="end"/>
      </w:r>
      <w:r w:rsidR="00EE5402" w:rsidRPr="006D5716">
        <w:rPr>
          <w:rFonts w:ascii="Times New Roman" w:hAnsi="Times New Roman" w:cs="Times New Roman"/>
          <w:sz w:val="24"/>
          <w:szCs w:val="24"/>
        </w:rPr>
        <w:t xml:space="preserve">. </w:t>
      </w:r>
      <w:r w:rsidR="00F11C62" w:rsidRPr="006D5716">
        <w:rPr>
          <w:rFonts w:ascii="Times New Roman" w:hAnsi="Times New Roman" w:cs="Times New Roman"/>
          <w:sz w:val="24"/>
          <w:szCs w:val="24"/>
        </w:rPr>
        <w:t xml:space="preserve">49.2% of pregnant women in Ghana use ITN </w:t>
      </w:r>
      <w:r w:rsidR="00F11C62" w:rsidRPr="006D5716">
        <w:rPr>
          <w:rFonts w:ascii="Times New Roman" w:hAnsi="Times New Roman" w:cs="Times New Roman"/>
          <w:sz w:val="24"/>
          <w:szCs w:val="24"/>
        </w:rPr>
        <w:fldChar w:fldCharType="begin">
          <w:fldData xml:space="preserve">PEVuZE5vdGU+PENpdGU+PEF1dGhvcj5LbHU8L0F1dGhvcj48WWVhcj4yMDIyPC9ZZWFyPjxSZWNO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PEVuZE5vdGU+PENpdGU+PEF1dGhvcj5LbHU8L0F1dGhvcj48WWVhcj4yMDIyPC9ZZWFyPjxSZWNO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F11C62" w:rsidRPr="006D5716">
        <w:rPr>
          <w:rFonts w:ascii="Times New Roman" w:hAnsi="Times New Roman" w:cs="Times New Roman"/>
          <w:sz w:val="24"/>
          <w:szCs w:val="24"/>
        </w:rPr>
      </w:r>
      <w:r w:rsidR="00F11C62"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1" w:tooltip="Klu, 2022 #179" w:history="1">
        <w:r w:rsidR="001E5EDA">
          <w:rPr>
            <w:rFonts w:ascii="Times New Roman" w:hAnsi="Times New Roman" w:cs="Times New Roman"/>
            <w:noProof/>
            <w:sz w:val="24"/>
            <w:szCs w:val="24"/>
          </w:rPr>
          <w:t>21</w:t>
        </w:r>
      </w:hyperlink>
      <w:r w:rsidR="00784E42">
        <w:rPr>
          <w:rFonts w:ascii="Times New Roman" w:hAnsi="Times New Roman" w:cs="Times New Roman"/>
          <w:noProof/>
          <w:sz w:val="24"/>
          <w:szCs w:val="24"/>
        </w:rPr>
        <w:t>)</w:t>
      </w:r>
      <w:r w:rsidR="00F11C62" w:rsidRPr="006D5716">
        <w:rPr>
          <w:rFonts w:ascii="Times New Roman" w:hAnsi="Times New Roman" w:cs="Times New Roman"/>
          <w:sz w:val="24"/>
          <w:szCs w:val="24"/>
        </w:rPr>
        <w:fldChar w:fldCharType="end"/>
      </w:r>
      <w:r w:rsidR="00EE5402" w:rsidRPr="006D5716">
        <w:rPr>
          <w:rFonts w:ascii="Times New Roman" w:hAnsi="Times New Roman" w:cs="Times New Roman"/>
        </w:rPr>
        <w:t xml:space="preserve">. </w:t>
      </w:r>
      <w:r w:rsidR="00D3490A" w:rsidRPr="006D5716">
        <w:rPr>
          <w:rFonts w:ascii="Times New Roman" w:hAnsi="Times New Roman" w:cs="Times New Roman"/>
        </w:rPr>
        <w:t>Onother study conducted in Gahana found that proportion of ITN utilization among under-five children was</w:t>
      </w:r>
      <w:r w:rsidR="00C7086A" w:rsidRPr="006D5716">
        <w:rPr>
          <w:rFonts w:ascii="Times New Roman" w:hAnsi="Times New Roman" w:cs="Times New Roman"/>
        </w:rPr>
        <w:t xml:space="preserve"> </w:t>
      </w:r>
      <w:r w:rsidR="00D3490A" w:rsidRPr="006D5716">
        <w:rPr>
          <w:rFonts w:ascii="Times New Roman" w:hAnsi="Times New Roman" w:cs="Times New Roman"/>
        </w:rPr>
        <w:t xml:space="preserve">15.5% </w:t>
      </w:r>
      <w:r w:rsidR="00D3490A" w:rsidRPr="006D5716">
        <w:rPr>
          <w:rFonts w:ascii="Times New Roman" w:hAnsi="Times New Roman" w:cs="Times New Roman"/>
        </w:rPr>
        <w:fldChar w:fldCharType="begin"/>
      </w:r>
      <w:r w:rsidR="00784E42">
        <w:rPr>
          <w:rFonts w:ascii="Times New Roman" w:hAnsi="Times New Roman" w:cs="Times New Roman"/>
        </w:rPr>
        <w:instrText xml:space="preserve"> ADDIN EN.CITE &lt;EndNote&gt;&lt;Cite&gt;&lt;Author&gt;Owusu Adjah&lt;/Author&gt;&lt;Year&gt;2014&lt;/Year&gt;&lt;RecNum&gt;178&lt;/RecNum&gt;&lt;DisplayText&gt;(22)&lt;/DisplayText&gt;&lt;record&gt;&lt;rec-number&gt;178&lt;/rec-number&gt;&lt;foreign-keys&gt;&lt;key app="EN" db-id="v9epew0voeasruepwdx5zatbxvpdwea5ps02" timestamp="1661274160"&gt;178&lt;/key&gt;&lt;/foreign-keys&gt;&lt;ref-type name="Journal Article"&gt;17&lt;/ref-type&gt;&lt;contributors&gt;&lt;authors&gt;&lt;author&gt;Owusu Adjah, Ebenezer S.&lt;/author&gt;&lt;author&gt;Panayiotou, Andrie G.&lt;/author&gt;&lt;/authors&gt;&lt;/contributors&gt;&lt;titles&gt;&lt;title&gt;Impact of malaria related messages on insecticide-treated net (ITN) use for malaria prevention in Ghana&lt;/title&gt;&lt;secondary-title&gt;Malaria Journal&lt;/secondary-title&gt;&lt;/titles&gt;&lt;periodical&gt;&lt;full-title&gt;Malaria journal&lt;/full-title&gt;&lt;/periodical&gt;&lt;pages&gt;123&lt;/pages&gt;&lt;volume&gt;13&lt;/volume&gt;&lt;number&gt;1&lt;/number&gt;&lt;dates&gt;&lt;year&gt;2014&lt;/year&gt;&lt;pub-dates&gt;&lt;date&gt;2014/03/28&lt;/date&gt;&lt;/pub-dates&gt;&lt;/dates&gt;&lt;isbn&gt;1475-2875&lt;/isbn&gt;&lt;urls&gt;&lt;related-urls&gt;&lt;url&gt;https://doi.org/10.1186/1475-2875-13-123&lt;/url&gt;&lt;/related-urls&gt;&lt;/urls&gt;&lt;electronic-resource-num&gt;10.1186/1475-2875-13-123&lt;/electronic-resource-num&gt;&lt;/record&gt;&lt;/Cite&gt;&lt;/EndNote&gt;</w:instrText>
      </w:r>
      <w:r w:rsidR="00D3490A" w:rsidRPr="006D5716">
        <w:rPr>
          <w:rFonts w:ascii="Times New Roman" w:hAnsi="Times New Roman" w:cs="Times New Roman"/>
        </w:rPr>
        <w:fldChar w:fldCharType="separate"/>
      </w:r>
      <w:r w:rsidR="00784E42">
        <w:rPr>
          <w:rFonts w:ascii="Times New Roman" w:hAnsi="Times New Roman" w:cs="Times New Roman"/>
          <w:noProof/>
        </w:rPr>
        <w:t>(</w:t>
      </w:r>
      <w:hyperlink w:anchor="_ENREF_22" w:tooltip="Owusu Adjah, 2014 #178" w:history="1">
        <w:r w:rsidR="001E5EDA">
          <w:rPr>
            <w:rFonts w:ascii="Times New Roman" w:hAnsi="Times New Roman" w:cs="Times New Roman"/>
            <w:noProof/>
          </w:rPr>
          <w:t>22</w:t>
        </w:r>
      </w:hyperlink>
      <w:r w:rsidR="00784E42">
        <w:rPr>
          <w:rFonts w:ascii="Times New Roman" w:hAnsi="Times New Roman" w:cs="Times New Roman"/>
          <w:noProof/>
        </w:rPr>
        <w:t>)</w:t>
      </w:r>
      <w:r w:rsidR="00D3490A" w:rsidRPr="006D5716">
        <w:rPr>
          <w:rFonts w:ascii="Times New Roman" w:hAnsi="Times New Roman" w:cs="Times New Roman"/>
        </w:rPr>
        <w:fldChar w:fldCharType="end"/>
      </w:r>
      <w:r w:rsidR="00523F94" w:rsidRPr="006D5716">
        <w:rPr>
          <w:rFonts w:ascii="Times New Roman" w:hAnsi="Times New Roman" w:cs="Times New Roman"/>
        </w:rPr>
        <w:t>.</w:t>
      </w:r>
      <w:r w:rsidR="006E47FD" w:rsidRPr="006D5716">
        <w:rPr>
          <w:rFonts w:ascii="Times New Roman" w:eastAsia="Times New Roman" w:hAnsi="Times New Roman" w:cs="Times New Roman"/>
          <w:sz w:val="24"/>
          <w:szCs w:val="24"/>
        </w:rPr>
        <w:t xml:space="preserve"> The study done on in Democratic Republic of the Congo stated that, 71.4% of pregnant women and 68.2% of children under five used an ITN</w:t>
      </w:r>
      <w:r w:rsidR="00D6652F" w:rsidRPr="006D5716">
        <w:rPr>
          <w:rFonts w:ascii="Times New Roman" w:eastAsia="Times New Roman" w:hAnsi="Times New Roman" w:cs="Times New Roman"/>
          <w:sz w:val="24"/>
          <w:szCs w:val="24"/>
        </w:rPr>
        <w:fldChar w:fldCharType="begin"/>
      </w:r>
      <w:r w:rsidR="00784E42">
        <w:rPr>
          <w:rFonts w:ascii="Times New Roman" w:eastAsia="Times New Roman" w:hAnsi="Times New Roman" w:cs="Times New Roman"/>
          <w:sz w:val="24"/>
          <w:szCs w:val="24"/>
        </w:rPr>
        <w:instrText xml:space="preserve"> ADDIN EN.CITE &lt;EndNote&gt;&lt;Cite&gt;&lt;Author&gt;Inungu&lt;/Author&gt;&lt;Year&gt;2017&lt;/Year&gt;&lt;RecNum&gt;127&lt;/RecNum&gt;&lt;DisplayText&gt;(5)&lt;/DisplayText&gt;&lt;record&gt;&lt;rec-number&gt;127&lt;/rec-number&gt;&lt;foreign-keys&gt;&lt;key app="EN" db-id="v9epew0voeasruepwdx5zatbxvpdwea5ps02" timestamp="0"&gt;127&lt;/key&gt;&lt;/foreign-keys&gt;&lt;ref-type name="Journal Article"&gt;17&lt;/ref-type&gt;&lt;contributors&gt;&lt;authors&gt;&lt;author&gt;Inungu, Joseph N&lt;/author&gt;&lt;author&gt;Ankiba, Nestor&lt;/author&gt;&lt;author&gt;Minelli, Mark&lt;/author&gt;&lt;author&gt;Mumford, Vincent&lt;/author&gt;&lt;author&gt;Bolekela, Dido&lt;/author&gt;&lt;author&gt;Mukoso, Bienvenu&lt;/author&gt;&lt;author&gt;Onema, Willy&lt;/author&gt;&lt;author&gt;Kouton, Etienne&lt;/author&gt;&lt;author&gt;Raji, Dolapo&lt;/author&gt;&lt;/authors&gt;&lt;/contributors&gt;&lt;titles&gt;&lt;title&gt;Use of insecticide-treated mosquito net among pregnant women and guardians of children under five in the Democratic Republic of the Congo&lt;/title&gt;&lt;secondary-title&gt;Malaria Research and Treatment&lt;/secondary-title&gt;&lt;/titles&gt;&lt;periodical&gt;&lt;full-title&gt;Malaria Research and Treatment&lt;/full-title&gt;&lt;/periodical&gt;&lt;volume&gt;2017&lt;/volume&gt;&lt;dates&gt;&lt;year&gt;2017&lt;/year&gt;&lt;/dates&gt;&lt;isbn&gt;2090-8075&lt;/isbn&gt;&lt;urls&gt;&lt;/urls&gt;&lt;/record&gt;&lt;/Cite&gt;&lt;/EndNote&gt;</w:instrText>
      </w:r>
      <w:r w:rsidR="00D6652F" w:rsidRPr="006D5716">
        <w:rPr>
          <w:rFonts w:ascii="Times New Roman" w:eastAsia="Times New Roman" w:hAnsi="Times New Roman" w:cs="Times New Roman"/>
          <w:sz w:val="24"/>
          <w:szCs w:val="24"/>
        </w:rPr>
        <w:fldChar w:fldCharType="separate"/>
      </w:r>
      <w:r w:rsidR="00784E42">
        <w:rPr>
          <w:rFonts w:ascii="Times New Roman" w:eastAsia="Times New Roman" w:hAnsi="Times New Roman" w:cs="Times New Roman"/>
          <w:noProof/>
          <w:sz w:val="24"/>
          <w:szCs w:val="24"/>
        </w:rPr>
        <w:t>(</w:t>
      </w:r>
      <w:hyperlink w:anchor="_ENREF_5" w:tooltip="Inungu, 2017 #127" w:history="1">
        <w:r w:rsidR="001E5EDA">
          <w:rPr>
            <w:rFonts w:ascii="Times New Roman" w:eastAsia="Times New Roman" w:hAnsi="Times New Roman" w:cs="Times New Roman"/>
            <w:noProof/>
            <w:sz w:val="24"/>
            <w:szCs w:val="24"/>
          </w:rPr>
          <w:t>5</w:t>
        </w:r>
      </w:hyperlink>
      <w:r w:rsidR="00784E42">
        <w:rPr>
          <w:rFonts w:ascii="Times New Roman" w:eastAsia="Times New Roman" w:hAnsi="Times New Roman" w:cs="Times New Roman"/>
          <w:noProof/>
          <w:sz w:val="24"/>
          <w:szCs w:val="24"/>
        </w:rPr>
        <w:t>)</w:t>
      </w:r>
      <w:r w:rsidR="00D6652F" w:rsidRPr="006D5716">
        <w:rPr>
          <w:rFonts w:ascii="Times New Roman" w:eastAsia="Times New Roman" w:hAnsi="Times New Roman" w:cs="Times New Roman"/>
          <w:sz w:val="24"/>
          <w:szCs w:val="24"/>
        </w:rPr>
        <w:fldChar w:fldCharType="end"/>
      </w:r>
      <w:r w:rsidR="00D6652F" w:rsidRPr="006D5716">
        <w:rPr>
          <w:rFonts w:ascii="Times New Roman" w:eastAsia="Times New Roman" w:hAnsi="Times New Roman" w:cs="Times New Roman"/>
          <w:sz w:val="24"/>
          <w:szCs w:val="24"/>
        </w:rPr>
        <w:t>.</w:t>
      </w:r>
      <w:r w:rsidR="006E47FD" w:rsidRPr="006D5716">
        <w:rPr>
          <w:rFonts w:ascii="Times New Roman" w:hAnsi="Times New Roman" w:cs="Times New Roman"/>
          <w:sz w:val="24"/>
          <w:szCs w:val="24"/>
        </w:rPr>
        <w:t xml:space="preserve"> </w:t>
      </w:r>
      <w:r w:rsidR="00BA0298" w:rsidRPr="006D5716">
        <w:rPr>
          <w:rFonts w:ascii="Times New Roman" w:hAnsi="Times New Roman" w:cs="Times New Roman"/>
          <w:sz w:val="24"/>
          <w:szCs w:val="24"/>
        </w:rPr>
        <w:t>It was 58.6 % according to study don</w:t>
      </w:r>
      <w:r w:rsidR="009D0494" w:rsidRPr="006D5716">
        <w:rPr>
          <w:rFonts w:ascii="Times New Roman" w:hAnsi="Times New Roman" w:cs="Times New Roman"/>
          <w:sz w:val="24"/>
          <w:szCs w:val="24"/>
        </w:rPr>
        <w:t>e</w:t>
      </w:r>
      <w:r w:rsidR="00BA0298" w:rsidRPr="006D5716">
        <w:rPr>
          <w:rFonts w:ascii="Times New Roman" w:hAnsi="Times New Roman" w:cs="Times New Roman"/>
          <w:sz w:val="24"/>
          <w:szCs w:val="24"/>
        </w:rPr>
        <w:t xml:space="preserve"> in Bugiri district, Uganda</w:t>
      </w:r>
      <w:r w:rsidR="00BA0298"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&lt;EndNote&gt;&lt;Cite&gt;&lt;Author&gt;Muhumuza&lt;/Author&gt;&lt;Year&gt;2016&lt;/Year&gt;&lt;RecNum&gt;185&lt;/RecNum&gt;&lt;DisplayText&gt;(23)&lt;/DisplayText&gt;&lt;record&gt;&lt;rec-number&gt;185&lt;/rec-number&gt;&lt;foreign-keys&gt;&lt;key app="EN" db-id="v9epew0voeasruepwdx5zatbxvpdwea5ps02" timestamp="1664575709"&gt;185&lt;/key&gt;&lt;/foreign-keys&gt;&lt;ref-type name="Journal Article"&gt;17&lt;/ref-type&gt;&lt;contributors&gt;&lt;authors&gt;&lt;author&gt;Muhumuza, Elizabeth&lt;/author&gt;&lt;author&gt;Namuhani, Noel&lt;/author&gt;&lt;author&gt;Balugaba, Bonny Enock&lt;/author&gt;&lt;author&gt;Namata, Jessica&lt;/author&gt;&lt;author&gt;Ekirapa Kiracho, Elizabeth&lt;/author&gt;&lt;/authors&gt;&lt;/contributors&gt;&lt;titles&gt;&lt;title&gt;Factors associated with use of malaria control interventions by pregnant women in Buwunga subcounty, Bugiri District&lt;/title&gt;&lt;secondary-title&gt;Malaria journal&lt;/secondary-title&gt;&lt;/titles&gt;&lt;periodical&gt;&lt;full-title&gt;Malaria journal&lt;/full-title&gt;&lt;/periodical&gt;&lt;pages&gt;1-8&lt;/pages&gt;&lt;volume&gt;15&lt;/volume&gt;&lt;number&gt;1&lt;/number&gt;&lt;dates&gt;&lt;year&gt;2016&lt;/year&gt;&lt;/dates&gt;&lt;isbn&gt;1475-2875&lt;/isbn&gt;&lt;urls&gt;&lt;/urls&gt;&lt;/record&gt;&lt;/Cite&gt;&lt;/EndNote&gt;</w:instrText>
      </w:r>
      <w:r w:rsidR="00BA0298"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3" w:tooltip="Muhumuza, 2016 #185" w:history="1">
        <w:r w:rsidR="001E5EDA">
          <w:rPr>
            <w:rFonts w:ascii="Times New Roman" w:hAnsi="Times New Roman" w:cs="Times New Roman"/>
            <w:noProof/>
            <w:sz w:val="24"/>
            <w:szCs w:val="24"/>
          </w:rPr>
          <w:t>23</w:t>
        </w:r>
      </w:hyperlink>
      <w:r w:rsidR="00784E42">
        <w:rPr>
          <w:rFonts w:ascii="Times New Roman" w:hAnsi="Times New Roman" w:cs="Times New Roman"/>
          <w:noProof/>
          <w:sz w:val="24"/>
          <w:szCs w:val="24"/>
        </w:rPr>
        <w:t>)</w:t>
      </w:r>
      <w:r w:rsidR="00BA0298" w:rsidRPr="006D5716">
        <w:rPr>
          <w:rFonts w:ascii="Times New Roman" w:hAnsi="Times New Roman" w:cs="Times New Roman"/>
          <w:sz w:val="24"/>
          <w:szCs w:val="24"/>
        </w:rPr>
        <w:fldChar w:fldCharType="end"/>
      </w:r>
      <w:r w:rsidR="00BA0298" w:rsidRPr="006D5716">
        <w:rPr>
          <w:rFonts w:ascii="Times New Roman" w:hAnsi="Times New Roman" w:cs="Times New Roman"/>
          <w:sz w:val="24"/>
          <w:szCs w:val="24"/>
        </w:rPr>
        <w:t>.</w:t>
      </w:r>
      <w:r w:rsidR="009D0494" w:rsidRPr="006D5716">
        <w:rPr>
          <w:rFonts w:ascii="Times New Roman" w:hAnsi="Times New Roman" w:cs="Times New Roman"/>
          <w:sz w:val="24"/>
          <w:szCs w:val="24"/>
        </w:rPr>
        <w:t xml:space="preserve"> Crossecctonal survey conducted in zambezia province</w:t>
      </w:r>
      <w:r w:rsidR="009D0494" w:rsidRPr="006D5716">
        <w:rPr>
          <w:rFonts w:ascii="Times New Roman" w:hAnsi="Times New Roman" w:cs="Times New Roman"/>
          <w:sz w:val="24"/>
          <w:szCs w:val="24"/>
          <w:shd w:val="clear" w:color="auto" w:fill="FFFFFF"/>
        </w:rPr>
        <w:t xml:space="preserve"> found </w:t>
      </w:r>
      <w:r w:rsidR="00582CEE" w:rsidRPr="006D5716">
        <w:rPr>
          <w:rFonts w:ascii="Times New Roman" w:hAnsi="Times New Roman" w:cs="Times New Roman"/>
          <w:sz w:val="24"/>
          <w:szCs w:val="24"/>
          <w:shd w:val="clear" w:color="auto" w:fill="FFFFFF"/>
        </w:rPr>
        <w:t>that 58.6</w:t>
      </w:r>
      <w:r w:rsidR="009D0494" w:rsidRPr="006D5716">
        <w:rPr>
          <w:rFonts w:ascii="Times New Roman" w:hAnsi="Times New Roman" w:cs="Times New Roman"/>
          <w:sz w:val="24"/>
          <w:szCs w:val="24"/>
          <w:shd w:val="clear" w:color="auto" w:fill="FFFFFF"/>
        </w:rPr>
        <w:t> </w:t>
      </w:r>
      <w:r w:rsidR="00582CEE" w:rsidRPr="006D5716">
        <w:rPr>
          <w:rFonts w:ascii="Times New Roman" w:hAnsi="Times New Roman" w:cs="Times New Roman"/>
          <w:sz w:val="24"/>
          <w:szCs w:val="24"/>
          <w:shd w:val="clear" w:color="auto" w:fill="FFFFFF"/>
        </w:rPr>
        <w:t xml:space="preserve">% </w:t>
      </w:r>
      <w:r w:rsidR="00582CEE" w:rsidRPr="006D5716">
        <w:rPr>
          <w:rFonts w:ascii="Times New Roman" w:hAnsi="Times New Roman" w:cs="Times New Roman"/>
          <w:sz w:val="24"/>
          <w:szCs w:val="24"/>
        </w:rPr>
        <w:t>of respondants sleept under bed net</w:t>
      </w:r>
      <w:r w:rsidR="00582CEE"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&lt;EndNote&gt;&lt;Cite&gt;&lt;Author&gt;Moon&lt;/Author&gt;&lt;Year&gt;2016&lt;/Year&gt;&lt;RecNum&gt;187&lt;/RecNum&gt;&lt;DisplayText&gt;(24)&lt;/DisplayText&gt;&lt;record&gt;&lt;rec-number&gt;187&lt;/rec-number&gt;&lt;foreign-keys&gt;&lt;key app="EN" db-id="v9epew0voeasruepwdx5zatbxvpdwea5ps02" timestamp="1664688225"&gt;187&lt;/key&gt;&lt;/foreign-keys&gt;&lt;ref-type name="Journal Article"&gt;17&lt;/ref-type&gt;&lt;contributors&gt;&lt;authors&gt;&lt;author&gt;Moon, Troy D&lt;/author&gt;&lt;author&gt;Hayes, Caleb B&lt;/author&gt;&lt;author&gt;Blevins, Meridith&lt;/author&gt;&lt;author&gt;Lopez, Melanie L&lt;/author&gt;&lt;author&gt;Green, Ann F&lt;/author&gt;&lt;author&gt;Gonzalez-Calvo, Lazaro&lt;/author&gt;&lt;author&gt;Olupona, Omo&lt;/author&gt;&lt;/authors&gt;&lt;/contributors&gt;&lt;titles&gt;&lt;title&gt;Factors associated with the use of mosquito bed nets: results from two cross-sectional household surveys in Zambézia Province, Mozambique&lt;/title&gt;&lt;secondary-title&gt;Malaria journal&lt;/secondary-title&gt;&lt;/titles&gt;&lt;periodical&gt;&lt;full-title&gt;Malaria journal&lt;/full-title&gt;&lt;/periodical&gt;&lt;pages&gt;1-10&lt;/pages&gt;&lt;volume&gt;15&lt;/volume&gt;&lt;number&gt;1&lt;/number&gt;&lt;dates&gt;&lt;year&gt;2016&lt;/year&gt;&lt;/dates&gt;&lt;isbn&gt;1475-2875&lt;/isbn&gt;&lt;urls&gt;&lt;/urls&gt;&lt;/record&gt;&lt;/Cite&gt;&lt;/EndNote&gt;</w:instrText>
      </w:r>
      <w:r w:rsidR="00582CEE"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4" w:tooltip="Moon, 2016 #187" w:history="1">
        <w:r w:rsidR="001E5EDA">
          <w:rPr>
            <w:rFonts w:ascii="Times New Roman" w:hAnsi="Times New Roman" w:cs="Times New Roman"/>
            <w:noProof/>
            <w:sz w:val="24"/>
            <w:szCs w:val="24"/>
          </w:rPr>
          <w:t>24</w:t>
        </w:r>
      </w:hyperlink>
      <w:r w:rsidR="00784E42">
        <w:rPr>
          <w:rFonts w:ascii="Times New Roman" w:hAnsi="Times New Roman" w:cs="Times New Roman"/>
          <w:noProof/>
          <w:sz w:val="24"/>
          <w:szCs w:val="24"/>
        </w:rPr>
        <w:t>)</w:t>
      </w:r>
      <w:r w:rsidR="00582CEE" w:rsidRPr="006D5716">
        <w:rPr>
          <w:rFonts w:ascii="Times New Roman" w:hAnsi="Times New Roman" w:cs="Times New Roman"/>
          <w:sz w:val="24"/>
          <w:szCs w:val="24"/>
        </w:rPr>
        <w:fldChar w:fldCharType="end"/>
      </w:r>
      <w:r w:rsidR="00582CEE" w:rsidRPr="006D5716">
        <w:rPr>
          <w:rFonts w:ascii="Times New Roman" w:hAnsi="Times New Roman" w:cs="Times New Roman"/>
          <w:sz w:val="24"/>
          <w:szCs w:val="24"/>
        </w:rPr>
        <w:t>.</w:t>
      </w:r>
      <w:r w:rsidR="0049306A" w:rsidRPr="006D5716">
        <w:rPr>
          <w:rFonts w:ascii="Times New Roman" w:hAnsi="Times New Roman" w:cs="Times New Roman"/>
          <w:sz w:val="24"/>
          <w:szCs w:val="24"/>
        </w:rPr>
        <w:t>pre</w:t>
      </w:r>
      <w:r w:rsidR="006C5CA3" w:rsidRPr="006D5716">
        <w:rPr>
          <w:rFonts w:ascii="Times New Roman" w:hAnsi="Times New Roman" w:cs="Times New Roman"/>
          <w:sz w:val="24"/>
          <w:szCs w:val="24"/>
        </w:rPr>
        <w:t xml:space="preserve">valence of ITN utilization were </w:t>
      </w:r>
      <w:r w:rsidR="006C5CA3" w:rsidRPr="006D5716">
        <w:rPr>
          <w:rFonts w:ascii="Times New Roman" w:hAnsi="Times New Roman" w:cs="Times New Roman"/>
          <w:sz w:val="24"/>
          <w:szCs w:val="24"/>
          <w:shd w:val="clear" w:color="auto" w:fill="FCFCFC"/>
        </w:rPr>
        <w:t>57.8%</w:t>
      </w:r>
      <w:r w:rsidR="006C5CA3" w:rsidRPr="006D5716">
        <w:rPr>
          <w:rFonts w:ascii="Times New Roman" w:hAnsi="Times New Roman" w:cs="Times New Roman"/>
          <w:sz w:val="24"/>
          <w:szCs w:val="24"/>
        </w:rPr>
        <w:t xml:space="preserve"> in 2010 and 69.0% in 2015according to findigss of  </w:t>
      </w:r>
      <w:r w:rsidR="0049306A" w:rsidRPr="006D5716">
        <w:rPr>
          <w:rFonts w:ascii="Times New Roman" w:hAnsi="Times New Roman" w:cs="Times New Roman"/>
          <w:sz w:val="24"/>
          <w:szCs w:val="24"/>
        </w:rPr>
        <w:t xml:space="preserve">comparative study done in Malawi </w:t>
      </w:r>
      <w:r w:rsidR="006C5CA3"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&lt;EndNote&gt;&lt;Cite&gt;&lt;Author&gt;Nkoka&lt;/Author&gt;&lt;Year&gt;2019&lt;/Year&gt;&lt;RecNum&gt;191&lt;/RecNum&gt;&lt;DisplayText&gt;(25)&lt;/DisplayText&gt;&lt;record&gt;&lt;rec-number&gt;191&lt;/rec-number&gt;&lt;foreign-keys&gt;&lt;key app="EN" db-id="v9epew0voeasruepwdx5zatbxvpdwea5ps02" timestamp="1664719889"&gt;191&lt;/key&gt;&lt;/foreign-keys&gt;&lt;ref-type name="Journal Article"&gt;17&lt;/ref-type&gt;&lt;contributors&gt;&lt;authors&gt;&lt;author&gt;Nkoka, Owen&lt;/author&gt;&lt;author&gt;Chipeta, Martha Sinya&lt;/author&gt;&lt;author&gt;Chuang, Ying-Chih&lt;/author&gt;&lt;author&gt;Fergus, Deleon&lt;/author&gt;&lt;author&gt;Chuang, Kun-Yang&lt;/author&gt;&lt;/authors&gt;&lt;/contributors&gt;&lt;titles&gt;&lt;title&gt;A comparative study of the prevalence of and factors associated with insecticide-treated nets usage among children under 5 years of age in households that already own nets in Malawi&lt;/title&gt;&lt;secondary-title&gt;Malaria journal&lt;/secondary-title&gt;&lt;/titles&gt;&lt;periodical&gt;&lt;full-title&gt;Malaria journal&lt;/full-title&gt;&lt;/periodical&gt;&lt;pages&gt;1-10&lt;/pages&gt;&lt;volume&gt;18&lt;/volume&gt;&lt;number&gt;1&lt;/number&gt;&lt;dates&gt;&lt;year&gt;2019&lt;/year&gt;&lt;/dates&gt;&lt;isbn&gt;1475-2875&lt;/isbn&gt;&lt;urls&gt;&lt;/urls&gt;&lt;/record&gt;&lt;/Cite&gt;&lt;/EndNote&gt;</w:instrText>
      </w:r>
      <w:r w:rsidR="006C5CA3"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5" w:tooltip="Nkoka, 2019 #191" w:history="1">
        <w:r w:rsidR="001E5EDA">
          <w:rPr>
            <w:rFonts w:ascii="Times New Roman" w:hAnsi="Times New Roman" w:cs="Times New Roman"/>
            <w:noProof/>
            <w:sz w:val="24"/>
            <w:szCs w:val="24"/>
          </w:rPr>
          <w:t>25</w:t>
        </w:r>
      </w:hyperlink>
      <w:r w:rsidR="00784E42">
        <w:rPr>
          <w:rFonts w:ascii="Times New Roman" w:hAnsi="Times New Roman" w:cs="Times New Roman"/>
          <w:noProof/>
          <w:sz w:val="24"/>
          <w:szCs w:val="24"/>
        </w:rPr>
        <w:t>)</w:t>
      </w:r>
      <w:r w:rsidR="006C5CA3" w:rsidRPr="006D5716">
        <w:rPr>
          <w:rFonts w:ascii="Times New Roman" w:hAnsi="Times New Roman" w:cs="Times New Roman"/>
          <w:sz w:val="24"/>
          <w:szCs w:val="24"/>
        </w:rPr>
        <w:fldChar w:fldCharType="end"/>
      </w:r>
      <w:r w:rsidR="006C5CA3" w:rsidRPr="006D5716">
        <w:rPr>
          <w:rFonts w:ascii="Times New Roman" w:hAnsi="Times New Roman" w:cs="Times New Roman"/>
          <w:sz w:val="24"/>
          <w:szCs w:val="24"/>
        </w:rPr>
        <w:t>.</w:t>
      </w:r>
    </w:p>
    <w:p w:rsidR="007F6B30" w:rsidRPr="006D5716" w:rsidRDefault="0067584D" w:rsidP="007A54EE">
      <w:pPr>
        <w:pStyle w:val="root-block-node"/>
        <w:tabs>
          <w:tab w:val="left" w:pos="90"/>
        </w:tabs>
        <w:spacing w:line="360" w:lineRule="auto"/>
        <w:ind w:left="90"/>
        <w:jc w:val="both"/>
      </w:pPr>
      <w:r w:rsidRPr="006D5716">
        <w:t>According to study done in Gondar 91.9% households were utilized ITN</w:t>
      </w:r>
      <w:r w:rsidRPr="006D5716">
        <w:fldChar w:fldCharType="begin"/>
      </w:r>
      <w:r w:rsidR="00784E42">
        <w:instrText xml:space="preserve"> ADDIN EN.CITE &lt;EndNote&gt;&lt;Cite&gt;&lt;Author&gt;Alemu&lt;/Author&gt;&lt;Year&gt;2018&lt;/Year&gt;&lt;RecNum&gt;186&lt;/RecNum&gt;&lt;DisplayText&gt;(26)&lt;/DisplayText&gt;&lt;record&gt;&lt;rec-number&gt;186&lt;/rec-number&gt;&lt;foreign-keys&gt;&lt;key app="EN" db-id="v9epew0voeasruepwdx5zatbxvpdwea5ps02" timestamp="1664653129"&gt;186&lt;/key&gt;&lt;/foreign-keys&gt;&lt;ref-type name="Journal Article"&gt;17&lt;/ref-type&gt;&lt;contributors&gt;&lt;authors&gt;&lt;author&gt;Alemu, Melaku Birhanu&lt;/author&gt;&lt;author&gt;Asnake, Meles Addisu&lt;/author&gt;&lt;author&gt;Lemma, Melaku Yilma&lt;/author&gt;&lt;author&gt;Melak, Melkitu Fentie&lt;/author&gt;&lt;author&gt;Yenit, Melaku Kindie&lt;/author&gt;&lt;/authors&gt;&lt;/contributors&gt;&lt;titles&gt;&lt;title&gt;Utilization of insecticide treated bed net and associated factors among households of Kola Diba town, North Gondar, Amhara region, Ethiopia&lt;/title&gt;&lt;secondary-title&gt;BMC research notes&lt;/secondary-title&gt;&lt;/titles&gt;&lt;periodical&gt;&lt;full-title&gt;BMC research notes&lt;/full-title&gt;&lt;/periodical&gt;&lt;pages&gt;1-5&lt;/pages&gt;&lt;volume&gt;11&lt;/volume&gt;&lt;number&gt;1&lt;/number&gt;&lt;dates&gt;&lt;year&gt;2018&lt;/year&gt;&lt;/dates&gt;&lt;isbn&gt;1756-0500&lt;/isbn&gt;&lt;urls&gt;&lt;/urls&gt;&lt;/record&gt;&lt;/Cite&gt;&lt;/EndNote&gt;</w:instrText>
      </w:r>
      <w:r w:rsidRPr="006D5716">
        <w:fldChar w:fldCharType="separate"/>
      </w:r>
      <w:r w:rsidR="00784E42">
        <w:rPr>
          <w:noProof/>
        </w:rPr>
        <w:t>(</w:t>
      </w:r>
      <w:hyperlink w:anchor="_ENREF_26" w:tooltip="Alemu, 2018 #186" w:history="1">
        <w:r w:rsidR="001E5EDA">
          <w:rPr>
            <w:noProof/>
          </w:rPr>
          <w:t>26</w:t>
        </w:r>
      </w:hyperlink>
      <w:r w:rsidR="00784E42">
        <w:rPr>
          <w:noProof/>
        </w:rPr>
        <w:t>)</w:t>
      </w:r>
      <w:r w:rsidRPr="006D5716">
        <w:fldChar w:fldCharType="end"/>
      </w:r>
      <w:r w:rsidRPr="006D5716">
        <w:t>.</w:t>
      </w:r>
      <w:r w:rsidR="00EC4454" w:rsidRPr="006D5716">
        <w:t xml:space="preserve"> It was 33.6% accorging to finding of crosssectional study done in Awabel woreda, North-West Ethiopia</w:t>
      </w:r>
      <w:r w:rsidR="00EC4454" w:rsidRPr="006D5716">
        <w:fldChar w:fldCharType="begin"/>
      </w:r>
      <w:r w:rsidR="00784E42">
        <w:instrText xml:space="preserve"> ADDIN EN.CITE &lt;EndNote&gt;&lt;Cite&gt;&lt;Author&gt;Tariku&lt;/Author&gt;&lt;Year&gt;2021&lt;/Year&gt;&lt;RecNum&gt;199&lt;/RecNum&gt;&lt;DisplayText&gt;(27)&lt;/DisplayText&gt;&lt;record&gt;&lt;rec-number&gt;199&lt;/rec-number&gt;&lt;foreign-keys&gt;&lt;key app="EN" db-id="v9epew0voeasruepwdx5zatbxvpdwea5ps02" timestamp="1665649958"&gt;199&lt;/key&gt;&lt;/foreign-keys&gt;&lt;ref-type name="Journal Article"&gt;17&lt;/ref-type&gt;&lt;contributors&gt;&lt;authors&gt;&lt;author&gt;Tariku, Mengistie Kassahun&lt;/author&gt;&lt;/authors&gt;&lt;/contributors&gt;&lt;titles&gt;&lt;title&gt;Utilization of Long-lasting Insecticide Treated Net and Associated Factors Among Pregnant Women in Awabel District, North-West Ethiopia, 2017&lt;/title&gt;&lt;/titles&gt;&lt;dates&gt;&lt;year&gt;2021&lt;/year&gt;&lt;/dates&gt;&lt;urls&gt;&lt;/urls&gt;&lt;/record&gt;&lt;/Cite&gt;&lt;/EndNote&gt;</w:instrText>
      </w:r>
      <w:r w:rsidR="00EC4454" w:rsidRPr="006D5716">
        <w:fldChar w:fldCharType="separate"/>
      </w:r>
      <w:r w:rsidR="00784E42">
        <w:rPr>
          <w:noProof/>
        </w:rPr>
        <w:t>(</w:t>
      </w:r>
      <w:hyperlink w:anchor="_ENREF_27" w:tooltip="Tariku, 2021 #199" w:history="1">
        <w:r w:rsidR="001E5EDA">
          <w:rPr>
            <w:noProof/>
          </w:rPr>
          <w:t>27</w:t>
        </w:r>
      </w:hyperlink>
      <w:r w:rsidR="00784E42">
        <w:rPr>
          <w:noProof/>
        </w:rPr>
        <w:t>)</w:t>
      </w:r>
      <w:r w:rsidR="00EC4454" w:rsidRPr="006D5716">
        <w:fldChar w:fldCharType="end"/>
      </w:r>
      <w:r w:rsidR="00EC4454" w:rsidRPr="006D5716">
        <w:t>.</w:t>
      </w:r>
      <w:r w:rsidR="004869B3" w:rsidRPr="006D5716">
        <w:t xml:space="preserve">The study done in Ilo Galana district, Oromia Region indicated that the prevalence of </w:t>
      </w:r>
      <w:r w:rsidR="001160BB" w:rsidRPr="006D5716">
        <w:t xml:space="preserve">ITN utilization by </w:t>
      </w:r>
      <w:r w:rsidR="00FD5461" w:rsidRPr="006D5716">
        <w:t>households was 72.2</w:t>
      </w:r>
      <w:r w:rsidR="001160BB" w:rsidRPr="006D5716">
        <w:t xml:space="preserve">% </w:t>
      </w:r>
      <w:r w:rsidR="00A52A12" w:rsidRPr="006D5716">
        <w:fldChar w:fldCharType="begin"/>
      </w:r>
      <w:r w:rsidR="00784E42">
        <w:instrText xml:space="preserve"> ADDIN EN.CITE &lt;EndNote&gt;&lt;Cite&gt;&lt;Author&gt;Mekuria&lt;/Author&gt;&lt;Year&gt;2022&lt;/Year&gt;&lt;RecNum&gt;192&lt;/RecNum&gt;&lt;DisplayText&gt;(28)&lt;/DisplayText&gt;&lt;record&gt;&lt;rec-number&gt;192&lt;/rec-number&gt;&lt;foreign-keys&gt;&lt;key app="EN" db-id="v9epew0voeasruepwdx5zatbxvpdwea5ps02" timestamp="1664739037"&gt;192&lt;/key&gt;&lt;/foreign-keys&gt;&lt;ref-type name="Journal Article"&gt;17&lt;/ref-type&gt;&lt;contributors&gt;&lt;authors&gt;&lt;author&gt;Mekuria, M.&lt;/author&gt;&lt;author&gt;Binegde, D. N.&lt;/author&gt;&lt;author&gt;Derega, J.&lt;/author&gt;&lt;author&gt;Teferi Bala, E.&lt;/author&gt;&lt;author&gt;Tesfa, B.&lt;/author&gt;&lt;author&gt;Deriba, B. S.&lt;/author&gt;&lt;/authors&gt;&lt;/contributors&gt;&lt;auth-address&gt;Department of Public Health, Ambo University College of Medicine and Health Sciences, Ambo, Ethiopia.&amp;#xD;Oromia Regional Health Bureau, West Shewa Zonal Health office, Ambo, Ethiopia.&amp;#xD;Department of Nursing, Salale University College of Health Sciences, Fitche, Ethiopia.&amp;#xD;Department of Public Health, Salale University College of Health Sciences, Fitche, Ethiopia.&lt;/auth-address&gt;&lt;titles&gt;&lt;title&gt;Insecticide-Treated Bed Net Utilization and Associated Factors Among Households in Ilu Galan District, Oromia Region, Ethiopia&lt;/title&gt;&lt;secondary-title&gt;Environ Health Insights&lt;/secondary-title&gt;&lt;alt-title&gt;Environmental health insights&lt;/alt-title&gt;&lt;/titles&gt;&lt;alt-periodical&gt;&lt;full-title&gt;Environmental Health Insights&lt;/full-title&gt;&lt;/alt-periodical&gt;&lt;pages&gt;11786302221078122&lt;/pages&gt;&lt;volume&gt;16&lt;/volume&gt;&lt;edition&gt;2022/03/04&lt;/edition&gt;&lt;keywords&gt;&lt;keyword&gt;Associated factors&lt;/keyword&gt;&lt;keyword&gt;Oromia&lt;/keyword&gt;&lt;keyword&gt;households&lt;/keyword&gt;&lt;keyword&gt;insecticide-treated nets&lt;/keyword&gt;&lt;keyword&gt;utilization&lt;/keyword&gt;&lt;keyword&gt;conflicts of interest with respect to the research, authorship, and/or&lt;/keyword&gt;&lt;keyword&gt;publication of this article.&lt;/keyword&gt;&lt;/keywords&gt;&lt;dates&gt;&lt;year&gt;2022&lt;/year&gt;&lt;/dates&gt;&lt;isbn&gt;1178-6302 (Print)&amp;#xD;1178-6302&lt;/isbn&gt;&lt;accession-num&gt;35237045&lt;/accession-num&gt;&lt;urls&gt;&lt;/urls&gt;&lt;custom2&gt;PMC8883365&lt;/custom2&gt;&lt;electronic-resource-num&gt;10.1177/11786302221078122&lt;/electronic-resource-num&gt;&lt;remote-database-provider&gt;NLM&lt;/remote-database-provider&gt;&lt;language&gt;eng&lt;/language&gt;&lt;/record&gt;&lt;/Cite&gt;&lt;/EndNote&gt;</w:instrText>
      </w:r>
      <w:r w:rsidR="00A52A12" w:rsidRPr="006D5716">
        <w:fldChar w:fldCharType="separate"/>
      </w:r>
      <w:r w:rsidR="00784E42">
        <w:rPr>
          <w:noProof/>
        </w:rPr>
        <w:t>(</w:t>
      </w:r>
      <w:hyperlink w:anchor="_ENREF_28" w:tooltip="Mekuria, 2022 #192" w:history="1">
        <w:r w:rsidR="001E5EDA">
          <w:rPr>
            <w:noProof/>
          </w:rPr>
          <w:t>28</w:t>
        </w:r>
      </w:hyperlink>
      <w:r w:rsidR="00784E42">
        <w:rPr>
          <w:noProof/>
        </w:rPr>
        <w:t>)</w:t>
      </w:r>
      <w:r w:rsidR="00A52A12" w:rsidRPr="006D5716">
        <w:fldChar w:fldCharType="end"/>
      </w:r>
      <w:r w:rsidR="00A52A12" w:rsidRPr="006D5716">
        <w:t>.</w:t>
      </w:r>
      <w:r w:rsidR="00681E58" w:rsidRPr="006D5716">
        <w:rPr>
          <w:b/>
        </w:rPr>
        <w:t xml:space="preserve"> </w:t>
      </w:r>
      <w:r w:rsidR="00365E83" w:rsidRPr="006D5716">
        <w:t xml:space="preserve">It was found that prevalence was </w:t>
      </w:r>
      <w:r w:rsidR="004869B3" w:rsidRPr="006D5716">
        <w:t xml:space="preserve">63.9% </w:t>
      </w:r>
      <w:r w:rsidR="00365E83" w:rsidRPr="006D5716">
        <w:t>according to study done in Adami Tullu District, Oromia Region, Ethiopia</w:t>
      </w:r>
      <w:r w:rsidR="00623BB3" w:rsidRPr="006D5716">
        <w:fldChar w:fldCharType="begin"/>
      </w:r>
      <w:r w:rsidR="00784E42">
        <w:instrText xml:space="preserve"> ADDIN EN.CITE &lt;EndNote&gt;&lt;Cite&gt;&lt;Author&gt;Lencha&lt;/Author&gt;&lt;Year&gt;2015&lt;/Year&gt;&lt;RecNum&gt;134&lt;/RecNum&gt;&lt;DisplayText&gt;(29)&lt;/DisplayText&gt;&lt;record&gt;&lt;rec-number&gt;134&lt;/rec-number&gt;&lt;foreign-keys&gt;&lt;key app="EN" db-id="v9epew0voeasruepwdx5zatbxvpdwea5ps02" timestamp="0"&gt;134&lt;/key&gt;&lt;/foreign-keys&gt;&lt;ref-type name="Journal Article"&gt;17&lt;/ref-type&gt;&lt;contributors&gt;&lt;authors&gt;&lt;author&gt;Lencha, Bikila&lt;/author&gt;&lt;author&gt;Deressa, Wakgari&lt;/author&gt;&lt;/authors&gt;&lt;/contributors&gt;&lt;titles&gt;&lt;title&gt;Insecticide treated net utilization and its barriers among under-five children in Adami Tulu District, Oromia Regional State, Ethiopia: a qualitative study&lt;/title&gt;&lt;secondary-title&gt;Glob J Med Res&lt;/secondary-title&gt;&lt;/titles&gt;&lt;pages&gt;5&lt;/pages&gt;&lt;volume&gt;15&lt;/volume&gt;&lt;dates&gt;&lt;year&gt;2015&lt;/year&gt;&lt;/dates&gt;&lt;urls&gt;&lt;/urls&gt;&lt;/record&gt;&lt;/Cite&gt;&lt;/EndNote&gt;</w:instrText>
      </w:r>
      <w:r w:rsidR="00623BB3" w:rsidRPr="006D5716">
        <w:fldChar w:fldCharType="separate"/>
      </w:r>
      <w:r w:rsidR="00784E42">
        <w:rPr>
          <w:noProof/>
        </w:rPr>
        <w:t>(</w:t>
      </w:r>
      <w:hyperlink w:anchor="_ENREF_29" w:tooltip="Lencha, 2015 #134" w:history="1">
        <w:r w:rsidR="001E5EDA">
          <w:rPr>
            <w:noProof/>
          </w:rPr>
          <w:t>29</w:t>
        </w:r>
      </w:hyperlink>
      <w:r w:rsidR="00784E42">
        <w:rPr>
          <w:noProof/>
        </w:rPr>
        <w:t>)</w:t>
      </w:r>
      <w:r w:rsidR="00623BB3" w:rsidRPr="006D5716">
        <w:fldChar w:fldCharType="end"/>
      </w:r>
      <w:r w:rsidR="00365E83" w:rsidRPr="006D5716">
        <w:t xml:space="preserve">. A </w:t>
      </w:r>
      <w:r w:rsidR="00681E58" w:rsidRPr="006D5716">
        <w:t>cross-sectional study conducted i</w:t>
      </w:r>
      <w:r w:rsidR="00783B03" w:rsidRPr="006D5716">
        <w:t>n Raya Zebo district, Ethiopia,</w:t>
      </w:r>
      <w:r w:rsidR="00681E58" w:rsidRPr="006D5716">
        <w:t>stated that, 22.2% of pregnant women reported sleeping under</w:t>
      </w:r>
      <w:r w:rsidR="001C48D0" w:rsidRPr="006D5716">
        <w:t xml:space="preserve"> ITN </w:t>
      </w:r>
      <w:r w:rsidR="00681E58" w:rsidRPr="006D5716">
        <w:fldChar w:fldCharType="begin"/>
      </w:r>
      <w:r w:rsidR="00784E42">
        <w:instrText xml:space="preserve"> ADDIN EN.CITE &lt;EndNote&gt;&lt;Cite&gt;&lt;Author&gt;Yitayew&lt;/Author&gt;&lt;Year&gt;2018&lt;/Year&gt;&lt;RecNum&gt;176&lt;/RecNum&gt;&lt;DisplayText&gt;(30)&lt;/DisplayText&gt;&lt;record&gt;&lt;rec-number&gt;176&lt;/rec-number&gt;&lt;foreign-keys&gt;&lt;key app="EN" db-id="v9epew0voeasruepwdx5zatbxvpdwea5ps02" timestamp="1661266294"&gt;176&lt;/key&gt;&lt;/foreign-keys&gt;&lt;ref-type name="Journal Article"&gt;17&lt;/ref-type&gt;&lt;contributors&gt;&lt;authors&gt;&lt;author&gt;Yitayew, Azeb Ewinetu&lt;/author&gt;&lt;author&gt;Enyew, Habtamu Demelash&lt;/author&gt;&lt;author&gt;Goshu, Yitayal Ayalew&lt;/author&gt;&lt;/authors&gt;&lt;/contributors&gt;&lt;titles&gt;&lt;title&gt;Utilization and associated factors of insecticide treated bed net among pregnant women attending antenatal clinic of Addis Zemen hospital, North-western Ethiopia: An institutional based study&lt;/title&gt;&lt;secondary-title&gt;Malaria Research and Treatment&lt;/secondary-title&gt;&lt;/titles&gt;&lt;periodical&gt;&lt;full-title&gt;Malaria Research and Treatment&lt;/full-title&gt;&lt;/periodical&gt;&lt;volume&gt;2018&lt;/volume&gt;&lt;dates&gt;&lt;year&gt;2018&lt;/year&gt;&lt;/dates&gt;&lt;isbn&gt;2090-8075&lt;/isbn&gt;&lt;urls&gt;&lt;/urls&gt;&lt;/record&gt;&lt;/Cite&gt;&lt;/EndNote&gt;</w:instrText>
      </w:r>
      <w:r w:rsidR="00681E58" w:rsidRPr="006D5716">
        <w:fldChar w:fldCharType="separate"/>
      </w:r>
      <w:r w:rsidR="00784E42">
        <w:rPr>
          <w:noProof/>
        </w:rPr>
        <w:t>(</w:t>
      </w:r>
      <w:hyperlink w:anchor="_ENREF_30" w:tooltip="Yitayew, 2018 #176" w:history="1">
        <w:r w:rsidR="001E5EDA">
          <w:rPr>
            <w:noProof/>
          </w:rPr>
          <w:t>30</w:t>
        </w:r>
      </w:hyperlink>
      <w:r w:rsidR="00784E42">
        <w:rPr>
          <w:noProof/>
        </w:rPr>
        <w:t>)</w:t>
      </w:r>
      <w:r w:rsidR="00681E58" w:rsidRPr="006D5716">
        <w:fldChar w:fldCharType="end"/>
      </w:r>
      <w:r w:rsidR="00681E58" w:rsidRPr="006D5716">
        <w:t xml:space="preserve">. </w:t>
      </w:r>
      <w:r w:rsidR="00FD2B3E" w:rsidRPr="006D5716">
        <w:t xml:space="preserve">63.1% </w:t>
      </w:r>
      <w:r w:rsidR="00681E58" w:rsidRPr="006D5716">
        <w:t>of the pregn</w:t>
      </w:r>
      <w:r w:rsidR="00FD2B3E" w:rsidRPr="006D5716">
        <w:t xml:space="preserve">ant women slept under bed net according to </w:t>
      </w:r>
      <w:r w:rsidR="00FD2B3E" w:rsidRPr="006D5716">
        <w:rPr>
          <w:bCs/>
        </w:rPr>
        <w:t>the study done in Asgede Tsimbla District, Northern Ethiopia</w:t>
      </w:r>
      <w:r w:rsidR="00FD2B3E" w:rsidRPr="006D5716">
        <w:t xml:space="preserve"> </w:t>
      </w:r>
      <w:r w:rsidR="00681E58" w:rsidRPr="006D5716">
        <w:fldChar w:fldCharType="begin"/>
      </w:r>
      <w:r w:rsidR="00784E42">
        <w:instrText xml:space="preserve"> ADDIN EN.CITE &lt;EndNote&gt;&lt;Cite&gt;&lt;Author&gt;Angesom&lt;/Author&gt;&lt;Year&gt;2020&lt;/Year&gt;&lt;RecNum&gt;181&lt;/RecNum&gt;&lt;DisplayText&gt;(31)&lt;/DisplayText&gt;&lt;record&gt;&lt;rec-number&gt;181&lt;/rec-number&gt;&lt;foreign-keys&gt;&lt;key app="EN" db-id="v9epew0voeasruepwdx5zatbxvpdwea5ps02" timestamp="1664444220"&gt;181&lt;/key&gt;&lt;/foreign-keys&gt;&lt;ref-type name="Journal Article"&gt;17&lt;/ref-type&gt;&lt;contributors&gt;&lt;authors&gt;&lt;author&gt;Angesom, Teklit&lt;/author&gt;&lt;author&gt;Gebreyesus, Hailay&lt;/author&gt;&lt;author&gt;Gebremariam, Brhane&lt;/author&gt;&lt;/authors&gt;&lt;/contributors&gt;&lt;titles&gt;&lt;title&gt;Long-lasting insecticidal net utilization and associated factors among pregnant women in Asgede Tsimbla District, Northern Ethiopia, 2017&lt;/title&gt;&lt;secondary-title&gt;Environmental Health Insights&lt;/secondary-title&gt;&lt;/titles&gt;&lt;periodical&gt;&lt;full-title&gt;Environmental Health Insights&lt;/full-title&gt;&lt;/periodical&gt;&lt;pages&gt;1178630220919393&lt;/pages&gt;&lt;volume&gt;14&lt;/volume&gt;&lt;dates&gt;&lt;year&gt;2020&lt;/year&gt;&lt;/dates&gt;&lt;isbn&gt;1178-6302&lt;/isbn&gt;&lt;urls&gt;&lt;/urls&gt;&lt;/record&gt;&lt;/Cite&gt;&lt;/EndNote&gt;</w:instrText>
      </w:r>
      <w:r w:rsidR="00681E58" w:rsidRPr="006D5716">
        <w:fldChar w:fldCharType="separate"/>
      </w:r>
      <w:r w:rsidR="00784E42">
        <w:rPr>
          <w:noProof/>
        </w:rPr>
        <w:t>(</w:t>
      </w:r>
      <w:hyperlink w:anchor="_ENREF_31" w:tooltip="Angesom, 2020 #181" w:history="1">
        <w:r w:rsidR="001E5EDA">
          <w:rPr>
            <w:noProof/>
          </w:rPr>
          <w:t>31</w:t>
        </w:r>
      </w:hyperlink>
      <w:r w:rsidR="00784E42">
        <w:rPr>
          <w:noProof/>
        </w:rPr>
        <w:t>)</w:t>
      </w:r>
      <w:r w:rsidR="00681E58" w:rsidRPr="006D5716">
        <w:fldChar w:fldCharType="end"/>
      </w:r>
      <w:r w:rsidR="00FD2B3E" w:rsidRPr="006D5716">
        <w:t>.S</w:t>
      </w:r>
      <w:r w:rsidR="00681E58" w:rsidRPr="006D5716">
        <w:t>tudy done in Halaba  Kulito indicated  that ,</w:t>
      </w:r>
      <w:r w:rsidR="00B35B84" w:rsidRPr="006D5716">
        <w:t xml:space="preserve"> 68% of </w:t>
      </w:r>
      <w:r w:rsidR="00681E58" w:rsidRPr="006D5716">
        <w:t>under-5 years old children</w:t>
      </w:r>
      <w:r w:rsidR="00B35B84" w:rsidRPr="006D5716">
        <w:t xml:space="preserve"> had ITN uilization</w:t>
      </w:r>
      <w:r w:rsidR="00681E58" w:rsidRPr="006D5716">
        <w:fldChar w:fldCharType="begin"/>
      </w:r>
      <w:r w:rsidR="00784E42">
        <w:instrText xml:space="preserve"> ADDIN EN.CITE &lt;EndNote&gt;&lt;Cite&gt;&lt;Author&gt;Yeshaneh&lt;/Author&gt;&lt;Year&gt;2005&lt;/Year&gt;&lt;RecNum&gt;226&lt;/RecNum&gt;&lt;DisplayText&gt;(32)&lt;/DisplayText&gt;&lt;record&gt;&lt;rec-number&gt;226&lt;/rec-number&gt;&lt;foreign-keys&gt;&lt;key app="EN" db-id="rtatea22rda2vnezvripx2pua9dvad9p9re9"&gt;226&lt;/key&gt;&lt;/foreign-keys&gt;&lt;ref-type name="Journal Article"&gt;17&lt;/ref-type&gt;&lt;contributors&gt;&lt;authors&gt;&lt;author&gt;Yeshaneh, Alex&lt;/author&gt;&lt;author&gt;Adane, Daniel&lt;/author&gt;&lt;/authors&gt;&lt;/contributors&gt;&lt;titles&gt;&lt;title&gt;Insecticide Treated Net (ITN) utilization and associated factors among pregnant women’s in Halaba Kulito Town, South Ethiopia, 2016: cross-Sectional Study&lt;/title&gt;&lt;secondary-title&gt;Methods&lt;/secondary-title&gt;&lt;/titles&gt;&lt;periodical&gt;&lt;full-title&gt;Methods&lt;/full-title&gt;&lt;/periodical&gt;&lt;volume&gt;4&lt;/volume&gt;&lt;dates&gt;&lt;year&gt;2005&lt;/year&gt;&lt;/dates&gt;&lt;urls&gt;&lt;/urls&gt;&lt;/record&gt;&lt;/Cite&gt;&lt;/EndNote&gt;</w:instrText>
      </w:r>
      <w:r w:rsidR="00681E58" w:rsidRPr="006D5716">
        <w:fldChar w:fldCharType="separate"/>
      </w:r>
      <w:r w:rsidR="00784E42">
        <w:rPr>
          <w:noProof/>
        </w:rPr>
        <w:t>(</w:t>
      </w:r>
      <w:hyperlink w:anchor="_ENREF_32" w:tooltip="Yeshaneh, 2005 #226" w:history="1">
        <w:r w:rsidR="001E5EDA">
          <w:rPr>
            <w:noProof/>
          </w:rPr>
          <w:t>32</w:t>
        </w:r>
      </w:hyperlink>
      <w:r w:rsidR="00784E42">
        <w:rPr>
          <w:noProof/>
        </w:rPr>
        <w:t>)</w:t>
      </w:r>
      <w:r w:rsidR="00681E58" w:rsidRPr="006D5716">
        <w:fldChar w:fldCharType="end"/>
      </w:r>
      <w:r w:rsidR="00681E58" w:rsidRPr="006D5716">
        <w:t>. Anothe</w:t>
      </w:r>
      <w:r w:rsidR="00B35B84" w:rsidRPr="006D5716">
        <w:t xml:space="preserve">r </w:t>
      </w:r>
      <w:r w:rsidR="00681E58" w:rsidRPr="006D5716">
        <w:t xml:space="preserve">study done in Damot Pulasa District indicated that the prevalence of ITN utilization was 72.5% </w:t>
      </w:r>
      <w:r w:rsidR="00B35B84" w:rsidRPr="006D5716">
        <w:t xml:space="preserve">among pregnant mothers </w:t>
      </w:r>
      <w:r w:rsidR="00681E58" w:rsidRPr="006D5716">
        <w:fldChar w:fldCharType="begin"/>
      </w:r>
      <w:r w:rsidR="00784E42">
        <w:instrText xml:space="preserve"> ADDIN EN.CITE &lt;EndNote&gt;&lt;Cite&gt;&lt;Author&gt;Shonga&lt;/Author&gt;&lt;Year&gt;2018&lt;/Year&gt;&lt;RecNum&gt;146&lt;/RecNum&gt;&lt;DisplayText&gt;(7)&lt;/DisplayText&gt;&lt;record&gt;&lt;rec-number&gt;146&lt;/rec-number&gt;&lt;foreign-keys&gt;&lt;key app="EN" db-id="rtatea22rda2vnezvripx2pua9dvad9p9re9"&gt;146&lt;/key&gt;&lt;/foreign-keys&gt;&lt;ref-type name="Journal Article"&gt;17&lt;/ref-type&gt;&lt;contributors&gt;&lt;authors&gt;&lt;author&gt;Shonga, Amanuel Ayza&lt;/author&gt;&lt;author&gt;Boltena, Minyahil Tadesse&lt;/author&gt;&lt;author&gt;Boltana, Tesfaye Falaha&lt;/author&gt;&lt;/authors&gt;&lt;/contributors&gt;&lt;titles&gt;&lt;title&gt;Insecticide-treated bed nets utilization among pregnant mothers and associated factors in Damot Pulasa District, Southern Ethiopia&lt;/title&gt;&lt;secondary-title&gt;J Health Med Nursing&lt;/secondary-title&gt;&lt;/titles&gt;&lt;periodical&gt;&lt;full-title&gt;J Health Med Nursing&lt;/full-title&gt;&lt;/periodical&gt;&lt;pages&gt;224-230&lt;/pages&gt;&lt;volume&gt;46&lt;/volume&gt;&lt;dates&gt;&lt;year&gt;2018&lt;/year&gt;&lt;/dates&gt;&lt;urls&gt;&lt;/urls&gt;&lt;/record&gt;&lt;/Cite&gt;&lt;/EndNote&gt;</w:instrText>
      </w:r>
      <w:r w:rsidR="00681E58" w:rsidRPr="006D5716">
        <w:fldChar w:fldCharType="separate"/>
      </w:r>
      <w:r w:rsidR="00784E42">
        <w:rPr>
          <w:noProof/>
        </w:rPr>
        <w:t>(</w:t>
      </w:r>
      <w:hyperlink w:anchor="_ENREF_7" w:tooltip="Shonga, 2018 #146" w:history="1">
        <w:r w:rsidR="001E5EDA">
          <w:rPr>
            <w:noProof/>
          </w:rPr>
          <w:t>7</w:t>
        </w:r>
      </w:hyperlink>
      <w:r w:rsidR="00784E42">
        <w:rPr>
          <w:noProof/>
        </w:rPr>
        <w:t>)</w:t>
      </w:r>
      <w:r w:rsidR="00681E58" w:rsidRPr="006D5716">
        <w:fldChar w:fldCharType="end"/>
      </w:r>
      <w:r w:rsidR="00FD2B3E" w:rsidRPr="006D5716">
        <w:t xml:space="preserve">. </w:t>
      </w:r>
      <w:r w:rsidR="004869B3" w:rsidRPr="006D5716">
        <w:t>It was 52.3% out of which</w:t>
      </w:r>
      <w:r w:rsidR="00FD2B3E" w:rsidRPr="006D5716">
        <w:rPr>
          <w:b/>
        </w:rPr>
        <w:t xml:space="preserve"> </w:t>
      </w:r>
      <w:r w:rsidR="00FD2B3E" w:rsidRPr="006D5716">
        <w:t xml:space="preserve">51.4% and 56.0% </w:t>
      </w:r>
      <w:r w:rsidR="00830ECC" w:rsidRPr="006D5716">
        <w:t>among pregnant and children &lt;5 years, respectively</w:t>
      </w:r>
      <w:r w:rsidR="00FD2B3E" w:rsidRPr="006D5716">
        <w:t xml:space="preserve"> according to study done in Itang Gambella region </w:t>
      </w:r>
      <w:r w:rsidR="00F36D53" w:rsidRPr="006D5716">
        <w:fldChar w:fldCharType="begin"/>
      </w:r>
      <w:r w:rsidR="00784E42">
        <w:instrText xml:space="preserve"> ADDIN EN.CITE &lt;EndNote&gt;&lt;Cite&gt;&lt;Author&gt;Watiro&lt;/Author&gt;&lt;Year&gt;2016&lt;/Year&gt;&lt;RecNum&gt;171&lt;/RecNum&gt;&lt;DisplayText&gt;(33)&lt;/DisplayText&gt;&lt;record&gt;&lt;rec-number&gt;171&lt;/rec-number&gt;&lt;foreign-keys&gt;&lt;key app="EN" db-id="v9epew0voeasruepwdx5zatbxvpdwea5ps02" timestamp="0"&gt;171&lt;/key&gt;&lt;/foreign-keys&gt;&lt;ref-type name="Journal Article"&gt;17&lt;/ref-type&gt;&lt;contributors&gt;&lt;authors&gt;&lt;author&gt;Watiro, Aklilu Habte&lt;/author&gt;&lt;author&gt;Awoke, Worku&lt;/author&gt;&lt;/authors&gt;&lt;/contributors&gt;&lt;titles&gt;&lt;title&gt;Insecticide-treated net ownership and utilization and factors that influence their use in Itang, Gambella region, Ethiopia: cross-sectional study&lt;/title&gt;&lt;secondary-title&gt;Risk management and healthcare policy&lt;/secondary-title&gt;&lt;/titles&gt;&lt;pages&gt;101&lt;/pages&gt;&lt;volume&gt;9&lt;/volume&gt;&lt;dates&gt;&lt;year&gt;2016&lt;/year&gt;&lt;/dates&gt;&lt;urls&gt;&lt;/urls&gt;&lt;/record&gt;&lt;/Cite&gt;&lt;/EndNote&gt;</w:instrText>
      </w:r>
      <w:r w:rsidR="00F36D53" w:rsidRPr="006D5716">
        <w:fldChar w:fldCharType="separate"/>
      </w:r>
      <w:r w:rsidR="00784E42">
        <w:rPr>
          <w:noProof/>
        </w:rPr>
        <w:t>(</w:t>
      </w:r>
      <w:hyperlink w:anchor="_ENREF_33" w:tooltip="Watiro, 2016 #171" w:history="1">
        <w:r w:rsidR="001E5EDA">
          <w:rPr>
            <w:noProof/>
          </w:rPr>
          <w:t>33</w:t>
        </w:r>
      </w:hyperlink>
      <w:r w:rsidR="00784E42">
        <w:rPr>
          <w:noProof/>
        </w:rPr>
        <w:t>)</w:t>
      </w:r>
      <w:r w:rsidR="00F36D53" w:rsidRPr="006D5716">
        <w:fldChar w:fldCharType="end"/>
      </w:r>
      <w:r w:rsidR="00840014" w:rsidRPr="006D5716">
        <w:t>.</w:t>
      </w:r>
      <w:r w:rsidR="00DA06D3" w:rsidRPr="006D5716">
        <w:t xml:space="preserve"> </w:t>
      </w:r>
      <w:r w:rsidR="00F36D53" w:rsidRPr="006D5716">
        <w:t>The study done in East Belessa District stated that , the prevalence of ITN utilization was</w:t>
      </w:r>
      <w:r w:rsidR="00533B54" w:rsidRPr="006D5716">
        <w:t xml:space="preserve"> 56.5% out of which </w:t>
      </w:r>
      <w:r w:rsidR="00DA06D3" w:rsidRPr="006D5716">
        <w:t xml:space="preserve">54% in </w:t>
      </w:r>
      <w:r w:rsidR="00F36D53" w:rsidRPr="006D5716">
        <w:t>P</w:t>
      </w:r>
      <w:r w:rsidR="00DA06D3" w:rsidRPr="006D5716">
        <w:t xml:space="preserve">regnant </w:t>
      </w:r>
      <w:r w:rsidR="00F36D53" w:rsidRPr="006D5716">
        <w:lastRenderedPageBreak/>
        <w:t>W</w:t>
      </w:r>
      <w:r w:rsidR="00DA06D3" w:rsidRPr="006D5716">
        <w:t xml:space="preserve">omen and 62.07% in </w:t>
      </w:r>
      <w:r w:rsidR="00F36D53" w:rsidRPr="006D5716">
        <w:t>U</w:t>
      </w:r>
      <w:r w:rsidR="00DA06D3" w:rsidRPr="006D5716">
        <w:t>der-</w:t>
      </w:r>
      <w:r w:rsidR="00F36D53" w:rsidRPr="006D5716">
        <w:t>F</w:t>
      </w:r>
      <w:r w:rsidR="00DA06D3" w:rsidRPr="006D5716">
        <w:t xml:space="preserve">ive </w:t>
      </w:r>
      <w:r w:rsidR="00F36D53" w:rsidRPr="006D5716">
        <w:t>C</w:t>
      </w:r>
      <w:r w:rsidR="00DA06D3" w:rsidRPr="006D5716">
        <w:t>hildren</w:t>
      </w:r>
      <w:r w:rsidR="00F36D53" w:rsidRPr="006D5716">
        <w:fldChar w:fldCharType="begin"/>
      </w:r>
      <w:r w:rsidR="00784E42">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F36D53" w:rsidRPr="006D5716">
        <w:fldChar w:fldCharType="separate"/>
      </w:r>
      <w:r w:rsidR="00784E42">
        <w:rPr>
          <w:noProof/>
        </w:rPr>
        <w:t>(</w:t>
      </w:r>
      <w:hyperlink w:anchor="_ENREF_9" w:tooltip="Yirsaw, 2021 #172" w:history="1">
        <w:r w:rsidR="001E5EDA">
          <w:rPr>
            <w:noProof/>
          </w:rPr>
          <w:t>9</w:t>
        </w:r>
      </w:hyperlink>
      <w:r w:rsidR="00784E42">
        <w:rPr>
          <w:noProof/>
        </w:rPr>
        <w:t>)</w:t>
      </w:r>
      <w:r w:rsidR="00F36D53" w:rsidRPr="006D5716">
        <w:fldChar w:fldCharType="end"/>
      </w:r>
      <w:r w:rsidR="00DA06D3" w:rsidRPr="006D5716">
        <w:t xml:space="preserve">. </w:t>
      </w:r>
      <w:r w:rsidR="00780A00" w:rsidRPr="006D5716">
        <w:t>37.2% of under-five children utilized ITN according to study done in MierabAbaya,Gamo-gofa,southern Ethiopia</w:t>
      </w:r>
      <w:r w:rsidR="00780A00" w:rsidRPr="006D5716">
        <w:fldChar w:fldCharType="begin"/>
      </w:r>
      <w:r w:rsidR="00784E42">
        <w:instrText xml:space="preserve"> ADDIN EN.CITE &lt;EndNote&gt;&lt;Cite&gt;&lt;Author&gt;Admasie&lt;/Author&gt;&lt;Year&gt;2018&lt;/Year&gt;&lt;RecNum&gt;104&lt;/RecNum&gt;&lt;DisplayText&gt;(34)&lt;/DisplayText&gt;&lt;record&gt;&lt;rec-number&gt;104&lt;/rec-number&gt;&lt;foreign-keys&gt;&lt;key app="EN" db-id="v9epew0voeasruepwdx5zatbxvpdwea5ps02" timestamp="0"&gt;104&lt;/key&gt;&lt;/foreign-keys&gt;&lt;ref-type name="Journal Article"&gt;17&lt;/ref-type&gt;&lt;contributors&gt;&lt;authors&gt;&lt;author&gt;Admasie,Amha&lt;/author&gt;&lt;author&gt;Zemba,Amanuel&lt;/author&gt;&lt;author&gt;Paulos,Wondimagegn&lt;/author&gt;&lt;/authors&gt;&lt;/contributors&gt;&lt;auth-address&gt;Amha Admasie,School of Public Health, College of Health Sciences and Medicine, Wolaita-Sodo University,Ethiopia,amhad2002@yahoo.com&lt;/auth-address&gt;&lt;titles&gt;&lt;title&gt;Insecticide-Treated Nets Utilization and Associated Factors among under-5 Years Old Children in Mirab-Abaya District, Gamo-Gofa Zone, Ethiopia&lt;/title&gt;&lt;secondary-title&gt;Frontiers in Public Health&lt;/secondary-title&gt;&lt;short-title&gt;Insecticide Treated Nets Utilization and Associated Factors among Under-Five Years Old Children&lt;/short-title&gt;&lt;/titles&gt;&lt;volume&gt;6&lt;/volume&gt;&lt;keywords&gt;&lt;keyword&gt;Malaria,ITNs,utilization,Mirab Abaya,Under-five years old childern,Ethiopia&lt;/keyword&gt;&lt;/keywords&gt;&lt;dates&gt;&lt;year&gt;2018&lt;/year&gt;&lt;pub-dates&gt;&lt;date&gt;2018-February-01&lt;/date&gt;&lt;/pub-dates&gt;&lt;/dates&gt;&lt;isbn&gt;2296-2565&lt;/isbn&gt;&lt;work-type&gt;Original Research&lt;/work-type&gt;&lt;urls&gt;&lt;related-urls&gt;&lt;url&gt;https://www.frontiersin.org/articles/10.3389/fpubh.2018.00007&lt;/url&gt;&lt;/related-urls&gt;&lt;/urls&gt;&lt;electronic-resource-num&gt;10.3389/fpubh.2018.00007&lt;/electronic-resource-num&gt;&lt;language&gt;English&lt;/language&gt;&lt;/record&gt;&lt;/Cite&gt;&lt;/EndNote&gt;</w:instrText>
      </w:r>
      <w:r w:rsidR="00780A00" w:rsidRPr="006D5716">
        <w:fldChar w:fldCharType="separate"/>
      </w:r>
      <w:r w:rsidR="00784E42">
        <w:rPr>
          <w:noProof/>
        </w:rPr>
        <w:t>(</w:t>
      </w:r>
      <w:hyperlink w:anchor="_ENREF_34" w:tooltip="Admasie, 2018 #104" w:history="1">
        <w:r w:rsidR="001E5EDA">
          <w:rPr>
            <w:noProof/>
          </w:rPr>
          <w:t>34</w:t>
        </w:r>
      </w:hyperlink>
      <w:r w:rsidR="00784E42">
        <w:rPr>
          <w:noProof/>
        </w:rPr>
        <w:t>)</w:t>
      </w:r>
      <w:r w:rsidR="00780A00" w:rsidRPr="006D5716">
        <w:fldChar w:fldCharType="end"/>
      </w:r>
      <w:r w:rsidR="00780A00" w:rsidRPr="006D5716">
        <w:t>.</w:t>
      </w:r>
    </w:p>
    <w:p w:rsidR="00F36D53" w:rsidRPr="006D5716" w:rsidRDefault="00D968D2" w:rsidP="00885BA7">
      <w:pPr>
        <w:pStyle w:val="ListParagraph"/>
        <w:numPr>
          <w:ilvl w:val="0"/>
          <w:numId w:val="14"/>
        </w:numPr>
        <w:tabs>
          <w:tab w:val="left" w:pos="90"/>
        </w:tabs>
        <w:spacing w:before="100" w:beforeAutospacing="1" w:after="100" w:afterAutospacing="1" w:line="360" w:lineRule="auto"/>
        <w:jc w:val="both"/>
        <w:rPr>
          <w:rFonts w:ascii="Times New Roman" w:hAnsi="Times New Roman" w:cs="Times New Roman"/>
          <w:sz w:val="24"/>
          <w:szCs w:val="24"/>
        </w:rPr>
      </w:pPr>
      <w:r w:rsidRPr="006D5716">
        <w:rPr>
          <w:rFonts w:ascii="Times New Roman" w:hAnsi="Times New Roman" w:cs="Times New Roman"/>
          <w:b/>
          <w:sz w:val="24"/>
          <w:szCs w:val="28"/>
        </w:rPr>
        <w:t>Fac</w:t>
      </w:r>
      <w:r w:rsidRPr="006D5716">
        <w:rPr>
          <w:rFonts w:ascii="Times New Roman" w:hAnsi="Times New Roman" w:cs="Times New Roman"/>
          <w:b/>
          <w:sz w:val="24"/>
          <w:szCs w:val="24"/>
        </w:rPr>
        <w:t xml:space="preserve">tors associated </w:t>
      </w:r>
      <w:r w:rsidR="00A81D00" w:rsidRPr="006D5716">
        <w:rPr>
          <w:rFonts w:ascii="Times New Roman" w:hAnsi="Times New Roman" w:cs="Times New Roman"/>
          <w:b/>
          <w:sz w:val="24"/>
          <w:szCs w:val="24"/>
        </w:rPr>
        <w:t>with ITN</w:t>
      </w:r>
      <w:r w:rsidR="00F36D53" w:rsidRPr="006D5716">
        <w:rPr>
          <w:rFonts w:ascii="Times New Roman" w:hAnsi="Times New Roman" w:cs="Times New Roman"/>
          <w:b/>
          <w:sz w:val="24"/>
          <w:szCs w:val="24"/>
        </w:rPr>
        <w:t xml:space="preserve"> utilization</w:t>
      </w:r>
      <w:r w:rsidR="00F36D53" w:rsidRPr="006D5716">
        <w:rPr>
          <w:rFonts w:ascii="Times New Roman" w:hAnsi="Times New Roman" w:cs="Times New Roman"/>
          <w:sz w:val="24"/>
          <w:szCs w:val="24"/>
        </w:rPr>
        <w:t xml:space="preserve">. </w:t>
      </w:r>
    </w:p>
    <w:p w:rsidR="00A9473E" w:rsidRPr="006D5716" w:rsidRDefault="00A9473E" w:rsidP="00582CEE">
      <w:pPr>
        <w:tabs>
          <w:tab w:val="left" w:pos="90"/>
        </w:tabs>
        <w:spacing w:before="100" w:beforeAutospacing="1" w:after="100" w:afterAutospacing="1"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 xml:space="preserve">Social- demographic </w:t>
      </w:r>
    </w:p>
    <w:p w:rsidR="003736AF" w:rsidRPr="006D5716" w:rsidRDefault="00EF2D51" w:rsidP="00DE7BCC">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According to Study done in northern Ethiopia higher educational attainment was a key indicator of ITN utilization</w:t>
      </w:r>
      <w:r w:rsidR="000D5A19" w:rsidRPr="006D5716">
        <w:rPr>
          <w:rFonts w:ascii="Times New Roman" w:hAnsi="Times New Roman" w:cs="Times New Roman"/>
          <w:sz w:val="24"/>
          <w:szCs w:val="24"/>
        </w:rPr>
        <w:t xml:space="preserve"> </w:t>
      </w:r>
      <w:r w:rsidR="00A140B8"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&lt;EndNote&gt;&lt;Cite&gt;&lt;Author&gt;Belay&lt;/Author&gt;&lt;Year&gt;2008&lt;/Year&gt;&lt;RecNum&gt;182&lt;/RecNum&gt;&lt;DisplayText&gt;(35)&lt;/DisplayText&gt;&lt;record&gt;&lt;rec-number&gt;182&lt;/rec-number&gt;&lt;foreign-keys&gt;&lt;key app="EN" db-id="v9epew0voeasruepwdx5zatbxvpdwea5ps02" timestamp="1664445283"&gt;182&lt;/key&gt;&lt;/foreign-keys&gt;&lt;ref-type name="Journal Article"&gt;17&lt;/ref-type&gt;&lt;contributors&gt;&lt;authors&gt;&lt;author&gt;Belay, Mebrahtom&lt;/author&gt;&lt;author&gt;Deressa, Wakgari&lt;/author&gt;&lt;/authors&gt;&lt;/contributors&gt;&lt;titles&gt;&lt;title&gt;Use of insecticide treated nets by pregnant women and associated factors in a pre‐dominantly rural population in northern Ethiopia&lt;/title&gt;&lt;secondary-title&gt;Tropical Medicine &amp;amp; International Health&lt;/secondary-title&gt;&lt;/titles&gt;&lt;periodical&gt;&lt;full-title&gt;Tropical Medicine &amp;amp; International Health&lt;/full-title&gt;&lt;/periodical&gt;&lt;pages&gt;1303-1313&lt;/pages&gt;&lt;volume&gt;13&lt;/volume&gt;&lt;number&gt;10&lt;/number&gt;&lt;dates&gt;&lt;year&gt;2008&lt;/year&gt;&lt;/dates&gt;&lt;isbn&gt;1360-2276&lt;/isbn&gt;&lt;urls&gt;&lt;/urls&gt;&lt;/record&gt;&lt;/Cite&gt;&lt;/EndNote&gt;</w:instrText>
      </w:r>
      <w:r w:rsidR="00A140B8"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35" w:tooltip="Belay, 2008 #182" w:history="1">
        <w:r w:rsidR="001E5EDA">
          <w:rPr>
            <w:rFonts w:ascii="Times New Roman" w:hAnsi="Times New Roman" w:cs="Times New Roman"/>
            <w:noProof/>
            <w:sz w:val="24"/>
            <w:szCs w:val="24"/>
          </w:rPr>
          <w:t>35</w:t>
        </w:r>
      </w:hyperlink>
      <w:r w:rsidR="00784E42">
        <w:rPr>
          <w:rFonts w:ascii="Times New Roman" w:hAnsi="Times New Roman" w:cs="Times New Roman"/>
          <w:noProof/>
          <w:sz w:val="24"/>
          <w:szCs w:val="24"/>
        </w:rPr>
        <w:t>)</w:t>
      </w:r>
      <w:r w:rsidR="00A140B8"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r w:rsidR="00A140B8" w:rsidRPr="006D5716">
        <w:rPr>
          <w:rFonts w:ascii="Times New Roman" w:hAnsi="Times New Roman" w:cs="Times New Roman"/>
          <w:sz w:val="24"/>
          <w:szCs w:val="24"/>
        </w:rPr>
        <w:t xml:space="preserve"> </w:t>
      </w:r>
      <w:r w:rsidR="007416D3" w:rsidRPr="006D5716">
        <w:rPr>
          <w:rFonts w:ascii="Times New Roman" w:hAnsi="Times New Roman" w:cs="Times New Roman"/>
          <w:sz w:val="24"/>
          <w:szCs w:val="24"/>
        </w:rPr>
        <w:t>It</w:t>
      </w:r>
      <w:r w:rsidR="002A3D36" w:rsidRPr="006D5716">
        <w:rPr>
          <w:rFonts w:ascii="Times New Roman" w:hAnsi="Times New Roman" w:cs="Times New Roman"/>
          <w:sz w:val="24"/>
          <w:szCs w:val="24"/>
        </w:rPr>
        <w:t xml:space="preserve"> was significa</w:t>
      </w:r>
      <w:r w:rsidR="00E5652A">
        <w:rPr>
          <w:rFonts w:ascii="Times New Roman" w:hAnsi="Times New Roman" w:cs="Times New Roman"/>
          <w:sz w:val="24"/>
          <w:szCs w:val="24"/>
        </w:rPr>
        <w:t>ntly highly associated with</w:t>
      </w:r>
      <w:r w:rsidR="002A3D36" w:rsidRPr="006D5716">
        <w:rPr>
          <w:rFonts w:ascii="Times New Roman" w:hAnsi="Times New Roman" w:cs="Times New Roman"/>
          <w:sz w:val="24"/>
          <w:szCs w:val="24"/>
        </w:rPr>
        <w:t xml:space="preserve"> educational level above primary school </w:t>
      </w:r>
      <w:r w:rsidR="00A43B78" w:rsidRPr="006D5716">
        <w:rPr>
          <w:rFonts w:ascii="Times New Roman" w:hAnsi="Times New Roman" w:cs="Times New Roman"/>
          <w:sz w:val="24"/>
          <w:szCs w:val="24"/>
        </w:rPr>
        <w:fldChar w:fldCharType="begin">
          <w:fldData xml:space="preserve">PEVuZE5vdGU+PENpdGU+PEF1dGhvcj5SdXlhbmdlPC9BdXRob3I+PFllYXI+MjAxNjwvWWVhcj48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PEVuZE5vdGU+PENpdGU+PEF1dGhvcj5SdXlhbmdlPC9BdXRob3I+PFllYXI+MjAxNjwvWWVhcj48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A43B78" w:rsidRPr="006D5716">
        <w:rPr>
          <w:rFonts w:ascii="Times New Roman" w:hAnsi="Times New Roman" w:cs="Times New Roman"/>
          <w:sz w:val="24"/>
          <w:szCs w:val="24"/>
        </w:rPr>
      </w:r>
      <w:r w:rsidR="00A43B78"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36" w:tooltip="Ruyange, 2016 #183" w:history="1">
        <w:r w:rsidR="001E5EDA">
          <w:rPr>
            <w:rFonts w:ascii="Times New Roman" w:hAnsi="Times New Roman" w:cs="Times New Roman"/>
            <w:noProof/>
            <w:sz w:val="24"/>
            <w:szCs w:val="24"/>
          </w:rPr>
          <w:t>36</w:t>
        </w:r>
      </w:hyperlink>
      <w:r w:rsidR="00784E42">
        <w:rPr>
          <w:rFonts w:ascii="Times New Roman" w:hAnsi="Times New Roman" w:cs="Times New Roman"/>
          <w:noProof/>
          <w:sz w:val="24"/>
          <w:szCs w:val="24"/>
        </w:rPr>
        <w:t>)</w:t>
      </w:r>
      <w:r w:rsidR="00A43B78" w:rsidRPr="006D5716">
        <w:rPr>
          <w:rFonts w:ascii="Times New Roman" w:hAnsi="Times New Roman" w:cs="Times New Roman"/>
          <w:sz w:val="24"/>
          <w:szCs w:val="24"/>
        </w:rPr>
        <w:fldChar w:fldCharType="end"/>
      </w:r>
      <w:r w:rsidR="00791F24" w:rsidRPr="006D5716">
        <w:rPr>
          <w:rFonts w:ascii="Times New Roman" w:hAnsi="Times New Roman" w:cs="Times New Roman"/>
          <w:sz w:val="24"/>
          <w:szCs w:val="24"/>
        </w:rPr>
        <w:t>.</w:t>
      </w:r>
      <w:r w:rsidR="000D5A19" w:rsidRPr="006D5716">
        <w:rPr>
          <w:rFonts w:ascii="Times New Roman" w:hAnsi="Times New Roman" w:cs="Times New Roman"/>
          <w:sz w:val="24"/>
          <w:szCs w:val="24"/>
        </w:rPr>
        <w:t xml:space="preserve"> However descriptive cross-sectional survey done in south west Nigeria indicated that</w:t>
      </w:r>
      <w:r w:rsidR="000D5A19" w:rsidRPr="006D5716">
        <w:rPr>
          <w:rFonts w:ascii="Times New Roman" w:hAnsi="Times New Roman" w:cs="Times New Roman"/>
          <w:sz w:val="24"/>
          <w:szCs w:val="24"/>
          <w:shd w:val="clear" w:color="auto" w:fill="FFFFFF"/>
        </w:rPr>
        <w:t xml:space="preserve"> </w:t>
      </w:r>
      <w:r w:rsidR="000D5A19" w:rsidRPr="006D5716">
        <w:rPr>
          <w:rFonts w:ascii="Times New Roman" w:hAnsi="Times New Roman" w:cs="Times New Roman"/>
          <w:sz w:val="24"/>
          <w:szCs w:val="24"/>
        </w:rPr>
        <w:t xml:space="preserve">participants with low education are significantly more likely to use ITN </w:t>
      </w:r>
      <w:r w:rsidR="000D5A19" w:rsidRPr="006D5716">
        <w:rPr>
          <w:rFonts w:ascii="Times New Roman" w:hAnsi="Times New Roman" w:cs="Times New Roman"/>
          <w:sz w:val="24"/>
          <w:szCs w:val="24"/>
        </w:rPr>
        <w:fldChar w:fldCharType="begin">
          <w:fldData xml:space="preserve">PEVuZE5vdGU+PENpdGU+PEF1dGhvcj5BZGViYXlvPC9BdXRob3I+PFllYXI+MjAxNDwvWWVhcj48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PEVuZE5vdGU+PENpdGU+PEF1dGhvcj5BZGViYXlvPC9BdXRob3I+PFllYXI+MjAxNDwvWWVhcj48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0D5A19" w:rsidRPr="006D5716">
        <w:rPr>
          <w:rFonts w:ascii="Times New Roman" w:hAnsi="Times New Roman" w:cs="Times New Roman"/>
          <w:sz w:val="24"/>
          <w:szCs w:val="24"/>
        </w:rPr>
      </w:r>
      <w:r w:rsidR="000D5A19"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37" w:tooltip="Adebayo, 2014 #193" w:history="1">
        <w:r w:rsidR="001E5EDA">
          <w:rPr>
            <w:rFonts w:ascii="Times New Roman" w:hAnsi="Times New Roman" w:cs="Times New Roman"/>
            <w:noProof/>
            <w:sz w:val="24"/>
            <w:szCs w:val="24"/>
          </w:rPr>
          <w:t>37</w:t>
        </w:r>
      </w:hyperlink>
      <w:r w:rsidR="00784E42">
        <w:rPr>
          <w:rFonts w:ascii="Times New Roman" w:hAnsi="Times New Roman" w:cs="Times New Roman"/>
          <w:noProof/>
          <w:sz w:val="24"/>
          <w:szCs w:val="24"/>
        </w:rPr>
        <w:t>)</w:t>
      </w:r>
      <w:r w:rsidR="000D5A19" w:rsidRPr="006D5716">
        <w:rPr>
          <w:rFonts w:ascii="Times New Roman" w:hAnsi="Times New Roman" w:cs="Times New Roman"/>
          <w:sz w:val="24"/>
          <w:szCs w:val="24"/>
        </w:rPr>
        <w:fldChar w:fldCharType="end"/>
      </w:r>
      <w:r w:rsidR="000D5A19" w:rsidRPr="006D5716">
        <w:rPr>
          <w:rFonts w:ascii="Times New Roman" w:hAnsi="Times New Roman" w:cs="Times New Roman"/>
          <w:sz w:val="24"/>
          <w:szCs w:val="24"/>
        </w:rPr>
        <w:t>.</w:t>
      </w:r>
      <w:r w:rsidR="00DE7BCC" w:rsidRPr="006D5716">
        <w:rPr>
          <w:rFonts w:ascii="Times New Roman" w:hAnsi="Times New Roman" w:cs="Times New Roman"/>
          <w:sz w:val="24"/>
          <w:szCs w:val="24"/>
        </w:rPr>
        <w:t xml:space="preserve"> </w:t>
      </w:r>
      <w:r w:rsidR="00791F24" w:rsidRPr="006D5716">
        <w:rPr>
          <w:rFonts w:ascii="Times New Roman" w:hAnsi="Times New Roman" w:cs="Times New Roman"/>
          <w:sz w:val="24"/>
          <w:szCs w:val="24"/>
        </w:rPr>
        <w:t xml:space="preserve">study </w:t>
      </w:r>
      <w:r w:rsidR="00DE7BCC" w:rsidRPr="006D5716">
        <w:rPr>
          <w:rFonts w:ascii="Times New Roman" w:hAnsi="Times New Roman" w:cs="Times New Roman"/>
          <w:sz w:val="24"/>
          <w:szCs w:val="24"/>
        </w:rPr>
        <w:t xml:space="preserve">conducted </w:t>
      </w:r>
      <w:r w:rsidRPr="006D5716">
        <w:rPr>
          <w:rFonts w:ascii="Times New Roman" w:hAnsi="Times New Roman" w:cs="Times New Roman"/>
          <w:sz w:val="24"/>
          <w:szCs w:val="24"/>
        </w:rPr>
        <w:t>in</w:t>
      </w:r>
      <w:r w:rsidR="00A81D00" w:rsidRPr="006D5716">
        <w:rPr>
          <w:rFonts w:ascii="Times New Roman" w:hAnsi="Times New Roman" w:cs="Times New Roman"/>
          <w:sz w:val="24"/>
          <w:szCs w:val="24"/>
        </w:rPr>
        <w:t xml:space="preserve"> Gambela Region</w:t>
      </w:r>
      <w:r w:rsidR="00F36D53" w:rsidRPr="006D5716">
        <w:rPr>
          <w:rFonts w:ascii="Times New Roman" w:hAnsi="Times New Roman" w:cs="Times New Roman"/>
          <w:sz w:val="24"/>
          <w:szCs w:val="24"/>
        </w:rPr>
        <w:t xml:space="preserve"> indicated that</w:t>
      </w:r>
      <w:r w:rsidR="00A81D00" w:rsidRPr="006D5716">
        <w:rPr>
          <w:rFonts w:ascii="Times New Roman" w:hAnsi="Times New Roman" w:cs="Times New Roman"/>
          <w:sz w:val="24"/>
          <w:szCs w:val="24"/>
        </w:rPr>
        <w:t xml:space="preserve"> maternal education,</w:t>
      </w:r>
      <w:r w:rsidR="00791F24" w:rsidRPr="006D5716">
        <w:rPr>
          <w:rFonts w:ascii="Times New Roman" w:hAnsi="Times New Roman" w:cs="Times New Roman"/>
          <w:sz w:val="24"/>
          <w:szCs w:val="24"/>
        </w:rPr>
        <w:t xml:space="preserve"> Recidence,and age were bariores to use it </w:t>
      </w:r>
      <w:r w:rsidR="00A81D00" w:rsidRPr="006D5716">
        <w:rPr>
          <w:rFonts w:ascii="Times New Roman" w:hAnsi="Times New Roman" w:cs="Times New Roman"/>
          <w:sz w:val="24"/>
          <w:szCs w:val="24"/>
        </w:rPr>
        <w:t xml:space="preserve"> </w:t>
      </w:r>
      <w:r w:rsidRPr="006D5716">
        <w:rPr>
          <w:rStyle w:val="fontstyle01"/>
          <w:rFonts w:ascii="Times New Roman" w:hAnsi="Times New Roman" w:cs="Times New Roman"/>
          <w:color w:val="auto"/>
          <w:sz w:val="24"/>
          <w:szCs w:val="24"/>
        </w:rPr>
        <w:fldChar w:fldCharType="begin"/>
      </w:r>
      <w:r w:rsidR="00784E42">
        <w:rPr>
          <w:rStyle w:val="fontstyle01"/>
          <w:rFonts w:ascii="Times New Roman" w:hAnsi="Times New Roman" w:cs="Times New Roman"/>
          <w:color w:val="auto"/>
          <w:sz w:val="24"/>
          <w:szCs w:val="24"/>
        </w:rPr>
        <w:instrText xml:space="preserve"> ADDIN EN.CITE &lt;EndNote&gt;&lt;Cite&gt;&lt;Author&gt;Watiro&lt;/Author&gt;&lt;Year&gt;2016&lt;/Year&gt;&lt;RecNum&gt;171&lt;/RecNum&gt;&lt;DisplayText&gt;(33)&lt;/DisplayText&gt;&lt;record&gt;&lt;rec-number&gt;171&lt;/rec-number&gt;&lt;foreign-keys&gt;&lt;key app="EN" db-id="v9epew0voeasruepwdx5zatbxvpdwea5ps02" timestamp="0"&gt;171&lt;/key&gt;&lt;/foreign-keys&gt;&lt;ref-type name="Journal Article"&gt;17&lt;/ref-type&gt;&lt;contributors&gt;&lt;authors&gt;&lt;author&gt;Watiro, Aklilu Habte&lt;/author&gt;&lt;author&gt;Awoke, Worku&lt;/author&gt;&lt;/authors&gt;&lt;/contributors&gt;&lt;titles&gt;&lt;title&gt;Insecticide-treated net ownership and utilization and factors that influence their use in Itang, Gambella region, Ethiopia: cross-sectional study&lt;/title&gt;&lt;secondary-title&gt;Risk management and healthcare policy&lt;/secondary-title&gt;&lt;/titles&gt;&lt;pages&gt;101&lt;/pages&gt;&lt;volume&gt;9&lt;/volume&gt;&lt;dates&gt;&lt;year&gt;2016&lt;/year&gt;&lt;/dates&gt;&lt;urls&gt;&lt;/urls&gt;&lt;/record&gt;&lt;/Cite&gt;&lt;/EndNote&gt;</w:instrText>
      </w:r>
      <w:r w:rsidRPr="006D5716">
        <w:rPr>
          <w:rStyle w:val="fontstyle01"/>
          <w:rFonts w:ascii="Times New Roman" w:hAnsi="Times New Roman" w:cs="Times New Roman"/>
          <w:color w:val="auto"/>
          <w:sz w:val="24"/>
          <w:szCs w:val="24"/>
        </w:rPr>
        <w:fldChar w:fldCharType="separate"/>
      </w:r>
      <w:r w:rsidR="00784E42">
        <w:rPr>
          <w:rStyle w:val="fontstyle01"/>
          <w:rFonts w:ascii="Times New Roman" w:hAnsi="Times New Roman" w:cs="Times New Roman"/>
          <w:noProof/>
          <w:color w:val="auto"/>
          <w:sz w:val="24"/>
          <w:szCs w:val="24"/>
        </w:rPr>
        <w:t>(</w:t>
      </w:r>
      <w:hyperlink w:anchor="_ENREF_33" w:tooltip="Watiro, 2016 #171" w:history="1">
        <w:r w:rsidR="001E5EDA">
          <w:rPr>
            <w:rStyle w:val="fontstyle01"/>
            <w:rFonts w:ascii="Times New Roman" w:hAnsi="Times New Roman" w:cs="Times New Roman"/>
            <w:noProof/>
            <w:color w:val="auto"/>
            <w:sz w:val="24"/>
            <w:szCs w:val="24"/>
          </w:rPr>
          <w:t>33</w:t>
        </w:r>
      </w:hyperlink>
      <w:r w:rsidR="00784E42">
        <w:rPr>
          <w:rStyle w:val="fontstyle01"/>
          <w:rFonts w:ascii="Times New Roman" w:hAnsi="Times New Roman" w:cs="Times New Roman"/>
          <w:noProof/>
          <w:color w:val="auto"/>
          <w:sz w:val="24"/>
          <w:szCs w:val="24"/>
        </w:rPr>
        <w:t>)</w:t>
      </w:r>
      <w:r w:rsidRPr="006D5716">
        <w:rPr>
          <w:rStyle w:val="fontstyle01"/>
          <w:rFonts w:ascii="Times New Roman" w:hAnsi="Times New Roman" w:cs="Times New Roman"/>
          <w:color w:val="auto"/>
          <w:sz w:val="24"/>
          <w:szCs w:val="24"/>
        </w:rPr>
        <w:fldChar w:fldCharType="end"/>
      </w:r>
      <w:r w:rsidR="00791F24" w:rsidRPr="006D5716">
        <w:rPr>
          <w:rFonts w:ascii="Times New Roman" w:hAnsi="Times New Roman" w:cs="Times New Roman"/>
          <w:sz w:val="24"/>
          <w:szCs w:val="24"/>
        </w:rPr>
        <w:t xml:space="preserve">. </w:t>
      </w:r>
      <w:r w:rsidR="00791F24" w:rsidRPr="006D5716">
        <w:rPr>
          <w:rStyle w:val="fontstyle01"/>
          <w:rFonts w:ascii="Times New Roman" w:hAnsi="Times New Roman" w:cs="Times New Roman"/>
          <w:color w:val="auto"/>
          <w:sz w:val="24"/>
          <w:szCs w:val="24"/>
        </w:rPr>
        <w:t>Different studies found</w:t>
      </w:r>
      <w:r w:rsidR="00B67D42" w:rsidRPr="006D5716">
        <w:rPr>
          <w:rStyle w:val="fontstyle01"/>
          <w:rFonts w:ascii="Times New Roman" w:hAnsi="Times New Roman" w:cs="Times New Roman"/>
          <w:color w:val="auto"/>
          <w:sz w:val="24"/>
          <w:szCs w:val="24"/>
        </w:rPr>
        <w:t xml:space="preserve"> </w:t>
      </w:r>
      <w:r w:rsidR="00B67D42" w:rsidRPr="006D5716">
        <w:rPr>
          <w:rFonts w:ascii="Times New Roman" w:hAnsi="Times New Roman" w:cs="Times New Roman"/>
          <w:sz w:val="24"/>
          <w:szCs w:val="24"/>
        </w:rPr>
        <w:t>Fam</w:t>
      </w:r>
      <w:r w:rsidR="00791F24" w:rsidRPr="006D5716">
        <w:rPr>
          <w:rFonts w:ascii="Times New Roman" w:hAnsi="Times New Roman" w:cs="Times New Roman"/>
          <w:sz w:val="24"/>
          <w:szCs w:val="24"/>
        </w:rPr>
        <w:t>ily Size as significant factor as</w:t>
      </w:r>
      <w:r w:rsidR="00B81CF8" w:rsidRPr="006D5716">
        <w:rPr>
          <w:rFonts w:ascii="Times New Roman" w:hAnsi="Times New Roman" w:cs="Times New Roman"/>
          <w:sz w:val="24"/>
          <w:szCs w:val="24"/>
        </w:rPr>
        <w:t>sociated with ITN use</w:t>
      </w:r>
      <w:r w:rsidR="00791F24" w:rsidRPr="006D5716">
        <w:rPr>
          <w:rFonts w:ascii="Times New Roman" w:hAnsi="Times New Roman" w:cs="Times New Roman"/>
          <w:sz w:val="24"/>
          <w:szCs w:val="24"/>
        </w:rPr>
        <w:t xml:space="preserve"> </w:t>
      </w:r>
      <w:r w:rsidR="00B67D42" w:rsidRPr="006D5716">
        <w:rPr>
          <w:rFonts w:ascii="Times New Roman" w:hAnsi="Times New Roman" w:cs="Times New Roman"/>
          <w:sz w:val="24"/>
          <w:szCs w:val="24"/>
        </w:rPr>
        <w:fldChar w:fldCharType="begin">
          <w:fldData xml:space="preserve">PEVuZE5vdGU+PENpdGU+PEF1dGhvcj5BZG1hc2llPC9BdXRob3I+PFllYXI+MjAxODwvWWVhcj48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PEVuZE5vdGU+PENpdGU+PEF1dGhvcj5BZG1hc2llPC9BdXRob3I+PFllYXI+MjAxODwvWWVhcj48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B67D42" w:rsidRPr="006D5716">
        <w:rPr>
          <w:rFonts w:ascii="Times New Roman" w:hAnsi="Times New Roman" w:cs="Times New Roman"/>
          <w:sz w:val="24"/>
          <w:szCs w:val="24"/>
        </w:rPr>
      </w:r>
      <w:r w:rsidR="00B67D42"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9" w:tooltip="Yirsaw, 2021 #172" w:history="1">
        <w:r w:rsidR="001E5EDA">
          <w:rPr>
            <w:rFonts w:ascii="Times New Roman" w:hAnsi="Times New Roman" w:cs="Times New Roman"/>
            <w:noProof/>
            <w:sz w:val="24"/>
            <w:szCs w:val="24"/>
          </w:rPr>
          <w:t>9</w:t>
        </w:r>
      </w:hyperlink>
      <w:r w:rsidR="00784E42">
        <w:rPr>
          <w:rFonts w:ascii="Times New Roman" w:hAnsi="Times New Roman" w:cs="Times New Roman"/>
          <w:noProof/>
          <w:sz w:val="24"/>
          <w:szCs w:val="24"/>
        </w:rPr>
        <w:t xml:space="preserve">, </w:t>
      </w:r>
      <w:hyperlink w:anchor="_ENREF_24" w:tooltip="Moon, 2016 #187" w:history="1">
        <w:r w:rsidR="001E5EDA">
          <w:rPr>
            <w:rFonts w:ascii="Times New Roman" w:hAnsi="Times New Roman" w:cs="Times New Roman"/>
            <w:noProof/>
            <w:sz w:val="24"/>
            <w:szCs w:val="24"/>
          </w:rPr>
          <w:t>24</w:t>
        </w:r>
      </w:hyperlink>
      <w:r w:rsidR="00784E42">
        <w:rPr>
          <w:rFonts w:ascii="Times New Roman" w:hAnsi="Times New Roman" w:cs="Times New Roman"/>
          <w:noProof/>
          <w:sz w:val="24"/>
          <w:szCs w:val="24"/>
        </w:rPr>
        <w:t xml:space="preserve">, </w:t>
      </w:r>
      <w:hyperlink w:anchor="_ENREF_31" w:tooltip="Angesom, 2020 #181" w:history="1">
        <w:r w:rsidR="001E5EDA">
          <w:rPr>
            <w:rFonts w:ascii="Times New Roman" w:hAnsi="Times New Roman" w:cs="Times New Roman"/>
            <w:noProof/>
            <w:sz w:val="24"/>
            <w:szCs w:val="24"/>
          </w:rPr>
          <w:t>31</w:t>
        </w:r>
      </w:hyperlink>
      <w:r w:rsidR="00784E42">
        <w:rPr>
          <w:rFonts w:ascii="Times New Roman" w:hAnsi="Times New Roman" w:cs="Times New Roman"/>
          <w:noProof/>
          <w:sz w:val="24"/>
          <w:szCs w:val="24"/>
        </w:rPr>
        <w:t xml:space="preserve">, </w:t>
      </w:r>
      <w:hyperlink w:anchor="_ENREF_33" w:tooltip="Watiro, 2016 #171" w:history="1">
        <w:r w:rsidR="001E5EDA">
          <w:rPr>
            <w:rFonts w:ascii="Times New Roman" w:hAnsi="Times New Roman" w:cs="Times New Roman"/>
            <w:noProof/>
            <w:sz w:val="24"/>
            <w:szCs w:val="24"/>
          </w:rPr>
          <w:t>33</w:t>
        </w:r>
      </w:hyperlink>
      <w:r w:rsidR="00784E42">
        <w:rPr>
          <w:rFonts w:ascii="Times New Roman" w:hAnsi="Times New Roman" w:cs="Times New Roman"/>
          <w:noProof/>
          <w:sz w:val="24"/>
          <w:szCs w:val="24"/>
        </w:rPr>
        <w:t xml:space="preserve">, </w:t>
      </w:r>
      <w:hyperlink w:anchor="_ENREF_38" w:tooltip="Admasie, 2018 #133" w:history="1">
        <w:r w:rsidR="001E5EDA">
          <w:rPr>
            <w:rFonts w:ascii="Times New Roman" w:hAnsi="Times New Roman" w:cs="Times New Roman"/>
            <w:noProof/>
            <w:sz w:val="24"/>
            <w:szCs w:val="24"/>
          </w:rPr>
          <w:t>38</w:t>
        </w:r>
      </w:hyperlink>
      <w:r w:rsidR="00784E42">
        <w:rPr>
          <w:rFonts w:ascii="Times New Roman" w:hAnsi="Times New Roman" w:cs="Times New Roman"/>
          <w:noProof/>
          <w:sz w:val="24"/>
          <w:szCs w:val="24"/>
        </w:rPr>
        <w:t xml:space="preserve">, </w:t>
      </w:r>
      <w:hyperlink w:anchor="_ENREF_39" w:tooltip="Kyalo, 2013 #132" w:history="1">
        <w:r w:rsidR="001E5EDA">
          <w:rPr>
            <w:rFonts w:ascii="Times New Roman" w:hAnsi="Times New Roman" w:cs="Times New Roman"/>
            <w:noProof/>
            <w:sz w:val="24"/>
            <w:szCs w:val="24"/>
          </w:rPr>
          <w:t>39</w:t>
        </w:r>
      </w:hyperlink>
      <w:r w:rsidR="00784E42">
        <w:rPr>
          <w:rFonts w:ascii="Times New Roman" w:hAnsi="Times New Roman" w:cs="Times New Roman"/>
          <w:noProof/>
          <w:sz w:val="24"/>
          <w:szCs w:val="24"/>
        </w:rPr>
        <w:t>)</w:t>
      </w:r>
      <w:r w:rsidR="00B67D42" w:rsidRPr="006D5716">
        <w:rPr>
          <w:rFonts w:ascii="Times New Roman" w:hAnsi="Times New Roman" w:cs="Times New Roman"/>
          <w:sz w:val="24"/>
          <w:szCs w:val="24"/>
        </w:rPr>
        <w:fldChar w:fldCharType="end"/>
      </w:r>
      <w:r w:rsidR="00B67D42" w:rsidRPr="006D5716">
        <w:rPr>
          <w:rFonts w:ascii="Times New Roman" w:hAnsi="Times New Roman" w:cs="Times New Roman"/>
          <w:sz w:val="24"/>
          <w:szCs w:val="24"/>
        </w:rPr>
        <w:t>.</w:t>
      </w:r>
      <w:r w:rsidR="00791F24" w:rsidRPr="006D5716">
        <w:rPr>
          <w:rStyle w:val="fontstyle01"/>
          <w:rFonts w:ascii="Times New Roman" w:hAnsi="Times New Roman" w:cs="Times New Roman"/>
          <w:color w:val="auto"/>
          <w:sz w:val="24"/>
          <w:szCs w:val="24"/>
        </w:rPr>
        <w:t xml:space="preserve"> Household with family size more than five were less likely used ITN according to study done in Rewanda </w:t>
      </w:r>
      <w:r w:rsidR="00791F24" w:rsidRPr="006D5716">
        <w:rPr>
          <w:rStyle w:val="fontstyle01"/>
          <w:rFonts w:ascii="Times New Roman" w:hAnsi="Times New Roman" w:cs="Times New Roman"/>
          <w:color w:val="auto"/>
          <w:sz w:val="24"/>
          <w:szCs w:val="24"/>
        </w:rPr>
        <w:fldChar w:fldCharType="begin"/>
      </w:r>
      <w:r w:rsidR="00784E42">
        <w:rPr>
          <w:rStyle w:val="fontstyle01"/>
          <w:rFonts w:ascii="Times New Roman" w:hAnsi="Times New Roman" w:cs="Times New Roman"/>
          <w:color w:val="auto"/>
          <w:sz w:val="24"/>
          <w:szCs w:val="24"/>
        </w:rPr>
        <w:instrText xml:space="preserve"> ADDIN EN.CITE &lt;EndNote&gt;&lt;Cite&gt;&lt;Author&gt;Ruyange&lt;/Author&gt;&lt;Year&gt;2016&lt;/Year&gt;&lt;RecNum&gt;183&lt;/RecNum&gt;&lt;DisplayText&gt;(36)&lt;/DisplayText&gt;&lt;record&gt;&lt;rec-number&gt;183&lt;/rec-number&gt;&lt;foreign-keys&gt;&lt;key app="EN" db-id="v9epew0voeasruepwdx5zatbxvpdwea5ps02" timestamp="1664446761"&gt;183&lt;/key&gt;&lt;/foreign-keys&gt;&lt;ref-type name="Journal Article"&gt;17&lt;/ref-type&gt;&lt;contributors&gt;&lt;authors&gt;&lt;author&gt;Ruyange, Monique Murindahabi&lt;/author&gt;&lt;author&gt;Condo, Jeanine&lt;/author&gt;&lt;author&gt;Karema, Corine&lt;/author&gt;&lt;author&gt;Binagwaho, Agnes&lt;/author&gt;&lt;author&gt;Rukundo, Alphonse&lt;/author&gt;&lt;author&gt;Muyirukazi, Yvette&lt;/author&gt;&lt;/authors&gt;&lt;/contributors&gt;&lt;titles&gt;&lt;title&gt;Factors associated with the non-use of insecticide-treated nets in Rwandan children&lt;/title&gt;&lt;secondary-title&gt;Malaria Journal&lt;/secondary-title&gt;&lt;/titles&gt;&lt;periodical&gt;&lt;full-title&gt;Malaria journal&lt;/full-title&gt;&lt;/periodical&gt;&lt;pages&gt;355&lt;/pages&gt;&lt;volume&gt;15&lt;/volume&gt;&lt;number&gt;1&lt;/number&gt;&lt;dates&gt;&lt;year&gt;2016&lt;/year&gt;&lt;pub-dates&gt;&lt;date&gt;2016/07/12&lt;/date&gt;&lt;/pub-dates&gt;&lt;/dates&gt;&lt;isbn&gt;1475-2875&lt;/isbn&gt;&lt;urls&gt;&lt;related-urls&gt;&lt;url&gt;https://doi.org/10.1186/s12936-016-1403-6&lt;/url&gt;&lt;/related-urls&gt;&lt;/urls&gt;&lt;electronic-resource-num&gt;10.1186/s12936-016-1403-6&lt;/electronic-resource-num&gt;&lt;/record&gt;&lt;/Cite&gt;&lt;/EndNote&gt;</w:instrText>
      </w:r>
      <w:r w:rsidR="00791F24" w:rsidRPr="006D5716">
        <w:rPr>
          <w:rStyle w:val="fontstyle01"/>
          <w:rFonts w:ascii="Times New Roman" w:hAnsi="Times New Roman" w:cs="Times New Roman"/>
          <w:color w:val="auto"/>
          <w:sz w:val="24"/>
          <w:szCs w:val="24"/>
        </w:rPr>
        <w:fldChar w:fldCharType="separate"/>
      </w:r>
      <w:r w:rsidR="00784E42">
        <w:rPr>
          <w:rStyle w:val="fontstyle01"/>
          <w:rFonts w:ascii="Times New Roman" w:hAnsi="Times New Roman" w:cs="Times New Roman"/>
          <w:noProof/>
          <w:color w:val="auto"/>
          <w:sz w:val="24"/>
          <w:szCs w:val="24"/>
        </w:rPr>
        <w:t>(</w:t>
      </w:r>
      <w:hyperlink w:anchor="_ENREF_36" w:tooltip="Ruyange, 2016 #183" w:history="1">
        <w:r w:rsidR="001E5EDA">
          <w:rPr>
            <w:rStyle w:val="fontstyle01"/>
            <w:rFonts w:ascii="Times New Roman" w:hAnsi="Times New Roman" w:cs="Times New Roman"/>
            <w:noProof/>
            <w:color w:val="auto"/>
            <w:sz w:val="24"/>
            <w:szCs w:val="24"/>
          </w:rPr>
          <w:t>36</w:t>
        </w:r>
      </w:hyperlink>
      <w:r w:rsidR="00784E42">
        <w:rPr>
          <w:rStyle w:val="fontstyle01"/>
          <w:rFonts w:ascii="Times New Roman" w:hAnsi="Times New Roman" w:cs="Times New Roman"/>
          <w:noProof/>
          <w:color w:val="auto"/>
          <w:sz w:val="24"/>
          <w:szCs w:val="24"/>
        </w:rPr>
        <w:t>)</w:t>
      </w:r>
      <w:r w:rsidR="00791F24" w:rsidRPr="006D5716">
        <w:rPr>
          <w:rStyle w:val="fontstyle01"/>
          <w:rFonts w:ascii="Times New Roman" w:hAnsi="Times New Roman" w:cs="Times New Roman"/>
          <w:color w:val="auto"/>
          <w:sz w:val="24"/>
          <w:szCs w:val="24"/>
        </w:rPr>
        <w:fldChar w:fldCharType="end"/>
      </w:r>
      <w:r w:rsidR="00BA0298" w:rsidRPr="006D5716">
        <w:rPr>
          <w:rStyle w:val="fontstyle01"/>
          <w:rFonts w:ascii="Times New Roman" w:hAnsi="Times New Roman" w:cs="Times New Roman"/>
          <w:color w:val="auto"/>
          <w:sz w:val="24"/>
          <w:szCs w:val="24"/>
        </w:rPr>
        <w:t>.</w:t>
      </w:r>
      <w:r w:rsidR="00BD6E90" w:rsidRPr="006D5716">
        <w:rPr>
          <w:rFonts w:ascii="Times New Roman" w:hAnsi="Times New Roman" w:cs="Times New Roman"/>
          <w:sz w:val="24"/>
          <w:szCs w:val="24"/>
        </w:rPr>
        <w:t xml:space="preserve"> </w:t>
      </w:r>
      <w:r w:rsidR="00B81CF8" w:rsidRPr="006D5716">
        <w:rPr>
          <w:rFonts w:ascii="Times New Roman" w:hAnsi="Times New Roman" w:cs="Times New Roman"/>
          <w:sz w:val="24"/>
          <w:szCs w:val="24"/>
        </w:rPr>
        <w:t xml:space="preserve">Rural residence positively affects it </w:t>
      </w:r>
      <w:r w:rsidR="00B81CF8"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B81CF8"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9" w:tooltip="Yirsaw, 2021 #172" w:history="1">
        <w:r w:rsidR="001E5EDA">
          <w:rPr>
            <w:rFonts w:ascii="Times New Roman" w:hAnsi="Times New Roman" w:cs="Times New Roman"/>
            <w:noProof/>
            <w:sz w:val="24"/>
            <w:szCs w:val="24"/>
          </w:rPr>
          <w:t>9</w:t>
        </w:r>
      </w:hyperlink>
      <w:r w:rsidR="00784E42">
        <w:rPr>
          <w:rFonts w:ascii="Times New Roman" w:hAnsi="Times New Roman" w:cs="Times New Roman"/>
          <w:noProof/>
          <w:sz w:val="24"/>
          <w:szCs w:val="24"/>
        </w:rPr>
        <w:t>)</w:t>
      </w:r>
      <w:r w:rsidR="00B81CF8" w:rsidRPr="006D5716">
        <w:rPr>
          <w:rFonts w:ascii="Times New Roman" w:hAnsi="Times New Roman" w:cs="Times New Roman"/>
          <w:sz w:val="24"/>
          <w:szCs w:val="24"/>
        </w:rPr>
        <w:fldChar w:fldCharType="end"/>
      </w:r>
      <w:r w:rsidR="00B81CF8" w:rsidRPr="006D5716">
        <w:rPr>
          <w:rFonts w:ascii="Times New Roman" w:hAnsi="Times New Roman" w:cs="Times New Roman"/>
          <w:sz w:val="24"/>
          <w:szCs w:val="24"/>
        </w:rPr>
        <w:t xml:space="preserve">. </w:t>
      </w:r>
      <w:r w:rsidR="00BD6E90" w:rsidRPr="006D5716">
        <w:rPr>
          <w:rFonts w:ascii="Times New Roman" w:hAnsi="Times New Roman" w:cs="Times New Roman"/>
          <w:sz w:val="24"/>
          <w:szCs w:val="24"/>
        </w:rPr>
        <w:t>educ</w:t>
      </w:r>
      <w:r w:rsidR="00CF5BD1" w:rsidRPr="006D5716">
        <w:rPr>
          <w:rFonts w:ascii="Times New Roman" w:hAnsi="Times New Roman" w:cs="Times New Roman"/>
          <w:sz w:val="24"/>
          <w:szCs w:val="24"/>
        </w:rPr>
        <w:t>ation</w:t>
      </w:r>
      <w:r w:rsidR="00BD6E90" w:rsidRPr="006D5716">
        <w:rPr>
          <w:rFonts w:ascii="Times New Roman" w:hAnsi="Times New Roman" w:cs="Times New Roman"/>
          <w:sz w:val="24"/>
          <w:szCs w:val="24"/>
        </w:rPr>
        <w:t xml:space="preserve"> were positively associated with</w:t>
      </w:r>
      <w:r w:rsidR="00BD6E90"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&lt;EndNote&gt;&lt;Cite&gt;&lt;Author&gt;Moon&lt;/Author&gt;&lt;Year&gt;2016&lt;/Year&gt;&lt;RecNum&gt;187&lt;/RecNum&gt;&lt;DisplayText&gt;(24, 40)&lt;/DisplayText&gt;&lt;record&gt;&lt;rec-number&gt;187&lt;/rec-number&gt;&lt;foreign-keys&gt;&lt;key app="EN" db-id="v9epew0voeasruepwdx5zatbxvpdwea5ps02" timestamp="1664688225"&gt;187&lt;/key&gt;&lt;/foreign-keys&gt;&lt;ref-type name="Journal Article"&gt;17&lt;/ref-type&gt;&lt;contributors&gt;&lt;authors&gt;&lt;author&gt;Moon, Troy D&lt;/author&gt;&lt;author&gt;Hayes, Caleb B&lt;/author&gt;&lt;author&gt;Blevins, Meridith&lt;/author&gt;&lt;author&gt;Lopez, Melanie L&lt;/author&gt;&lt;author&gt;Green, Ann F&lt;/author&gt;&lt;author&gt;Gonzalez-Calvo, Lazaro&lt;/author&gt;&lt;author&gt;Olupona, Omo&lt;/author&gt;&lt;/authors&gt;&lt;/contributors&gt;&lt;titles&gt;&lt;title&gt;Factors associated with the use of mosquito bed nets: results from two cross-sectional household surveys in Zambézia Province, Mozambique&lt;/title&gt;&lt;secondary-title&gt;Malaria journal&lt;/secondary-title&gt;&lt;/titles&gt;&lt;periodical&gt;&lt;full-title&gt;Malaria journal&lt;/full-title&gt;&lt;/periodical&gt;&lt;pages&gt;1-10&lt;/pages&gt;&lt;volume&gt;15&lt;/volume&gt;&lt;number&gt;1&lt;/number&gt;&lt;dates&gt;&lt;year&gt;2016&lt;/year&gt;&lt;/dates&gt;&lt;isbn&gt;1475-2875&lt;/isbn&gt;&lt;urls&gt;&lt;/urls&gt;&lt;/record&gt;&lt;/Cite&gt;&lt;Cite&gt;&lt;Author&gt;Tonga&lt;/Author&gt;&lt;Year&gt;2013&lt;/Year&gt;&lt;RecNum&gt;188&lt;/RecNum&gt;&lt;record&gt;&lt;rec-number&gt;188&lt;/rec-number&gt;&lt;foreign-keys&gt;&lt;key app="EN" db-id="v9epew0voeasruepwdx5zatbxvpdwea5ps02" timestamp="1664689775"&gt;188&lt;/key&gt;&lt;/foreign-keys&gt;&lt;ref-type name="Journal Article"&gt;17&lt;/ref-type&gt;&lt;contributors&gt;&lt;authors&gt;&lt;author&gt;Tonga, Calvin&lt;/author&gt;&lt;author&gt;Kimbi, Helen Kuokuo&lt;/author&gt;&lt;author&gt;Anchang-Kimbi, Judith Kuoh&lt;/author&gt;&lt;author&gt;Nyabeyeu, Herve Nyabeyeu&lt;/author&gt;&lt;author&gt;Bissemou, Zacharie Bissemou&lt;/author&gt;&lt;author&gt;Lehman, Leopold G&lt;/author&gt;&lt;/authors&gt;&lt;/contributors&gt;&lt;titles&gt;&lt;title&gt;Malaria risk factors in women on intermittent preventive treatment at delivery and their effects on pregnancy outcome in Sanaga-Maritime, Cameroon&lt;/title&gt;&lt;secondary-title&gt;PLoS One&lt;/secondary-title&gt;&lt;/titles&gt;&lt;periodical&gt;&lt;full-title&gt;PLoS One&lt;/full-title&gt;&lt;/periodical&gt;&lt;pages&gt;e65876&lt;/pages&gt;&lt;volume&gt;8&lt;/volume&gt;&lt;number&gt;6&lt;/number&gt;&lt;dates&gt;&lt;year&gt;2013&lt;/year&gt;&lt;/dates&gt;&lt;isbn&gt;1932-6203&lt;/isbn&gt;&lt;urls&gt;&lt;/urls&gt;&lt;/record&gt;&lt;/Cite&gt;&lt;/EndNote&gt;</w:instrText>
      </w:r>
      <w:r w:rsidR="00BD6E90"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4" w:tooltip="Moon, 2016 #187" w:history="1">
        <w:r w:rsidR="001E5EDA">
          <w:rPr>
            <w:rFonts w:ascii="Times New Roman" w:hAnsi="Times New Roman" w:cs="Times New Roman"/>
            <w:noProof/>
            <w:sz w:val="24"/>
            <w:szCs w:val="24"/>
          </w:rPr>
          <w:t>24</w:t>
        </w:r>
      </w:hyperlink>
      <w:r w:rsidR="00784E42">
        <w:rPr>
          <w:rFonts w:ascii="Times New Roman" w:hAnsi="Times New Roman" w:cs="Times New Roman"/>
          <w:noProof/>
          <w:sz w:val="24"/>
          <w:szCs w:val="24"/>
        </w:rPr>
        <w:t xml:space="preserve">, </w:t>
      </w:r>
      <w:hyperlink w:anchor="_ENREF_40" w:tooltip="Tonga, 2013 #188" w:history="1">
        <w:r w:rsidR="001E5EDA">
          <w:rPr>
            <w:rFonts w:ascii="Times New Roman" w:hAnsi="Times New Roman" w:cs="Times New Roman"/>
            <w:noProof/>
            <w:sz w:val="24"/>
            <w:szCs w:val="24"/>
          </w:rPr>
          <w:t>40</w:t>
        </w:r>
      </w:hyperlink>
      <w:r w:rsidR="00784E42">
        <w:rPr>
          <w:rFonts w:ascii="Times New Roman" w:hAnsi="Times New Roman" w:cs="Times New Roman"/>
          <w:noProof/>
          <w:sz w:val="24"/>
          <w:szCs w:val="24"/>
        </w:rPr>
        <w:t>)</w:t>
      </w:r>
      <w:r w:rsidR="00BD6E90" w:rsidRPr="006D5716">
        <w:rPr>
          <w:rFonts w:ascii="Times New Roman" w:hAnsi="Times New Roman" w:cs="Times New Roman"/>
          <w:sz w:val="24"/>
          <w:szCs w:val="24"/>
        </w:rPr>
        <w:fldChar w:fldCharType="end"/>
      </w:r>
      <w:r w:rsidR="00BD6E90" w:rsidRPr="006D5716">
        <w:rPr>
          <w:rFonts w:ascii="Times New Roman" w:hAnsi="Times New Roman" w:cs="Times New Roman"/>
          <w:sz w:val="24"/>
          <w:szCs w:val="24"/>
        </w:rPr>
        <w:t>.</w:t>
      </w:r>
      <w:r w:rsidR="00825B29" w:rsidRPr="006D5716">
        <w:rPr>
          <w:rFonts w:ascii="Times New Roman" w:hAnsi="Times New Roman" w:cs="Times New Roman"/>
          <w:sz w:val="24"/>
          <w:szCs w:val="24"/>
        </w:rPr>
        <w:t xml:space="preserve"> </w:t>
      </w:r>
      <w:r w:rsidR="00E7444A" w:rsidRPr="006D5716">
        <w:rPr>
          <w:rFonts w:ascii="Times New Roman" w:hAnsi="Times New Roman" w:cs="Times New Roman"/>
          <w:sz w:val="24"/>
          <w:szCs w:val="24"/>
        </w:rPr>
        <w:t>Study done in Malawi found that children whose  mothers were married more likely used ITN</w:t>
      </w:r>
      <w:r w:rsidR="00760A39" w:rsidRPr="006D5716">
        <w:rPr>
          <w:rFonts w:ascii="Times New Roman" w:hAnsi="Times New Roman" w:cs="Times New Roman"/>
          <w:sz w:val="24"/>
          <w:szCs w:val="24"/>
        </w:rPr>
        <w:t xml:space="preserve"> </w:t>
      </w:r>
      <w:r w:rsidR="00E7444A"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&lt;EndNote&gt;&lt;Cite&gt;&lt;Author&gt;Nkoka&lt;/Author&gt;&lt;Year&gt;2019&lt;/Year&gt;&lt;RecNum&gt;191&lt;/RecNum&gt;&lt;DisplayText&gt;(25)&lt;/DisplayText&gt;&lt;record&gt;&lt;rec-number&gt;191&lt;/rec-number&gt;&lt;foreign-keys&gt;&lt;key app="EN" db-id="v9epew0voeasruepwdx5zatbxvpdwea5ps02" timestamp="1664719889"&gt;191&lt;/key&gt;&lt;/foreign-keys&gt;&lt;ref-type name="Journal Article"&gt;17&lt;/ref-type&gt;&lt;contributors&gt;&lt;authors&gt;&lt;author&gt;Nkoka, Owen&lt;/author&gt;&lt;author&gt;Chipeta, Martha Sinya&lt;/author&gt;&lt;author&gt;Chuang, Ying-Chih&lt;/author&gt;&lt;author&gt;Fergus, Deleon&lt;/author&gt;&lt;author&gt;Chuang, Kun-Yang&lt;/author&gt;&lt;/authors&gt;&lt;/contributors&gt;&lt;titles&gt;&lt;title&gt;A comparative study of the prevalence of and factors associated with insecticide-treated nets usage among children under 5 years of age in households that already own nets in Malawi&lt;/title&gt;&lt;secondary-title&gt;Malaria journal&lt;/secondary-title&gt;&lt;/titles&gt;&lt;periodical&gt;&lt;full-title&gt;Malaria journal&lt;/full-title&gt;&lt;/periodical&gt;&lt;pages&gt;1-10&lt;/pages&gt;&lt;volume&gt;18&lt;/volume&gt;&lt;number&gt;1&lt;/number&gt;&lt;dates&gt;&lt;year&gt;2019&lt;/year&gt;&lt;/dates&gt;&lt;isbn&gt;1475-2875&lt;/isbn&gt;&lt;urls&gt;&lt;/urls&gt;&lt;/record&gt;&lt;/Cite&gt;&lt;/EndNote&gt;</w:instrText>
      </w:r>
      <w:r w:rsidR="00E7444A"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5" w:tooltip="Nkoka, 2019 #191" w:history="1">
        <w:r w:rsidR="001E5EDA">
          <w:rPr>
            <w:rFonts w:ascii="Times New Roman" w:hAnsi="Times New Roman" w:cs="Times New Roman"/>
            <w:noProof/>
            <w:sz w:val="24"/>
            <w:szCs w:val="24"/>
          </w:rPr>
          <w:t>25</w:t>
        </w:r>
      </w:hyperlink>
      <w:r w:rsidR="00784E42">
        <w:rPr>
          <w:rFonts w:ascii="Times New Roman" w:hAnsi="Times New Roman" w:cs="Times New Roman"/>
          <w:noProof/>
          <w:sz w:val="24"/>
          <w:szCs w:val="24"/>
        </w:rPr>
        <w:t>)</w:t>
      </w:r>
      <w:r w:rsidR="00E7444A" w:rsidRPr="006D5716">
        <w:rPr>
          <w:rFonts w:ascii="Times New Roman" w:hAnsi="Times New Roman" w:cs="Times New Roman"/>
          <w:sz w:val="24"/>
          <w:szCs w:val="24"/>
        </w:rPr>
        <w:fldChar w:fldCharType="end"/>
      </w:r>
      <w:r w:rsidR="00E7444A" w:rsidRPr="006D5716">
        <w:rPr>
          <w:rFonts w:ascii="Times New Roman" w:hAnsi="Times New Roman" w:cs="Times New Roman"/>
          <w:sz w:val="24"/>
          <w:szCs w:val="24"/>
        </w:rPr>
        <w:t xml:space="preserve">. </w:t>
      </w:r>
      <w:r w:rsidR="00E5652A">
        <w:rPr>
          <w:rFonts w:ascii="Times New Roman" w:hAnsi="Times New Roman" w:cs="Times New Roman"/>
          <w:sz w:val="24"/>
          <w:szCs w:val="24"/>
        </w:rPr>
        <w:t>Being female is one of facto</w:t>
      </w:r>
      <w:r w:rsidR="00C9184C" w:rsidRPr="006D5716">
        <w:rPr>
          <w:rFonts w:ascii="Times New Roman" w:hAnsi="Times New Roman" w:cs="Times New Roman"/>
          <w:sz w:val="24"/>
          <w:szCs w:val="24"/>
        </w:rPr>
        <w:t xml:space="preserve">r significantly </w:t>
      </w:r>
      <w:r w:rsidR="00CF5BD1" w:rsidRPr="006D5716">
        <w:rPr>
          <w:rFonts w:ascii="Times New Roman" w:hAnsi="Times New Roman" w:cs="Times New Roman"/>
          <w:sz w:val="24"/>
          <w:szCs w:val="24"/>
        </w:rPr>
        <w:t>determing ITN</w:t>
      </w:r>
      <w:r w:rsidR="00C9184C" w:rsidRPr="006D5716">
        <w:rPr>
          <w:rFonts w:ascii="Times New Roman" w:hAnsi="Times New Roman" w:cs="Times New Roman"/>
          <w:sz w:val="24"/>
          <w:szCs w:val="24"/>
        </w:rPr>
        <w:t xml:space="preserve"> use according to studies done Ilu Galana and Itang </w:t>
      </w:r>
      <w:r w:rsidR="00CF5BD1" w:rsidRPr="006D5716">
        <w:rPr>
          <w:rFonts w:ascii="Times New Roman" w:hAnsi="Times New Roman" w:cs="Times New Roman"/>
          <w:sz w:val="24"/>
          <w:szCs w:val="24"/>
        </w:rPr>
        <w:t xml:space="preserve">Gambela </w:t>
      </w:r>
      <w:r w:rsidR="00A52A12" w:rsidRPr="006D5716">
        <w:rPr>
          <w:rFonts w:ascii="Times New Roman" w:hAnsi="Times New Roman" w:cs="Times New Roman"/>
          <w:sz w:val="24"/>
          <w:szCs w:val="24"/>
        </w:rPr>
        <w:fldChar w:fldCharType="begin">
          <w:fldData xml:space="preserve">PEVuZE5vdGU+PENpdGU+PEF1dGhvcj5NZWt1cmlhPC9BdXRob3I+PFllYXI+MjAyMjwvWWVhcj48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PEVuZE5vdGU+PENpdGU+PEF1dGhvcj5NZWt1cmlhPC9BdXRob3I+PFllYXI+MjAyMjwvWWVhcj48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A52A12" w:rsidRPr="006D5716">
        <w:rPr>
          <w:rFonts w:ascii="Times New Roman" w:hAnsi="Times New Roman" w:cs="Times New Roman"/>
          <w:sz w:val="24"/>
          <w:szCs w:val="24"/>
        </w:rPr>
      </w:r>
      <w:r w:rsidR="00A52A12"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8" w:tooltip="Mekuria, 2022 #192" w:history="1">
        <w:r w:rsidR="001E5EDA">
          <w:rPr>
            <w:rFonts w:ascii="Times New Roman" w:hAnsi="Times New Roman" w:cs="Times New Roman"/>
            <w:noProof/>
            <w:sz w:val="24"/>
            <w:szCs w:val="24"/>
          </w:rPr>
          <w:t>28</w:t>
        </w:r>
      </w:hyperlink>
      <w:r w:rsidR="00784E42">
        <w:rPr>
          <w:rFonts w:ascii="Times New Roman" w:hAnsi="Times New Roman" w:cs="Times New Roman"/>
          <w:noProof/>
          <w:sz w:val="24"/>
          <w:szCs w:val="24"/>
        </w:rPr>
        <w:t xml:space="preserve">, </w:t>
      </w:r>
      <w:hyperlink w:anchor="_ENREF_33" w:tooltip="Watiro, 2016 #171" w:history="1">
        <w:r w:rsidR="001E5EDA">
          <w:rPr>
            <w:rFonts w:ascii="Times New Roman" w:hAnsi="Times New Roman" w:cs="Times New Roman"/>
            <w:noProof/>
            <w:sz w:val="24"/>
            <w:szCs w:val="24"/>
          </w:rPr>
          <w:t>33</w:t>
        </w:r>
      </w:hyperlink>
      <w:r w:rsidR="00784E42">
        <w:rPr>
          <w:rFonts w:ascii="Times New Roman" w:hAnsi="Times New Roman" w:cs="Times New Roman"/>
          <w:noProof/>
          <w:sz w:val="24"/>
          <w:szCs w:val="24"/>
        </w:rPr>
        <w:t>)</w:t>
      </w:r>
      <w:r w:rsidR="00A52A12" w:rsidRPr="006D5716">
        <w:rPr>
          <w:rFonts w:ascii="Times New Roman" w:hAnsi="Times New Roman" w:cs="Times New Roman"/>
          <w:sz w:val="24"/>
          <w:szCs w:val="24"/>
        </w:rPr>
        <w:fldChar w:fldCharType="end"/>
      </w:r>
      <w:r w:rsidR="00C9184C" w:rsidRPr="006D5716">
        <w:rPr>
          <w:rFonts w:ascii="Times New Roman" w:hAnsi="Times New Roman" w:cs="Times New Roman"/>
          <w:sz w:val="24"/>
          <w:szCs w:val="24"/>
        </w:rPr>
        <w:t>.</w:t>
      </w:r>
    </w:p>
    <w:p w:rsidR="003736AF" w:rsidRPr="006D5716" w:rsidRDefault="003736AF" w:rsidP="003736AF">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ITN availability and Economic factors</w:t>
      </w:r>
    </w:p>
    <w:p w:rsidR="00582CEE" w:rsidRPr="006D5716" w:rsidRDefault="00582CEE" w:rsidP="003736AF">
      <w:pPr>
        <w:tabs>
          <w:tab w:val="left" w:pos="90"/>
        </w:tabs>
        <w:spacing w:before="100" w:beforeAutospacing="1" w:after="100" w:afterAutospacing="1" w:line="360" w:lineRule="auto"/>
        <w:ind w:left="90"/>
        <w:jc w:val="both"/>
        <w:rPr>
          <w:rStyle w:val="fontstyle01"/>
          <w:rFonts w:ascii="Times New Roman" w:hAnsi="Times New Roman" w:cs="Times New Roman"/>
          <w:color w:val="auto"/>
          <w:sz w:val="24"/>
          <w:szCs w:val="24"/>
        </w:rPr>
      </w:pPr>
      <w:r w:rsidRPr="006D5716">
        <w:rPr>
          <w:rFonts w:ascii="Times New Roman" w:hAnsi="Times New Roman" w:cs="Times New Roman"/>
          <w:sz w:val="24"/>
          <w:szCs w:val="24"/>
        </w:rPr>
        <w:t xml:space="preserve">According to study done in Rewanda ITN utilization increase more in household with three or more ITN  </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&lt;EndNote&gt;&lt;Cite&gt;&lt;Author&gt;Ruyange&lt;/Author&gt;&lt;Year&gt;2016&lt;/Year&gt;&lt;RecNum&gt;183&lt;/RecNum&gt;&lt;DisplayText&gt;(36)&lt;/DisplayText&gt;&lt;record&gt;&lt;rec-number&gt;183&lt;/rec-number&gt;&lt;foreign-keys&gt;&lt;key app="EN" db-id="v9epew0voeasruepwdx5zatbxvpdwea5ps02" timestamp="1664446761"&gt;183&lt;/key&gt;&lt;/foreign-keys&gt;&lt;ref-type name="Journal Article"&gt;17&lt;/ref-type&gt;&lt;contributors&gt;&lt;authors&gt;&lt;author&gt;Ruyange, Monique Murindahabi&lt;/author&gt;&lt;author&gt;Condo, Jeanine&lt;/author&gt;&lt;author&gt;Karema, Corine&lt;/author&gt;&lt;author&gt;Binagwaho, Agnes&lt;/author&gt;&lt;author&gt;Rukundo, Alphonse&lt;/author&gt;&lt;author&gt;Muyirukazi, Yvette&lt;/author&gt;&lt;/authors&gt;&lt;/contributors&gt;&lt;titles&gt;&lt;title&gt;Factors associated with the non-use of insecticide-treated nets in Rwandan children&lt;/title&gt;&lt;secondary-title&gt;Malaria Journal&lt;/secondary-title&gt;&lt;/titles&gt;&lt;periodical&gt;&lt;full-title&gt;Malaria journal&lt;/full-title&gt;&lt;/periodical&gt;&lt;pages&gt;355&lt;/pages&gt;&lt;volume&gt;15&lt;/volume&gt;&lt;number&gt;1&lt;/number&gt;&lt;dates&gt;&lt;year&gt;2016&lt;/year&gt;&lt;pub-dates&gt;&lt;date&gt;2016/07/12&lt;/date&gt;&lt;/pub-dates&gt;&lt;/dates&gt;&lt;isbn&gt;1475-2875&lt;/isbn&gt;&lt;urls&gt;&lt;related-urls&gt;&lt;url&gt;https://doi.org/10.1186/s12936-016-1403-6&lt;/url&gt;&lt;/related-urls&gt;&lt;/urls&gt;&lt;electronic-resource-num&gt;10.1186/s12936-016-1403-6&lt;/electronic-resource-num&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36" w:tooltip="Ruyange, 2016 #183" w:history="1">
        <w:r w:rsidR="001E5EDA">
          <w:rPr>
            <w:rFonts w:ascii="Times New Roman" w:hAnsi="Times New Roman" w:cs="Times New Roman"/>
            <w:noProof/>
            <w:sz w:val="24"/>
            <w:szCs w:val="24"/>
          </w:rPr>
          <w:t>36</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r w:rsidRPr="006D5716">
        <w:rPr>
          <w:rStyle w:val="fontstyle01"/>
          <w:rFonts w:ascii="Times New Roman" w:hAnsi="Times New Roman" w:cs="Times New Roman"/>
          <w:color w:val="auto"/>
          <w:sz w:val="24"/>
          <w:szCs w:val="24"/>
        </w:rPr>
        <w:t xml:space="preserve"> Accessibility of ITN were another significant factor associated with its utilization according to study done  </w:t>
      </w:r>
      <w:r w:rsidRPr="006D5716">
        <w:rPr>
          <w:rFonts w:ascii="Times New Roman" w:hAnsi="Times New Roman" w:cs="Times New Roman"/>
          <w:sz w:val="24"/>
          <w:szCs w:val="24"/>
        </w:rPr>
        <w:t>Bugiri district, Uganda</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&lt;EndNote&gt;&lt;Cite&gt;&lt;Author&gt;Muhumuza&lt;/Author&gt;&lt;Year&gt;2016&lt;/Year&gt;&lt;RecNum&gt;185&lt;/RecNum&gt;&lt;DisplayText&gt;(23)&lt;/DisplayText&gt;&lt;record&gt;&lt;rec-number&gt;185&lt;/rec-number&gt;&lt;foreign-keys&gt;&lt;key app="EN" db-id="v9epew0voeasruepwdx5zatbxvpdwea5ps02" timestamp="1664575709"&gt;185&lt;/key&gt;&lt;/foreign-keys&gt;&lt;ref-type name="Journal Article"&gt;17&lt;/ref-type&gt;&lt;contributors&gt;&lt;authors&gt;&lt;author&gt;Muhumuza, Elizabeth&lt;/author&gt;&lt;author&gt;Namuhani, Noel&lt;/author&gt;&lt;author&gt;Balugaba, Bonny Enock&lt;/author&gt;&lt;author&gt;Namata, Jessica&lt;/author&gt;&lt;author&gt;Ekirapa Kiracho, Elizabeth&lt;/author&gt;&lt;/authors&gt;&lt;/contributors&gt;&lt;titles&gt;&lt;title&gt;Factors associated with use of malaria control interventions by pregnant women in Buwunga subcounty, Bugiri District&lt;/title&gt;&lt;secondary-title&gt;Malaria journal&lt;/secondary-title&gt;&lt;/titles&gt;&lt;periodical&gt;&lt;full-title&gt;Malaria journal&lt;/full-title&gt;&lt;/periodical&gt;&lt;pages&gt;1-8&lt;/pages&gt;&lt;volume&gt;15&lt;/volume&gt;&lt;number&gt;1&lt;/number&gt;&lt;dates&gt;&lt;year&gt;2016&lt;/year&gt;&lt;/dates&gt;&lt;isbn&gt;1475-2875&lt;/isbn&gt;&lt;urls&gt;&lt;/urls&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3" w:tooltip="Muhumuza, 2016 #185" w:history="1">
        <w:r w:rsidR="001E5EDA">
          <w:rPr>
            <w:rFonts w:ascii="Times New Roman" w:hAnsi="Times New Roman" w:cs="Times New Roman"/>
            <w:noProof/>
            <w:sz w:val="24"/>
            <w:szCs w:val="24"/>
          </w:rPr>
          <w:t>23</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r w:rsidR="003736AF" w:rsidRPr="006D5716">
        <w:rPr>
          <w:rFonts w:ascii="Times New Roman" w:hAnsi="Times New Roman" w:cs="Times New Roman"/>
          <w:sz w:val="24"/>
          <w:szCs w:val="24"/>
        </w:rPr>
        <w:t xml:space="preserve"> Socio-</w:t>
      </w:r>
      <w:r w:rsidR="00CF5BD1" w:rsidRPr="006D5716">
        <w:rPr>
          <w:rFonts w:ascii="Times New Roman" w:hAnsi="Times New Roman" w:cs="Times New Roman"/>
          <w:sz w:val="24"/>
          <w:szCs w:val="24"/>
        </w:rPr>
        <w:t xml:space="preserve">economic factor like </w:t>
      </w:r>
      <w:r w:rsidR="003736AF" w:rsidRPr="006D5716">
        <w:rPr>
          <w:rFonts w:ascii="Times New Roman" w:hAnsi="Times New Roman" w:cs="Times New Roman"/>
          <w:sz w:val="24"/>
          <w:szCs w:val="24"/>
        </w:rPr>
        <w:t>having a higher household income were positively associated with</w:t>
      </w:r>
      <w:r w:rsidR="003736AF"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&lt;EndNote&gt;&lt;Cite&gt;&lt;Author&gt;Moon&lt;/Author&gt;&lt;Year&gt;2016&lt;/Year&gt;&lt;RecNum&gt;187&lt;/RecNum&gt;&lt;DisplayText&gt;(24, 40)&lt;/DisplayText&gt;&lt;record&gt;&lt;rec-number&gt;187&lt;/rec-number&gt;&lt;foreign-keys&gt;&lt;key app="EN" db-id="v9epew0voeasruepwdx5zatbxvpdwea5ps02" timestamp="1664688225"&gt;187&lt;/key&gt;&lt;/foreign-keys&gt;&lt;ref-type name="Journal Article"&gt;17&lt;/ref-type&gt;&lt;contributors&gt;&lt;authors&gt;&lt;author&gt;Moon, Troy D&lt;/author&gt;&lt;author&gt;Hayes, Caleb B&lt;/author&gt;&lt;author&gt;Blevins, Meridith&lt;/author&gt;&lt;author&gt;Lopez, Melanie L&lt;/author&gt;&lt;author&gt;Green, Ann F&lt;/author&gt;&lt;author&gt;Gonzalez-Calvo, Lazaro&lt;/author&gt;&lt;author&gt;Olupona, Omo&lt;/author&gt;&lt;/authors&gt;&lt;/contributors&gt;&lt;titles&gt;&lt;title&gt;Factors associated with the use of mosquito bed nets: results from two cross-sectional household surveys in Zambézia Province, Mozambique&lt;/title&gt;&lt;secondary-title&gt;Malaria journal&lt;/secondary-title&gt;&lt;/titles&gt;&lt;periodical&gt;&lt;full-title&gt;Malaria journal&lt;/full-title&gt;&lt;/periodical&gt;&lt;pages&gt;1-10&lt;/pages&gt;&lt;volume&gt;15&lt;/volume&gt;&lt;number&gt;1&lt;/number&gt;&lt;dates&gt;&lt;year&gt;2016&lt;/year&gt;&lt;/dates&gt;&lt;isbn&gt;1475-2875&lt;/isbn&gt;&lt;urls&gt;&lt;/urls&gt;&lt;/record&gt;&lt;/Cite&gt;&lt;Cite&gt;&lt;Author&gt;Tonga&lt;/Author&gt;&lt;Year&gt;2013&lt;/Year&gt;&lt;RecNum&gt;188&lt;/RecNum&gt;&lt;record&gt;&lt;rec-number&gt;188&lt;/rec-number&gt;&lt;foreign-keys&gt;&lt;key app="EN" db-id="v9epew0voeasruepwdx5zatbxvpdwea5ps02" timestamp="1664689775"&gt;188&lt;/key&gt;&lt;/foreign-keys&gt;&lt;ref-type name="Journal Article"&gt;17&lt;/ref-type&gt;&lt;contributors&gt;&lt;authors&gt;&lt;author&gt;Tonga, Calvin&lt;/author&gt;&lt;author&gt;Kimbi, Helen Kuokuo&lt;/author&gt;&lt;author&gt;Anchang-Kimbi, Judith Kuoh&lt;/author&gt;&lt;author&gt;Nyabeyeu, Herve Nyabeyeu&lt;/author&gt;&lt;author&gt;Bissemou, Zacharie Bissemou&lt;/author&gt;&lt;author&gt;Lehman, Leopold G&lt;/author&gt;&lt;/authors&gt;&lt;/contributors&gt;&lt;titles&gt;&lt;title&gt;Malaria risk factors in women on intermittent preventive treatment at delivery and their effects on pregnancy outcome in Sanaga-Maritime, Cameroon&lt;/title&gt;&lt;secondary-title&gt;PLoS One&lt;/secondary-title&gt;&lt;/titles&gt;&lt;periodical&gt;&lt;full-title&gt;PLoS One&lt;/full-title&gt;&lt;/periodical&gt;&lt;pages&gt;e65876&lt;/pages&gt;&lt;volume&gt;8&lt;/volume&gt;&lt;number&gt;6&lt;/number&gt;&lt;dates&gt;&lt;year&gt;2013&lt;/year&gt;&lt;/dates&gt;&lt;isbn&gt;1932-6203&lt;/isbn&gt;&lt;urls&gt;&lt;/urls&gt;&lt;/record&gt;&lt;/Cite&gt;&lt;/EndNote&gt;</w:instrText>
      </w:r>
      <w:r w:rsidR="003736AF"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4" w:tooltip="Moon, 2016 #187" w:history="1">
        <w:r w:rsidR="001E5EDA">
          <w:rPr>
            <w:rFonts w:ascii="Times New Roman" w:hAnsi="Times New Roman" w:cs="Times New Roman"/>
            <w:noProof/>
            <w:sz w:val="24"/>
            <w:szCs w:val="24"/>
          </w:rPr>
          <w:t>24</w:t>
        </w:r>
      </w:hyperlink>
      <w:r w:rsidR="00784E42">
        <w:rPr>
          <w:rFonts w:ascii="Times New Roman" w:hAnsi="Times New Roman" w:cs="Times New Roman"/>
          <w:noProof/>
          <w:sz w:val="24"/>
          <w:szCs w:val="24"/>
        </w:rPr>
        <w:t xml:space="preserve">, </w:t>
      </w:r>
      <w:hyperlink w:anchor="_ENREF_40" w:tooltip="Tonga, 2013 #188" w:history="1">
        <w:r w:rsidR="001E5EDA">
          <w:rPr>
            <w:rFonts w:ascii="Times New Roman" w:hAnsi="Times New Roman" w:cs="Times New Roman"/>
            <w:noProof/>
            <w:sz w:val="24"/>
            <w:szCs w:val="24"/>
          </w:rPr>
          <w:t>40</w:t>
        </w:r>
      </w:hyperlink>
      <w:r w:rsidR="00784E42">
        <w:rPr>
          <w:rFonts w:ascii="Times New Roman" w:hAnsi="Times New Roman" w:cs="Times New Roman"/>
          <w:noProof/>
          <w:sz w:val="24"/>
          <w:szCs w:val="24"/>
        </w:rPr>
        <w:t>)</w:t>
      </w:r>
      <w:r w:rsidR="003736AF" w:rsidRPr="006D5716">
        <w:rPr>
          <w:rFonts w:ascii="Times New Roman" w:hAnsi="Times New Roman" w:cs="Times New Roman"/>
          <w:sz w:val="24"/>
          <w:szCs w:val="24"/>
        </w:rPr>
        <w:fldChar w:fldCharType="end"/>
      </w:r>
      <w:r w:rsidR="003736AF" w:rsidRPr="006D5716">
        <w:rPr>
          <w:rFonts w:ascii="Times New Roman" w:hAnsi="Times New Roman" w:cs="Times New Roman"/>
          <w:sz w:val="24"/>
          <w:szCs w:val="24"/>
        </w:rPr>
        <w:t>.</w:t>
      </w:r>
      <w:r w:rsidR="00784E42" w:rsidRPr="00784E42">
        <w:t xml:space="preserve"> </w:t>
      </w:r>
      <w:r w:rsidR="00784E42" w:rsidRPr="00784E42">
        <w:rPr>
          <w:rFonts w:ascii="Times New Roman" w:hAnsi="Times New Roman" w:cs="Times New Roman"/>
          <w:sz w:val="24"/>
          <w:szCs w:val="24"/>
        </w:rPr>
        <w:t>ITN characteristics</w:t>
      </w:r>
      <w:r w:rsidR="00B5220D">
        <w:rPr>
          <w:rFonts w:ascii="Times New Roman" w:hAnsi="Times New Roman" w:cs="Times New Roman"/>
          <w:sz w:val="24"/>
          <w:szCs w:val="24"/>
        </w:rPr>
        <w:t xml:space="preserve"> or </w:t>
      </w:r>
      <w:r w:rsidR="00B5220D" w:rsidRPr="00B5220D">
        <w:rPr>
          <w:rFonts w:ascii="Times New Roman" w:hAnsi="Times New Roman" w:cs="Times New Roman"/>
          <w:sz w:val="24"/>
          <w:szCs w:val="24"/>
        </w:rPr>
        <w:t>poor condition</w:t>
      </w:r>
      <w:r w:rsidR="00784E42">
        <w:rPr>
          <w:rFonts w:ascii="Times New Roman" w:hAnsi="Times New Roman" w:cs="Times New Roman"/>
          <w:sz w:val="24"/>
          <w:szCs w:val="24"/>
        </w:rPr>
        <w:t xml:space="preserve"> were factor significantly associated with its </w:t>
      </w:r>
      <w:r w:rsidR="00B56A32">
        <w:rPr>
          <w:rFonts w:ascii="Times New Roman" w:hAnsi="Times New Roman" w:cs="Times New Roman"/>
          <w:sz w:val="24"/>
          <w:szCs w:val="24"/>
        </w:rPr>
        <w:t xml:space="preserve">non </w:t>
      </w:r>
      <w:r w:rsidR="00784E42">
        <w:rPr>
          <w:rFonts w:ascii="Times New Roman" w:hAnsi="Times New Roman" w:cs="Times New Roman"/>
          <w:sz w:val="24"/>
          <w:szCs w:val="24"/>
        </w:rPr>
        <w:t>utilization according</w:t>
      </w:r>
      <w:r w:rsidR="00E02205">
        <w:rPr>
          <w:rFonts w:ascii="Times New Roman" w:hAnsi="Times New Roman" w:cs="Times New Roman"/>
          <w:sz w:val="24"/>
          <w:szCs w:val="24"/>
        </w:rPr>
        <w:t xml:space="preserve"> to the sudy conducted in Amhara and O</w:t>
      </w:r>
      <w:r w:rsidR="00784E42">
        <w:rPr>
          <w:rFonts w:ascii="Times New Roman" w:hAnsi="Times New Roman" w:cs="Times New Roman"/>
          <w:sz w:val="24"/>
          <w:szCs w:val="24"/>
        </w:rPr>
        <w:t>romia regional states, Ethiopa</w:t>
      </w:r>
      <w:r w:rsidR="00B5220D">
        <w:rPr>
          <w:rFonts w:ascii="Times New Roman" w:hAnsi="Times New Roman" w:cs="Times New Roman"/>
          <w:sz w:val="24"/>
          <w:szCs w:val="24"/>
        </w:rPr>
        <w:t xml:space="preserve"> </w:t>
      </w:r>
      <w:r w:rsidR="00B5220D">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&lt;EndNote&gt;&lt;Cite&gt;&lt;Author&gt;Baume&lt;/Author&gt;&lt;Year&gt;2009&lt;/Year&gt;&lt;RecNum&gt;200&lt;/RecNum&gt;&lt;DisplayText&gt;(41)&lt;/DisplayText&gt;&lt;record&gt;&lt;rec-number&gt;200&lt;/rec-number&gt;&lt;foreign-keys&gt;&lt;key app="EN" db-id="v9epew0voeasruepwdx5zatbxvpdwea5ps02" timestamp="1673354104"&gt;200&lt;/key&gt;&lt;/foreign-keys&gt;&lt;ref-type name="Journal Article"&gt;17&lt;/ref-type&gt;&lt;contributors&gt;&lt;authors&gt;&lt;author&gt;Baume, C. A.&lt;/author&gt;&lt;author&gt;Reithinger, R.&lt;/author&gt;&lt;author&gt;Woldehanna, S.&lt;/author&gt;&lt;/authors&gt;&lt;/contributors&gt;&lt;auth-address&gt;AED, 1825 Connecticut Ave NW Washington, DC 20009, USA. cbaume@aed.org&lt;/auth-address&gt;&lt;titles&gt;&lt;title&gt;Factors associated with use and non-use of mosquito nets owned in Oromia and Amhara regional states, Ethiopia&lt;/title&gt;&lt;secondary-title&gt;Malar J&lt;/secondary-title&gt;&lt;alt-title&gt;Malaria journal&lt;/alt-title&gt;&lt;/titles&gt;&lt;alt-periodical&gt;&lt;full-title&gt;Malaria journal&lt;/full-title&gt;&lt;/alt-periodical&gt;&lt;pages&gt;264&lt;/pages&gt;&lt;volume&gt;8&lt;/volume&gt;&lt;edition&gt;2009/11/26&lt;/edition&gt;&lt;keywords&gt;&lt;keyword&gt;Animals&lt;/keyword&gt;&lt;keyword&gt;Confidence Intervals&lt;/keyword&gt;&lt;keyword&gt;Culicidae&lt;/keyword&gt;&lt;keyword&gt;Ethiopia&lt;/keyword&gt;&lt;keyword&gt;Family Characteristics&lt;/keyword&gt;&lt;keyword&gt;Health Care Surveys&lt;/keyword&gt;&lt;keyword&gt;*Health Knowledge, Attitudes, Practice&lt;/keyword&gt;&lt;keyword&gt;Humans&lt;/keyword&gt;&lt;keyword&gt;Malaria/prevention &amp;amp; control&lt;/keyword&gt;&lt;keyword&gt;Mosquito Nets/*statistics &amp;amp; numerical data&lt;/keyword&gt;&lt;keyword&gt;Multivariate Analysis&lt;/keyword&gt;&lt;keyword&gt;Odds Ratio&lt;/keyword&gt;&lt;keyword&gt;Patient Acceptance of Health Care/*statistics &amp;amp; numerical data&lt;/keyword&gt;&lt;keyword&gt;Program Evaluation&lt;/keyword&gt;&lt;keyword&gt;Socioeconomic Factors&lt;/keyword&gt;&lt;/keywords&gt;&lt;dates&gt;&lt;year&gt;2009&lt;/year&gt;&lt;pub-dates&gt;&lt;date&gt;Nov 23&lt;/date&gt;&lt;/pub-dates&gt;&lt;/dates&gt;&lt;isbn&gt;1475-2875&lt;/isbn&gt;&lt;accession-num&gt;19930654&lt;/accession-num&gt;&lt;urls&gt;&lt;/urls&gt;&lt;custom2&gt;PMC2796673&lt;/custom2&gt;&lt;electronic-resource-num&gt;10.1186/1475-2875-8-264&lt;/electronic-resource-num&gt;&lt;remote-database-provider&gt;NLM&lt;/remote-database-provider&gt;&lt;language&gt;eng&lt;/language&gt;&lt;/record&gt;&lt;/Cite&gt;&lt;/EndNote&gt;</w:instrText>
      </w:r>
      <w:r w:rsidR="00B5220D">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1" w:tooltip="Baume, 2009 #200" w:history="1">
        <w:r w:rsidR="001E5EDA">
          <w:rPr>
            <w:rFonts w:ascii="Times New Roman" w:hAnsi="Times New Roman" w:cs="Times New Roman"/>
            <w:noProof/>
            <w:sz w:val="24"/>
            <w:szCs w:val="24"/>
          </w:rPr>
          <w:t>41</w:t>
        </w:r>
      </w:hyperlink>
      <w:r w:rsidR="00B5220D">
        <w:rPr>
          <w:rFonts w:ascii="Times New Roman" w:hAnsi="Times New Roman" w:cs="Times New Roman"/>
          <w:noProof/>
          <w:sz w:val="24"/>
          <w:szCs w:val="24"/>
        </w:rPr>
        <w:t>)</w:t>
      </w:r>
      <w:r w:rsidR="00B5220D">
        <w:rPr>
          <w:rFonts w:ascii="Times New Roman" w:hAnsi="Times New Roman" w:cs="Times New Roman"/>
          <w:sz w:val="24"/>
          <w:szCs w:val="24"/>
        </w:rPr>
        <w:fldChar w:fldCharType="end"/>
      </w:r>
      <w:r w:rsidR="00784E42">
        <w:rPr>
          <w:rFonts w:ascii="Times New Roman" w:hAnsi="Times New Roman" w:cs="Times New Roman"/>
          <w:sz w:val="24"/>
          <w:szCs w:val="24"/>
        </w:rPr>
        <w:t>.</w:t>
      </w:r>
    </w:p>
    <w:p w:rsidR="00A9473E" w:rsidRPr="006D5716" w:rsidRDefault="00A9473E" w:rsidP="00A9473E">
      <w:pPr>
        <w:tabs>
          <w:tab w:val="left" w:pos="90"/>
        </w:tabs>
        <w:spacing w:before="100" w:beforeAutospacing="1" w:after="100" w:afterAutospacing="1"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 xml:space="preserve">Environmental factors </w:t>
      </w:r>
    </w:p>
    <w:p w:rsidR="00D60B42" w:rsidRPr="006D5716" w:rsidRDefault="00E25F2E" w:rsidP="004E330E">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eastAsia="Times New Roman" w:hAnsi="Times New Roman" w:cs="Times New Roman"/>
          <w:sz w:val="24"/>
          <w:szCs w:val="24"/>
        </w:rPr>
        <w:t xml:space="preserve">Utilization of ITN was linked to household structure </w:t>
      </w:r>
      <w:r w:rsidR="00692F9A" w:rsidRPr="006D5716">
        <w:rPr>
          <w:rFonts w:ascii="Times New Roman" w:eastAsia="Times New Roman" w:hAnsi="Times New Roman" w:cs="Times New Roman"/>
          <w:sz w:val="24"/>
          <w:szCs w:val="24"/>
        </w:rPr>
        <w:t>Gondar</w:t>
      </w:r>
      <w:r w:rsidR="00692F9A" w:rsidRPr="006D5716">
        <w:rPr>
          <w:rFonts w:ascii="Times New Roman" w:eastAsia="Times New Roman" w:hAnsi="Times New Roman" w:cs="Times New Roman"/>
          <w:sz w:val="24"/>
          <w:szCs w:val="24"/>
        </w:rPr>
        <w:fldChar w:fldCharType="begin"/>
      </w:r>
      <w:r w:rsidR="00784E42">
        <w:rPr>
          <w:rFonts w:ascii="Times New Roman" w:eastAsia="Times New Roman" w:hAnsi="Times New Roman" w:cs="Times New Roman"/>
          <w:sz w:val="24"/>
          <w:szCs w:val="24"/>
        </w:rPr>
        <w:instrText xml:space="preserve"> ADDIN EN.CITE &lt;EndNote&gt;&lt;Cite&gt;&lt;Author&gt;Alemu&lt;/Author&gt;&lt;Year&gt;2018&lt;/Year&gt;&lt;RecNum&gt;186&lt;/RecNum&gt;&lt;DisplayText&gt;(26)&lt;/DisplayText&gt;&lt;record&gt;&lt;rec-number&gt;186&lt;/rec-number&gt;&lt;foreign-keys&gt;&lt;key app="EN" db-id="v9epew0voeasruepwdx5zatbxvpdwea5ps02" timestamp="1664653129"&gt;186&lt;/key&gt;&lt;/foreign-keys&gt;&lt;ref-type name="Journal Article"&gt;17&lt;/ref-type&gt;&lt;contributors&gt;&lt;authors&gt;&lt;author&gt;Alemu, Melaku Birhanu&lt;/author&gt;&lt;author&gt;Asnake, Meles Addisu&lt;/author&gt;&lt;author&gt;Lemma, Melaku Yilma&lt;/author&gt;&lt;author&gt;Melak, Melkitu Fentie&lt;/author&gt;&lt;author&gt;Yenit, Melaku Kindie&lt;/author&gt;&lt;/authors&gt;&lt;/contributors&gt;&lt;titles&gt;&lt;title&gt;Utilization of insecticide treated bed net and associated factors among households of Kola Diba town, North Gondar, Amhara region, Ethiopia&lt;/title&gt;&lt;secondary-title&gt;BMC research notes&lt;/secondary-title&gt;&lt;/titles&gt;&lt;periodical&gt;&lt;full-title&gt;BMC research notes&lt;/full-title&gt;&lt;/periodical&gt;&lt;pages&gt;1-5&lt;/pages&gt;&lt;volume&gt;11&lt;/volume&gt;&lt;number&gt;1&lt;/number&gt;&lt;dates&gt;&lt;year&gt;2018&lt;/year&gt;&lt;/dates&gt;&lt;isbn&gt;1756-0500&lt;/isbn&gt;&lt;urls&gt;&lt;/urls&gt;&lt;/record&gt;&lt;/Cite&gt;&lt;/EndNote&gt;</w:instrText>
      </w:r>
      <w:r w:rsidR="00692F9A" w:rsidRPr="006D5716">
        <w:rPr>
          <w:rFonts w:ascii="Times New Roman" w:eastAsia="Times New Roman" w:hAnsi="Times New Roman" w:cs="Times New Roman"/>
          <w:sz w:val="24"/>
          <w:szCs w:val="24"/>
        </w:rPr>
        <w:fldChar w:fldCharType="separate"/>
      </w:r>
      <w:r w:rsidR="00784E42">
        <w:rPr>
          <w:rFonts w:ascii="Times New Roman" w:eastAsia="Times New Roman" w:hAnsi="Times New Roman" w:cs="Times New Roman"/>
          <w:noProof/>
          <w:sz w:val="24"/>
          <w:szCs w:val="24"/>
        </w:rPr>
        <w:t>(</w:t>
      </w:r>
      <w:hyperlink w:anchor="_ENREF_26" w:tooltip="Alemu, 2018 #186" w:history="1">
        <w:r w:rsidR="001E5EDA">
          <w:rPr>
            <w:rFonts w:ascii="Times New Roman" w:eastAsia="Times New Roman" w:hAnsi="Times New Roman" w:cs="Times New Roman"/>
            <w:noProof/>
            <w:sz w:val="24"/>
            <w:szCs w:val="24"/>
          </w:rPr>
          <w:t>26</w:t>
        </w:r>
      </w:hyperlink>
      <w:r w:rsidR="00784E42">
        <w:rPr>
          <w:rFonts w:ascii="Times New Roman" w:eastAsia="Times New Roman" w:hAnsi="Times New Roman" w:cs="Times New Roman"/>
          <w:noProof/>
          <w:sz w:val="24"/>
          <w:szCs w:val="24"/>
        </w:rPr>
        <w:t>)</w:t>
      </w:r>
      <w:r w:rsidR="00692F9A" w:rsidRPr="006D5716">
        <w:rPr>
          <w:rFonts w:ascii="Times New Roman" w:eastAsia="Times New Roman" w:hAnsi="Times New Roman" w:cs="Times New Roman"/>
          <w:sz w:val="24"/>
          <w:szCs w:val="24"/>
        </w:rPr>
        <w:fldChar w:fldCharType="end"/>
      </w:r>
      <w:r w:rsidR="00692F9A" w:rsidRPr="006D5716">
        <w:rPr>
          <w:rFonts w:ascii="Times New Roman" w:eastAsia="Times New Roman" w:hAnsi="Times New Roman" w:cs="Times New Roman"/>
          <w:sz w:val="24"/>
          <w:szCs w:val="24"/>
        </w:rPr>
        <w:t>.</w:t>
      </w:r>
      <w:r w:rsidR="00F36D53" w:rsidRPr="006D5716">
        <w:rPr>
          <w:rFonts w:ascii="Times New Roman" w:eastAsia="Times New Roman" w:hAnsi="Times New Roman" w:cs="Times New Roman"/>
          <w:sz w:val="24"/>
          <w:szCs w:val="24"/>
        </w:rPr>
        <w:t>The study done in East Belessa indicated that the cor</w:t>
      </w:r>
      <w:r w:rsidR="00780A00" w:rsidRPr="006D5716">
        <w:rPr>
          <w:rFonts w:ascii="Times New Roman" w:eastAsia="Times New Roman" w:hAnsi="Times New Roman" w:cs="Times New Roman"/>
          <w:sz w:val="24"/>
          <w:szCs w:val="24"/>
        </w:rPr>
        <w:t>rugated iron roof of the house, recidence,</w:t>
      </w:r>
      <w:r w:rsidR="00F52416" w:rsidRPr="006D5716">
        <w:rPr>
          <w:rFonts w:ascii="Times New Roman" w:eastAsia="Times New Roman" w:hAnsi="Times New Roman" w:cs="Times New Roman"/>
          <w:sz w:val="24"/>
          <w:szCs w:val="24"/>
        </w:rPr>
        <w:t xml:space="preserve"> number of rooms in the house </w:t>
      </w:r>
      <w:r w:rsidR="00F36D53" w:rsidRPr="006D5716">
        <w:rPr>
          <w:rFonts w:ascii="Times New Roman" w:eastAsia="Times New Roman" w:hAnsi="Times New Roman" w:cs="Times New Roman"/>
          <w:sz w:val="24"/>
          <w:szCs w:val="24"/>
        </w:rPr>
        <w:t xml:space="preserve"> have statistically significant associati</w:t>
      </w:r>
      <w:r w:rsidR="00780A00" w:rsidRPr="006D5716">
        <w:rPr>
          <w:rFonts w:ascii="Times New Roman" w:eastAsia="Times New Roman" w:hAnsi="Times New Roman" w:cs="Times New Roman"/>
          <w:sz w:val="24"/>
          <w:szCs w:val="24"/>
        </w:rPr>
        <w:t xml:space="preserve">ons with ITN </w:t>
      </w:r>
      <w:r w:rsidR="00F36D53" w:rsidRPr="006D5716">
        <w:rPr>
          <w:rFonts w:ascii="Times New Roman" w:hAnsi="Times New Roman" w:cs="Times New Roman"/>
          <w:sz w:val="24"/>
          <w:szCs w:val="24"/>
        </w:rPr>
        <w:fldChar w:fldCharType="begin">
          <w:fldData xml:space="preserve">PEVuZE5vdGU+PENpdGU+PEF1dGhvcj5ZaXJzYXc8L0F1dGhvcj48WWVhcj4yMDIxPC9ZZWFyPjxS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</w:fldData>
        </w:fldChar>
      </w:r>
      <w:r w:rsidR="00784E42">
        <w:rPr>
          <w:rFonts w:ascii="Times New Roman" w:hAnsi="Times New Roman" w:cs="Times New Roman"/>
          <w:sz w:val="24"/>
          <w:szCs w:val="24"/>
        </w:rPr>
        <w:instrText xml:space="preserve"> ADDIN EN.CITE </w:instrText>
      </w:r>
      <w:r w:rsidR="00784E42">
        <w:rPr>
          <w:rFonts w:ascii="Times New Roman" w:hAnsi="Times New Roman" w:cs="Times New Roman"/>
          <w:sz w:val="24"/>
          <w:szCs w:val="24"/>
        </w:rPr>
        <w:fldChar w:fldCharType="begin">
          <w:fldData xml:space="preserve">PEVuZE5vdGU+PENpdGU+PEF1dGhvcj5ZaXJzYXc8L0F1dGhvcj48WWVhcj4yMDIxPC9ZZWFyPjxS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</w:fldData>
        </w:fldChar>
      </w:r>
      <w:r w:rsidR="00784E42">
        <w:rPr>
          <w:rFonts w:ascii="Times New Roman" w:hAnsi="Times New Roman" w:cs="Times New Roman"/>
          <w:sz w:val="24"/>
          <w:szCs w:val="24"/>
        </w:rPr>
        <w:instrText xml:space="preserve"> ADDIN EN.CITE.DATA </w:instrText>
      </w:r>
      <w:r w:rsidR="00784E42">
        <w:rPr>
          <w:rFonts w:ascii="Times New Roman" w:hAnsi="Times New Roman" w:cs="Times New Roman"/>
          <w:sz w:val="24"/>
          <w:szCs w:val="24"/>
        </w:rPr>
      </w:r>
      <w:r w:rsidR="00784E42">
        <w:rPr>
          <w:rFonts w:ascii="Times New Roman" w:hAnsi="Times New Roman" w:cs="Times New Roman"/>
          <w:sz w:val="24"/>
          <w:szCs w:val="24"/>
        </w:rPr>
        <w:fldChar w:fldCharType="end"/>
      </w:r>
      <w:r w:rsidR="00F36D53" w:rsidRPr="006D5716">
        <w:rPr>
          <w:rFonts w:ascii="Times New Roman" w:hAnsi="Times New Roman" w:cs="Times New Roman"/>
          <w:sz w:val="24"/>
          <w:szCs w:val="24"/>
        </w:rPr>
      </w:r>
      <w:r w:rsidR="00F36D53"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9" w:tooltip="Yirsaw, 2021 #172" w:history="1">
        <w:r w:rsidR="001E5EDA">
          <w:rPr>
            <w:rFonts w:ascii="Times New Roman" w:hAnsi="Times New Roman" w:cs="Times New Roman"/>
            <w:noProof/>
            <w:sz w:val="24"/>
            <w:szCs w:val="24"/>
          </w:rPr>
          <w:t>9</w:t>
        </w:r>
      </w:hyperlink>
      <w:r w:rsidR="00784E42">
        <w:rPr>
          <w:rFonts w:ascii="Times New Roman" w:hAnsi="Times New Roman" w:cs="Times New Roman"/>
          <w:noProof/>
          <w:sz w:val="24"/>
          <w:szCs w:val="24"/>
        </w:rPr>
        <w:t>)</w:t>
      </w:r>
      <w:r w:rsidR="00F36D53" w:rsidRPr="006D5716">
        <w:rPr>
          <w:rFonts w:ascii="Times New Roman" w:hAnsi="Times New Roman" w:cs="Times New Roman"/>
          <w:sz w:val="24"/>
          <w:szCs w:val="24"/>
        </w:rPr>
        <w:fldChar w:fldCharType="end"/>
      </w:r>
      <w:r w:rsidR="00F36D53" w:rsidRPr="006D5716">
        <w:rPr>
          <w:rFonts w:ascii="Times New Roman" w:hAnsi="Times New Roman" w:cs="Times New Roman"/>
          <w:sz w:val="24"/>
          <w:szCs w:val="24"/>
        </w:rPr>
        <w:t xml:space="preserve">. </w:t>
      </w:r>
      <w:r w:rsidR="006C5CA3" w:rsidRPr="006D5716">
        <w:rPr>
          <w:rFonts w:ascii="Times New Roman" w:hAnsi="Times New Roman" w:cs="Times New Roman"/>
          <w:sz w:val="24"/>
          <w:szCs w:val="24"/>
        </w:rPr>
        <w:t xml:space="preserve">A higher percentage of people slept in ITNs in homes with </w:t>
      </w:r>
      <w:r w:rsidR="00E7444A" w:rsidRPr="006D5716">
        <w:rPr>
          <w:rFonts w:ascii="Times New Roman" w:hAnsi="Times New Roman" w:cs="Times New Roman"/>
          <w:sz w:val="24"/>
          <w:szCs w:val="24"/>
        </w:rPr>
        <w:t>unimproved</w:t>
      </w:r>
      <w:r w:rsidR="006C5CA3" w:rsidRPr="006D5716">
        <w:rPr>
          <w:rFonts w:ascii="Times New Roman" w:hAnsi="Times New Roman" w:cs="Times New Roman"/>
          <w:sz w:val="24"/>
          <w:szCs w:val="24"/>
        </w:rPr>
        <w:t xml:space="preserve"> roofs</w:t>
      </w:r>
      <w:r w:rsidR="00E7444A" w:rsidRPr="006D5716">
        <w:rPr>
          <w:rFonts w:ascii="Times New Roman" w:hAnsi="Times New Roman" w:cs="Times New Roman"/>
          <w:sz w:val="24"/>
          <w:szCs w:val="24"/>
        </w:rPr>
        <w:t xml:space="preserve"> as study don in malawi revealed </w:t>
      </w:r>
      <w:r w:rsidR="00E7444A"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&lt;EndNote&gt;&lt;Cite&gt;&lt;Author&gt;Nkoka&lt;/Author&gt;&lt;Year&gt;2019&lt;/Year&gt;&lt;RecNum&gt;191&lt;/RecNum&gt;&lt;DisplayText&gt;(25)&lt;/DisplayText&gt;&lt;record&gt;&lt;rec-number&gt;191&lt;/rec-number&gt;&lt;foreign-keys&gt;&lt;key app="EN" db-id="v9epew0voeasruepwdx5zatbxvpdwea5ps02" timestamp="1664719889"&gt;191&lt;/key&gt;&lt;/foreign-keys&gt;&lt;ref-type name="Journal Article"&gt;17&lt;/ref-type&gt;&lt;contributors&gt;&lt;authors&gt;&lt;author&gt;Nkoka, Owen&lt;/author&gt;&lt;author&gt;Chipeta, Martha Sinya&lt;/author&gt;&lt;author&gt;Chuang, Ying-Chih&lt;/author&gt;&lt;author&gt;Fergus, Deleon&lt;/author&gt;&lt;author&gt;Chuang, Kun-Yang&lt;/author&gt;&lt;/authors&gt;&lt;/contributors&gt;&lt;titles&gt;&lt;title&gt;A comparative study of the prevalence of and factors associated with insecticide-treated nets usage among children under 5 years of age in households that already own nets in Malawi&lt;/title&gt;&lt;secondary-title&gt;Malaria journal&lt;/secondary-title&gt;&lt;/titles&gt;&lt;periodical&gt;&lt;full-title&gt;Malaria journal&lt;/full-title&gt;&lt;/periodical&gt;&lt;pages&gt;1-10&lt;/pages&gt;&lt;volume&gt;18&lt;/volume&gt;&lt;number&gt;1&lt;/number&gt;&lt;dates&gt;&lt;year&gt;2019&lt;/year&gt;&lt;/dates&gt;&lt;isbn&gt;1475-2875&lt;/isbn&gt;&lt;urls&gt;&lt;/urls&gt;&lt;/record&gt;&lt;/Cite&gt;&lt;/EndNote&gt;</w:instrText>
      </w:r>
      <w:r w:rsidR="00E7444A"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25" w:tooltip="Nkoka, 2019 #191" w:history="1">
        <w:r w:rsidR="001E5EDA">
          <w:rPr>
            <w:rFonts w:ascii="Times New Roman" w:hAnsi="Times New Roman" w:cs="Times New Roman"/>
            <w:noProof/>
            <w:sz w:val="24"/>
            <w:szCs w:val="24"/>
          </w:rPr>
          <w:t>25</w:t>
        </w:r>
      </w:hyperlink>
      <w:r w:rsidR="00784E42">
        <w:rPr>
          <w:rFonts w:ascii="Times New Roman" w:hAnsi="Times New Roman" w:cs="Times New Roman"/>
          <w:noProof/>
          <w:sz w:val="24"/>
          <w:szCs w:val="24"/>
        </w:rPr>
        <w:t>)</w:t>
      </w:r>
      <w:r w:rsidR="00E7444A" w:rsidRPr="006D5716">
        <w:rPr>
          <w:rFonts w:ascii="Times New Roman" w:hAnsi="Times New Roman" w:cs="Times New Roman"/>
          <w:sz w:val="24"/>
          <w:szCs w:val="24"/>
        </w:rPr>
        <w:fldChar w:fldCharType="end"/>
      </w:r>
      <w:r w:rsidR="006C5CA3" w:rsidRPr="006D5716">
        <w:rPr>
          <w:rFonts w:ascii="Times New Roman" w:hAnsi="Times New Roman" w:cs="Times New Roman"/>
          <w:sz w:val="24"/>
          <w:szCs w:val="24"/>
        </w:rPr>
        <w:t>.</w:t>
      </w:r>
      <w:r w:rsidR="003736AF" w:rsidRPr="006D5716">
        <w:rPr>
          <w:rFonts w:ascii="Times New Roman" w:hAnsi="Times New Roman" w:cs="Times New Roman"/>
          <w:sz w:val="24"/>
          <w:szCs w:val="24"/>
          <w:shd w:val="clear" w:color="auto" w:fill="FCFCFC"/>
        </w:rPr>
        <w:t xml:space="preserve"> According to study done east Belassa </w:t>
      </w:r>
      <w:r w:rsidR="003736AF" w:rsidRPr="006D5716">
        <w:rPr>
          <w:rFonts w:ascii="Times New Roman" w:hAnsi="Times New Roman" w:cs="Times New Roman"/>
          <w:sz w:val="24"/>
          <w:szCs w:val="24"/>
          <w:shd w:val="clear" w:color="auto" w:fill="FCFCFC"/>
        </w:rPr>
        <w:lastRenderedPageBreak/>
        <w:t xml:space="preserve">district, North West Ethiopia </w:t>
      </w:r>
      <w:r w:rsidR="003736AF" w:rsidRPr="006D5716">
        <w:rPr>
          <w:rFonts w:ascii="Times New Roman" w:hAnsi="Times New Roman" w:cs="Times New Roman"/>
          <w:sz w:val="24"/>
          <w:szCs w:val="24"/>
        </w:rPr>
        <w:t>Corrugated iron house roof, ≥ 2 number of rooms and rural residence were factors positively associated with ITN utilization</w:t>
      </w:r>
      <w:r w:rsidR="003736AF"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3736AF"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9" w:tooltip="Yirsaw, 2021 #172" w:history="1">
        <w:r w:rsidR="001E5EDA">
          <w:rPr>
            <w:rFonts w:ascii="Times New Roman" w:hAnsi="Times New Roman" w:cs="Times New Roman"/>
            <w:noProof/>
            <w:sz w:val="24"/>
            <w:szCs w:val="24"/>
          </w:rPr>
          <w:t>9</w:t>
        </w:r>
      </w:hyperlink>
      <w:r w:rsidR="00784E42">
        <w:rPr>
          <w:rFonts w:ascii="Times New Roman" w:hAnsi="Times New Roman" w:cs="Times New Roman"/>
          <w:noProof/>
          <w:sz w:val="24"/>
          <w:szCs w:val="24"/>
        </w:rPr>
        <w:t>)</w:t>
      </w:r>
      <w:r w:rsidR="003736AF" w:rsidRPr="006D5716">
        <w:rPr>
          <w:rFonts w:ascii="Times New Roman" w:hAnsi="Times New Roman" w:cs="Times New Roman"/>
          <w:sz w:val="24"/>
          <w:szCs w:val="24"/>
        </w:rPr>
        <w:fldChar w:fldCharType="end"/>
      </w:r>
      <w:r w:rsidR="003736AF" w:rsidRPr="006D5716">
        <w:rPr>
          <w:rFonts w:ascii="Times New Roman" w:hAnsi="Times New Roman" w:cs="Times New Roman"/>
          <w:sz w:val="24"/>
          <w:szCs w:val="24"/>
        </w:rPr>
        <w:t>.</w:t>
      </w:r>
    </w:p>
    <w:p w:rsidR="00D60B42" w:rsidRPr="006D5716" w:rsidRDefault="00D60B42" w:rsidP="007A54EE">
      <w:pPr>
        <w:tabs>
          <w:tab w:val="left" w:pos="90"/>
        </w:tabs>
        <w:spacing w:before="100" w:beforeAutospacing="1" w:after="100" w:afterAutospacing="1"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Knowledge and Awareness related factors</w:t>
      </w:r>
    </w:p>
    <w:p w:rsidR="00D60B42" w:rsidRPr="006D5716" w:rsidRDefault="007F5A0D" w:rsidP="007A54EE">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Stud</w:t>
      </w:r>
      <w:r w:rsidR="00AE1824" w:rsidRPr="006D5716">
        <w:rPr>
          <w:rFonts w:ascii="Times New Roman" w:hAnsi="Times New Roman" w:cs="Times New Roman"/>
          <w:sz w:val="24"/>
          <w:szCs w:val="24"/>
        </w:rPr>
        <w:t xml:space="preserve">y </w:t>
      </w:r>
      <w:r w:rsidRPr="006D5716">
        <w:rPr>
          <w:rFonts w:ascii="Times New Roman" w:hAnsi="Times New Roman" w:cs="Times New Roman"/>
          <w:sz w:val="24"/>
          <w:szCs w:val="24"/>
        </w:rPr>
        <w:t xml:space="preserve">conducted in </w:t>
      </w:r>
      <w:r w:rsidR="00AE1824" w:rsidRPr="006D5716">
        <w:rPr>
          <w:rFonts w:ascii="Times New Roman" w:hAnsi="Times New Roman" w:cs="Times New Roman"/>
          <w:sz w:val="24"/>
          <w:szCs w:val="24"/>
        </w:rPr>
        <w:t>South Africa</w:t>
      </w:r>
      <w:r w:rsidRPr="006D5716">
        <w:rPr>
          <w:rFonts w:ascii="Times New Roman" w:hAnsi="Times New Roman" w:cs="Times New Roman"/>
          <w:sz w:val="24"/>
          <w:szCs w:val="24"/>
        </w:rPr>
        <w:t>,</w:t>
      </w:r>
      <w:r w:rsidRPr="006D5716">
        <w:rPr>
          <w:rFonts w:ascii="Times New Roman" w:hAnsi="Times New Roman" w:cs="Times New Roman"/>
        </w:rPr>
        <w:t xml:space="preserve"> </w:t>
      </w:r>
      <w:r w:rsidR="00AE1824" w:rsidRPr="006D5716">
        <w:rPr>
          <w:rFonts w:ascii="Times New Roman" w:hAnsi="Times New Roman" w:cs="Times New Roman"/>
        </w:rPr>
        <w:t xml:space="preserve">found that </w:t>
      </w:r>
      <w:r w:rsidRPr="006D5716">
        <w:rPr>
          <w:rFonts w:ascii="Times New Roman" w:hAnsi="Times New Roman" w:cs="Times New Roman"/>
          <w:sz w:val="24"/>
          <w:szCs w:val="24"/>
        </w:rPr>
        <w:t>Sleeping beneath a bed net was more likely when people were aware of the protective effectiveness of ITNs</w:t>
      </w:r>
      <w:r w:rsidR="00AE1824" w:rsidRPr="006D5716">
        <w:rPr>
          <w:rFonts w:ascii="Times New Roman" w:hAnsi="Times New Roman" w:cs="Times New Roman"/>
          <w:sz w:val="27"/>
          <w:szCs w:val="27"/>
          <w:shd w:val="clear" w:color="auto" w:fill="FCFCFC"/>
        </w:rPr>
        <w:t xml:space="preserve"> or odds of sleeping under a bed net  had increased knowledge of protective efficacy of ITNs</w:t>
      </w:r>
      <w:r w:rsidR="00AE1824" w:rsidRPr="006D5716">
        <w:rPr>
          <w:rFonts w:ascii="Times New Roman" w:hAnsi="Times New Roman" w:cs="Times New Roman"/>
          <w:sz w:val="24"/>
          <w:szCs w:val="24"/>
        </w:rPr>
        <w:t xml:space="preserve"> </w:t>
      </w:r>
      <w:r w:rsidR="00AE1824"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&lt;EndNote&gt;&lt;Cite&gt;&lt;Author&gt;Kanyangarara&lt;/Author&gt;&lt;Year&gt;2018&lt;/Year&gt;&lt;RecNum&gt;194&lt;/RecNum&gt;&lt;DisplayText&gt;(42)&lt;/DisplayText&gt;&lt;record&gt;&lt;rec-number&gt;194&lt;/rec-number&gt;&lt;foreign-keys&gt;&lt;key app="EN" db-id="v9epew0voeasruepwdx5zatbxvpdwea5ps02" timestamp="1665075993"&gt;194&lt;/key&gt;&lt;/foreign-keys&gt;&lt;ref-type name="Journal Article"&gt;17&lt;/ref-type&gt;&lt;contributors&gt;&lt;authors&gt;&lt;author&gt;Kanyangarara, Mufaro&lt;/author&gt;&lt;author&gt;Hamapumbu, Harry&lt;/author&gt;&lt;author&gt;Mamini, Edmore&lt;/author&gt;&lt;author&gt;Lupiya, James&lt;/author&gt;&lt;author&gt;Stevenson, Jennifer C.&lt;/author&gt;&lt;author&gt;Mharakurwa, Sungano&lt;/author&gt;&lt;author&gt;Chaponda, Mike&lt;/author&gt;&lt;author&gt;Thuma, Philip E.&lt;/author&gt;&lt;author&gt;Gwanzura, Lovemore&lt;/author&gt;&lt;author&gt;Munyati, Shungu&lt;/author&gt;&lt;author&gt;Mulenga, Modest&lt;/author&gt;&lt;author&gt;Norris, Douglas E.&lt;/author&gt;&lt;author&gt;Moss, William J.&lt;/author&gt;&lt;author&gt;For the Southern Africa International Centers of Excellence for Malaria, Research&lt;/author&gt;&lt;/authors&gt;&lt;/contributors&gt;&lt;titles&gt;&lt;title&gt;Malaria knowledge and bed net use in three transmission settings in southern Africa&lt;/title&gt;&lt;secondary-title&gt;Malaria Journal&lt;/secondary-title&gt;&lt;/titles&gt;&lt;periodical&gt;&lt;full-title&gt;Malaria journal&lt;/full-title&gt;&lt;/periodical&gt;&lt;pages&gt;41&lt;/pages&gt;&lt;volume&gt;17&lt;/volume&gt;&lt;number&gt;1&lt;/number&gt;&lt;dates&gt;&lt;year&gt;2018&lt;/year&gt;&lt;pub-dates&gt;&lt;date&gt;2018/01/19&lt;/date&gt;&lt;/pub-dates&gt;&lt;/dates&gt;&lt;isbn&gt;1475-2875&lt;/isbn&gt;&lt;urls&gt;&lt;related-urls&gt;&lt;url&gt;https://doi.org/10.1186/s12936-018-2178-8&lt;/url&gt;&lt;/related-urls&gt;&lt;/urls&gt;&lt;electronic-resource-num&gt;10.1186/s12936-018-2178-8&lt;/electronic-resource-num&gt;&lt;/record&gt;&lt;/Cite&gt;&lt;/EndNote&gt;</w:instrText>
      </w:r>
      <w:r w:rsidR="00AE1824"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2" w:tooltip="Kanyangarara, 2018 #194" w:history="1">
        <w:r w:rsidR="001E5EDA">
          <w:rPr>
            <w:rFonts w:ascii="Times New Roman" w:hAnsi="Times New Roman" w:cs="Times New Roman"/>
            <w:noProof/>
            <w:sz w:val="24"/>
            <w:szCs w:val="24"/>
          </w:rPr>
          <w:t>42</w:t>
        </w:r>
      </w:hyperlink>
      <w:r w:rsidR="00B5220D">
        <w:rPr>
          <w:rFonts w:ascii="Times New Roman" w:hAnsi="Times New Roman" w:cs="Times New Roman"/>
          <w:noProof/>
          <w:sz w:val="24"/>
          <w:szCs w:val="24"/>
        </w:rPr>
        <w:t>)</w:t>
      </w:r>
      <w:r w:rsidR="00AE1824" w:rsidRPr="006D5716">
        <w:rPr>
          <w:rFonts w:ascii="Times New Roman" w:hAnsi="Times New Roman" w:cs="Times New Roman"/>
          <w:sz w:val="24"/>
          <w:szCs w:val="24"/>
        </w:rPr>
        <w:fldChar w:fldCharType="end"/>
      </w:r>
      <w:r w:rsidR="00AE1824" w:rsidRPr="006D5716">
        <w:rPr>
          <w:rFonts w:ascii="Times New Roman" w:hAnsi="Times New Roman" w:cs="Times New Roman"/>
          <w:sz w:val="24"/>
          <w:szCs w:val="24"/>
        </w:rPr>
        <w:t>.</w:t>
      </w:r>
      <w:r w:rsidR="000D7143" w:rsidRPr="006D5716">
        <w:rPr>
          <w:rFonts w:ascii="Times New Roman" w:hAnsi="Times New Roman" w:cs="Times New Roman"/>
          <w:sz w:val="24"/>
          <w:szCs w:val="24"/>
        </w:rPr>
        <w:t xml:space="preserve"> Results from malaria indicator survey indicated that Womens knowledge about malaria were significant factor associated with ITN utilization for their children</w:t>
      </w:r>
      <w:r w:rsidR="000D7143"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&lt;EndNote&gt;&lt;Cite&gt;&lt;Author&gt;Hwang&lt;/Author&gt;&lt;Year&gt;2010&lt;/Year&gt;&lt;RecNum&gt;196&lt;/RecNum&gt;&lt;DisplayText&gt;(43)&lt;/DisplayText&gt;&lt;record&gt;&lt;rec-number&gt;196&lt;/rec-number&gt;&lt;foreign-keys&gt;&lt;key app="EN" db-id="v9epew0voeasruepwdx5zatbxvpdwea5ps02" timestamp="1665205072"&gt;196&lt;/key&gt;&lt;/foreign-keys&gt;&lt;ref-type name="Journal Article"&gt;17&lt;/ref-type&gt;&lt;contributors&gt;&lt;authors&gt;&lt;author&gt;Hwang, Jimee&lt;/author&gt;&lt;author&gt;Graves, Patricia M&lt;/author&gt;&lt;author&gt;Jima, Daddi&lt;/author&gt;&lt;author&gt;Reithinger, Richard&lt;/author&gt;&lt;author&gt;Kachur, S Patrick&lt;/author&gt;&lt;author&gt;Ethiopia MIS Working Group&lt;/author&gt;&lt;/authors&gt;&lt;/contributors&gt;&lt;titles&gt;&lt;title&gt;Knowledge of malaria and its association with malaria-related behaviors—results from the malaria indicator survey, Ethiopia, 2007&lt;/title&gt;&lt;secondary-title&gt;PloS one&lt;/secondary-title&gt;&lt;/titles&gt;&lt;periodical&gt;&lt;full-title&gt;PLoS One&lt;/full-title&gt;&lt;/periodical&gt;&lt;pages&gt;e11692&lt;/pages&gt;&lt;volume&gt;5&lt;/volume&gt;&lt;number&gt;7&lt;/number&gt;&lt;dates&gt;&lt;year&gt;2010&lt;/year&gt;&lt;/dates&gt;&lt;isbn&gt;1932-6203&lt;/isbn&gt;&lt;urls&gt;&lt;/urls&gt;&lt;/record&gt;&lt;/Cite&gt;&lt;/EndNote&gt;</w:instrText>
      </w:r>
      <w:r w:rsidR="000D7143"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3" w:tooltip="Hwang, 2010 #196" w:history="1">
        <w:r w:rsidR="001E5EDA">
          <w:rPr>
            <w:rFonts w:ascii="Times New Roman" w:hAnsi="Times New Roman" w:cs="Times New Roman"/>
            <w:noProof/>
            <w:sz w:val="24"/>
            <w:szCs w:val="24"/>
          </w:rPr>
          <w:t>43</w:t>
        </w:r>
      </w:hyperlink>
      <w:r w:rsidR="00B5220D">
        <w:rPr>
          <w:rFonts w:ascii="Times New Roman" w:hAnsi="Times New Roman" w:cs="Times New Roman"/>
          <w:noProof/>
          <w:sz w:val="24"/>
          <w:szCs w:val="24"/>
        </w:rPr>
        <w:t>)</w:t>
      </w:r>
      <w:r w:rsidR="000D7143" w:rsidRPr="006D5716">
        <w:rPr>
          <w:rFonts w:ascii="Times New Roman" w:hAnsi="Times New Roman" w:cs="Times New Roman"/>
          <w:sz w:val="24"/>
          <w:szCs w:val="24"/>
        </w:rPr>
        <w:fldChar w:fldCharType="end"/>
      </w:r>
      <w:r w:rsidR="00C86E5F" w:rsidRPr="006D5716">
        <w:rPr>
          <w:rFonts w:ascii="Times New Roman" w:hAnsi="Times New Roman" w:cs="Times New Roman"/>
          <w:sz w:val="24"/>
          <w:szCs w:val="24"/>
        </w:rPr>
        <w:t xml:space="preserve">.according to population-based survey in oromia and amhara regional states of Ethiopia </w:t>
      </w:r>
      <w:r w:rsidR="00C86E5F" w:rsidRPr="006D5716">
        <w:rPr>
          <w:rFonts w:ascii="Times New Roman" w:hAnsi="Times New Roman" w:cs="Times New Roman"/>
          <w:shd w:val="clear" w:color="auto" w:fill="FFFFFF"/>
        </w:rPr>
        <w:t xml:space="preserve">knowledge of </w:t>
      </w:r>
      <w:r w:rsidR="00C86E5F" w:rsidRPr="006D5716">
        <w:rPr>
          <w:rFonts w:ascii="Times New Roman" w:hAnsi="Times New Roman" w:cs="Times New Roman"/>
          <w:sz w:val="24"/>
          <w:szCs w:val="24"/>
        </w:rPr>
        <w:t>women</w:t>
      </w:r>
      <w:r w:rsidR="00C86E5F" w:rsidRPr="006D5716">
        <w:rPr>
          <w:rFonts w:ascii="Times New Roman" w:hAnsi="Times New Roman" w:cs="Times New Roman"/>
          <w:shd w:val="clear" w:color="auto" w:fill="FFFFFF"/>
        </w:rPr>
        <w:t xml:space="preserve"> that ITNs kill malaria mosquitoes were significantly associated with ITN utilization</w:t>
      </w:r>
      <w:r w:rsidR="00C86E5F" w:rsidRPr="006D5716">
        <w:rPr>
          <w:rFonts w:ascii="Times New Roman" w:hAnsi="Times New Roman" w:cs="Times New Roman"/>
          <w:shd w:val="clear" w:color="auto" w:fill="FFFFFF"/>
        </w:rPr>
        <w:fldChar w:fldCharType="begin"/>
      </w:r>
      <w:r w:rsidR="00B5220D">
        <w:rPr>
          <w:rFonts w:ascii="Times New Roman" w:hAnsi="Times New Roman" w:cs="Times New Roman"/>
          <w:shd w:val="clear" w:color="auto" w:fill="FFFFFF"/>
        </w:rPr>
        <w:instrText xml:space="preserve"> ADDIN EN.CITE &lt;EndNote&gt;&lt;Cite&gt;&lt;Author&gt;Deressa&lt;/Author&gt;&lt;Year&gt;2011&lt;/Year&gt;&lt;RecNum&gt;197&lt;/RecNum&gt;&lt;DisplayText&gt;(44)&lt;/DisplayText&gt;&lt;record&gt;&lt;rec-number&gt;197&lt;/rec-number&gt;&lt;foreign-keys&gt;&lt;key app="EN" db-id="v9epew0voeasruepwdx5zatbxvpdwea5ps02" timestamp="1665205299"&gt;197&lt;/key&gt;&lt;/foreign-keys&gt;&lt;ref-type name="Journal Article"&gt;17&lt;/ref-type&gt;&lt;contributors&gt;&lt;authors&gt;&lt;author&gt;Deressa, Wakgari&lt;/author&gt;&lt;author&gt;Fentie, Gashu&lt;/author&gt;&lt;author&gt;Girma, Shoa&lt;/author&gt;&lt;author&gt;Reithinger, Richard&lt;/author&gt;&lt;/authors&gt;&lt;/contributors&gt;&lt;titles&gt;&lt;title&gt;Ownership and use of insecticide‐treated nets in Oromia and Amhara Regional States of Ethiopia two years after a nationwide campaign&lt;/title&gt;&lt;secondary-title&gt;Tropical Medicine &amp;amp; International Health&lt;/secondary-title&gt;&lt;/titles&gt;&lt;periodical&gt;&lt;full-title&gt;Tropical Medicine &amp;amp; International Health&lt;/full-title&gt;&lt;/periodical&gt;&lt;pages&gt;1552-1561&lt;/pages&gt;&lt;volume&gt;16&lt;/volume&gt;&lt;number&gt;12&lt;/number&gt;&lt;dates&gt;&lt;year&gt;2011&lt;/year&gt;&lt;/dates&gt;&lt;isbn&gt;1360-2276&lt;/isbn&gt;&lt;urls&gt;&lt;/urls&gt;&lt;/record&gt;&lt;/Cite&gt;&lt;/EndNote&gt;</w:instrText>
      </w:r>
      <w:r w:rsidR="00C86E5F" w:rsidRPr="006D5716">
        <w:rPr>
          <w:rFonts w:ascii="Times New Roman" w:hAnsi="Times New Roman" w:cs="Times New Roman"/>
          <w:shd w:val="clear" w:color="auto" w:fill="FFFFFF"/>
        </w:rPr>
        <w:fldChar w:fldCharType="separate"/>
      </w:r>
      <w:r w:rsidR="00B5220D">
        <w:rPr>
          <w:rFonts w:ascii="Times New Roman" w:hAnsi="Times New Roman" w:cs="Times New Roman"/>
          <w:noProof/>
          <w:shd w:val="clear" w:color="auto" w:fill="FFFFFF"/>
        </w:rPr>
        <w:t>(</w:t>
      </w:r>
      <w:hyperlink w:anchor="_ENREF_44" w:tooltip="Deressa, 2011 #197" w:history="1">
        <w:r w:rsidR="001E5EDA">
          <w:rPr>
            <w:rFonts w:ascii="Times New Roman" w:hAnsi="Times New Roman" w:cs="Times New Roman"/>
            <w:noProof/>
            <w:shd w:val="clear" w:color="auto" w:fill="FFFFFF"/>
          </w:rPr>
          <w:t>44</w:t>
        </w:r>
      </w:hyperlink>
      <w:r w:rsidR="00B5220D">
        <w:rPr>
          <w:rFonts w:ascii="Times New Roman" w:hAnsi="Times New Roman" w:cs="Times New Roman"/>
          <w:noProof/>
          <w:shd w:val="clear" w:color="auto" w:fill="FFFFFF"/>
        </w:rPr>
        <w:t>)</w:t>
      </w:r>
      <w:r w:rsidR="00C86E5F" w:rsidRPr="006D5716">
        <w:rPr>
          <w:rFonts w:ascii="Times New Roman" w:hAnsi="Times New Roman" w:cs="Times New Roman"/>
          <w:shd w:val="clear" w:color="auto" w:fill="FFFFFF"/>
        </w:rPr>
        <w:fldChar w:fldCharType="end"/>
      </w:r>
      <w:r w:rsidR="00C86E5F" w:rsidRPr="006D5716">
        <w:rPr>
          <w:rFonts w:ascii="Times New Roman" w:hAnsi="Times New Roman" w:cs="Times New Roman"/>
          <w:shd w:val="clear" w:color="auto" w:fill="FFFFFF"/>
        </w:rPr>
        <w:t>.</w:t>
      </w:r>
    </w:p>
    <w:p w:rsidR="00A9473E" w:rsidRPr="006D5716" w:rsidRDefault="00DA6F5D" w:rsidP="00A9473E">
      <w:pPr>
        <w:tabs>
          <w:tab w:val="left" w:pos="90"/>
        </w:tabs>
        <w:spacing w:before="100" w:beforeAutospacing="1" w:after="100" w:afterAutospacing="1"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Malaria</w:t>
      </w:r>
      <w:r w:rsidR="00A9473E" w:rsidRPr="006D5716">
        <w:rPr>
          <w:rFonts w:ascii="Times New Roman" w:hAnsi="Times New Roman" w:cs="Times New Roman"/>
          <w:b/>
          <w:sz w:val="24"/>
          <w:szCs w:val="24"/>
        </w:rPr>
        <w:t xml:space="preserve"> morbidity and mortality factors </w:t>
      </w:r>
    </w:p>
    <w:p w:rsidR="00C362DD" w:rsidRPr="006D5716" w:rsidRDefault="00B912AF" w:rsidP="00EE3461">
      <w:pPr>
        <w:tabs>
          <w:tab w:val="left" w:pos="90"/>
        </w:tabs>
        <w:spacing w:before="100" w:beforeAutospacing="1" w:after="100" w:afterAutospacing="1" w:line="360" w:lineRule="auto"/>
        <w:ind w:left="90"/>
        <w:jc w:val="both"/>
        <w:rPr>
          <w:rFonts w:ascii="Times New Roman" w:hAnsi="Times New Roman" w:cs="Times New Roman"/>
        </w:rPr>
      </w:pPr>
      <w:r w:rsidRPr="006D5716">
        <w:rPr>
          <w:rFonts w:ascii="Times New Roman" w:hAnsi="Times New Roman" w:cs="Times New Roman"/>
        </w:rPr>
        <w:t xml:space="preserve">according to community based crosssectional study conducted in Asgede timbela northern Ethiopia, </w:t>
      </w:r>
      <w:r w:rsidR="00121CFA" w:rsidRPr="006D5716">
        <w:rPr>
          <w:rFonts w:ascii="Times New Roman" w:hAnsi="Times New Roman" w:cs="Times New Roman"/>
        </w:rPr>
        <w:t>history</w:t>
      </w:r>
      <w:r w:rsidRPr="006D5716">
        <w:rPr>
          <w:rFonts w:ascii="Times New Roman" w:hAnsi="Times New Roman" w:cs="Times New Roman"/>
        </w:rPr>
        <w:t xml:space="preserve"> of malaria during pregnancy we</w:t>
      </w:r>
      <w:r w:rsidR="00121CFA" w:rsidRPr="006D5716">
        <w:rPr>
          <w:rFonts w:ascii="Times New Roman" w:hAnsi="Times New Roman" w:cs="Times New Roman"/>
        </w:rPr>
        <w:t>r</w:t>
      </w:r>
      <w:r w:rsidRPr="006D5716">
        <w:rPr>
          <w:rFonts w:ascii="Times New Roman" w:hAnsi="Times New Roman" w:cs="Times New Roman"/>
        </w:rPr>
        <w:t>e</w:t>
      </w:r>
      <w:r w:rsidR="00121CFA" w:rsidRPr="006D5716">
        <w:rPr>
          <w:rFonts w:ascii="Times New Roman" w:hAnsi="Times New Roman" w:cs="Times New Roman"/>
        </w:rPr>
        <w:t xml:space="preserve"> significantly associated</w:t>
      </w:r>
      <w:r w:rsidRPr="006D5716">
        <w:rPr>
          <w:rFonts w:ascii="Times New Roman" w:hAnsi="Times New Roman" w:cs="Times New Roman"/>
        </w:rPr>
        <w:t xml:space="preserve"> ITN utilization the finding of this study showed that participants who experienced malaria were more likely used it </w:t>
      </w:r>
      <w:r w:rsidR="00121CFA" w:rsidRPr="006D5716">
        <w:rPr>
          <w:rFonts w:ascii="Times New Roman" w:hAnsi="Times New Roman" w:cs="Times New Roman"/>
        </w:rPr>
        <w:fldChar w:fldCharType="begin"/>
      </w:r>
      <w:r w:rsidR="00784E42">
        <w:rPr>
          <w:rFonts w:ascii="Times New Roman" w:hAnsi="Times New Roman" w:cs="Times New Roman"/>
        </w:rPr>
        <w:instrText xml:space="preserve"> ADDIN EN.CITE &lt;EndNote&gt;&lt;Cite&gt;&lt;Author&gt;Angesom&lt;/Author&gt;&lt;Year&gt;2020&lt;/Year&gt;&lt;RecNum&gt;181&lt;/RecNum&gt;&lt;DisplayText&gt;(31)&lt;/DisplayText&gt;&lt;record&gt;&lt;rec-number&gt;181&lt;/rec-number&gt;&lt;foreign-keys&gt;&lt;key app="EN" db-id="v9epew0voeasruepwdx5zatbxvpdwea5ps02" timestamp="1664444220"&gt;181&lt;/key&gt;&lt;/foreign-keys&gt;&lt;ref-type name="Journal Article"&gt;17&lt;/ref-type&gt;&lt;contributors&gt;&lt;authors&gt;&lt;author&gt;Angesom, Teklit&lt;/author&gt;&lt;author&gt;Gebreyesus, Hailay&lt;/author&gt;&lt;author&gt;Gebremariam, Brhane&lt;/author&gt;&lt;/authors&gt;&lt;/contributors&gt;&lt;titles&gt;&lt;title&gt;Long-lasting insecticidal net utilization and associated factors among pregnant women in Asgede Tsimbla District, Northern Ethiopia, 2017&lt;/title&gt;&lt;secondary-title&gt;Environmental Health Insights&lt;/secondary-title&gt;&lt;/titles&gt;&lt;periodical&gt;&lt;full-title&gt;Environmental Health Insights&lt;/full-title&gt;&lt;/periodical&gt;&lt;pages&gt;1178630220919393&lt;/pages&gt;&lt;volume&gt;14&lt;/volume&gt;&lt;dates&gt;&lt;year&gt;2020&lt;/year&gt;&lt;/dates&gt;&lt;isbn&gt;1178-6302&lt;/isbn&gt;&lt;urls&gt;&lt;/urls&gt;&lt;/record&gt;&lt;/Cite&gt;&lt;/EndNote&gt;</w:instrText>
      </w:r>
      <w:r w:rsidR="00121CFA" w:rsidRPr="006D5716">
        <w:rPr>
          <w:rFonts w:ascii="Times New Roman" w:hAnsi="Times New Roman" w:cs="Times New Roman"/>
        </w:rPr>
        <w:fldChar w:fldCharType="separate"/>
      </w:r>
      <w:r w:rsidR="00784E42">
        <w:rPr>
          <w:rFonts w:ascii="Times New Roman" w:hAnsi="Times New Roman" w:cs="Times New Roman"/>
          <w:noProof/>
        </w:rPr>
        <w:t>(</w:t>
      </w:r>
      <w:hyperlink w:anchor="_ENREF_31" w:tooltip="Angesom, 2020 #181" w:history="1">
        <w:r w:rsidR="001E5EDA">
          <w:rPr>
            <w:rFonts w:ascii="Times New Roman" w:hAnsi="Times New Roman" w:cs="Times New Roman"/>
            <w:noProof/>
          </w:rPr>
          <w:t>31</w:t>
        </w:r>
      </w:hyperlink>
      <w:r w:rsidR="00784E42">
        <w:rPr>
          <w:rFonts w:ascii="Times New Roman" w:hAnsi="Times New Roman" w:cs="Times New Roman"/>
          <w:noProof/>
        </w:rPr>
        <w:t>)</w:t>
      </w:r>
      <w:r w:rsidR="00121CFA" w:rsidRPr="006D5716">
        <w:rPr>
          <w:rFonts w:ascii="Times New Roman" w:hAnsi="Times New Roman" w:cs="Times New Roman"/>
        </w:rPr>
        <w:fldChar w:fldCharType="end"/>
      </w:r>
      <w:r w:rsidRPr="006D5716">
        <w:rPr>
          <w:rFonts w:ascii="Times New Roman" w:hAnsi="Times New Roman" w:cs="Times New Roman"/>
        </w:rPr>
        <w:t>.</w:t>
      </w:r>
    </w:p>
    <w:p w:rsidR="00791F24" w:rsidRPr="006D5716" w:rsidRDefault="00A9473E" w:rsidP="00791F24">
      <w:pPr>
        <w:tabs>
          <w:tab w:val="left" w:pos="90"/>
        </w:tabs>
        <w:spacing w:before="100" w:beforeAutospacing="1" w:after="100" w:afterAutospacing="1" w:line="360" w:lineRule="auto"/>
        <w:ind w:left="90"/>
        <w:jc w:val="both"/>
        <w:rPr>
          <w:rFonts w:ascii="Times New Roman" w:hAnsi="Times New Roman" w:cs="Times New Roman"/>
          <w:b/>
          <w:szCs w:val="28"/>
        </w:rPr>
      </w:pPr>
      <w:r w:rsidRPr="006D5716">
        <w:rPr>
          <w:rFonts w:ascii="Times New Roman" w:hAnsi="Times New Roman" w:cs="Times New Roman"/>
          <w:b/>
          <w:sz w:val="24"/>
          <w:szCs w:val="24"/>
        </w:rPr>
        <w:t xml:space="preserve">Behavior related factor or </w:t>
      </w:r>
      <w:r w:rsidRPr="006D5716">
        <w:rPr>
          <w:rFonts w:ascii="Times New Roman" w:hAnsi="Times New Roman" w:cs="Times New Roman"/>
          <w:b/>
          <w:szCs w:val="28"/>
        </w:rPr>
        <w:t>the</w:t>
      </w:r>
      <w:r w:rsidR="007767A4" w:rsidRPr="006D5716">
        <w:rPr>
          <w:rFonts w:ascii="Times New Roman" w:hAnsi="Times New Roman" w:cs="Times New Roman"/>
          <w:b/>
          <w:szCs w:val="28"/>
        </w:rPr>
        <w:t xml:space="preserve"> effect of HBM on ITN utilization </w:t>
      </w:r>
    </w:p>
    <w:p w:rsidR="004E330E" w:rsidRPr="006D5716" w:rsidRDefault="00CF5BD1" w:rsidP="004E330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Study don</w:t>
      </w:r>
      <w:r w:rsidR="004E330E" w:rsidRPr="006D5716">
        <w:rPr>
          <w:rFonts w:ascii="Times New Roman" w:eastAsia="Times New Roman" w:hAnsi="Times New Roman" w:cs="Times New Roman"/>
          <w:sz w:val="24"/>
          <w:szCs w:val="24"/>
        </w:rPr>
        <w:t>e</w:t>
      </w:r>
      <w:r w:rsidRPr="006D5716">
        <w:rPr>
          <w:rFonts w:ascii="Times New Roman" w:eastAsia="Times New Roman" w:hAnsi="Times New Roman" w:cs="Times New Roman"/>
          <w:sz w:val="24"/>
          <w:szCs w:val="24"/>
        </w:rPr>
        <w:t xml:space="preserve"> in east Belessa found that </w:t>
      </w:r>
      <w:r w:rsidR="00F52416" w:rsidRPr="006D5716">
        <w:rPr>
          <w:rFonts w:ascii="Times New Roman" w:eastAsia="Times New Roman" w:hAnsi="Times New Roman" w:cs="Times New Roman"/>
          <w:sz w:val="24"/>
          <w:szCs w:val="24"/>
        </w:rPr>
        <w:t xml:space="preserve">high level of perceived barrier, misconception and misperception towards </w:t>
      </w:r>
      <w:smartTag w:uri="urn:schemas-microsoft-com:office:smarttags" w:element="stockticker">
        <w:r w:rsidR="00F52416" w:rsidRPr="006D5716">
          <w:rPr>
            <w:rFonts w:ascii="Times New Roman" w:eastAsia="Times New Roman" w:hAnsi="Times New Roman" w:cs="Times New Roman"/>
            <w:sz w:val="24"/>
            <w:szCs w:val="24"/>
          </w:rPr>
          <w:t>ITN</w:t>
        </w:r>
      </w:smartTag>
      <w:r w:rsidR="00F52416" w:rsidRPr="006D5716">
        <w:rPr>
          <w:rFonts w:ascii="Times New Roman" w:eastAsia="Times New Roman" w:hAnsi="Times New Roman" w:cs="Times New Roman"/>
          <w:sz w:val="24"/>
          <w:szCs w:val="24"/>
        </w:rPr>
        <w:t xml:space="preserve"> utilization all have statistically significant associations with </w:t>
      </w:r>
      <w:smartTag w:uri="urn:schemas-microsoft-com:office:smarttags" w:element="stockticker">
        <w:r w:rsidR="00F52416" w:rsidRPr="006D5716">
          <w:rPr>
            <w:rFonts w:ascii="Times New Roman" w:eastAsia="Times New Roman" w:hAnsi="Times New Roman" w:cs="Times New Roman"/>
            <w:sz w:val="24"/>
            <w:szCs w:val="24"/>
          </w:rPr>
          <w:t>ITN</w:t>
        </w:r>
      </w:smartTag>
      <w:r w:rsidR="00D60B42" w:rsidRPr="006D5716">
        <w:rPr>
          <w:rFonts w:ascii="Times New Roman" w:eastAsia="Times New Roman" w:hAnsi="Times New Roman" w:cs="Times New Roman"/>
          <w:sz w:val="24"/>
          <w:szCs w:val="24"/>
        </w:rPr>
        <w:t xml:space="preserve"> use high perceived barrier was negatively</w:t>
      </w:r>
      <w:r w:rsidR="0008201E" w:rsidRPr="006D5716">
        <w:rPr>
          <w:rFonts w:ascii="Times New Roman" w:eastAsia="Times New Roman" w:hAnsi="Times New Roman" w:cs="Times New Roman"/>
          <w:sz w:val="24"/>
          <w:szCs w:val="24"/>
        </w:rPr>
        <w:t xml:space="preserve"> associated with it. M</w:t>
      </w:r>
      <w:r w:rsidR="004E330E" w:rsidRPr="006D5716">
        <w:rPr>
          <w:rFonts w:ascii="Times New Roman" w:eastAsia="Times New Roman" w:hAnsi="Times New Roman" w:cs="Times New Roman"/>
          <w:sz w:val="24"/>
          <w:szCs w:val="24"/>
        </w:rPr>
        <w:t xml:space="preserve">alaria was widely perceived as a serious disease and </w:t>
      </w:r>
      <w:r w:rsidR="0008201E" w:rsidRPr="006D5716">
        <w:rPr>
          <w:rFonts w:ascii="Times New Roman" w:eastAsia="Times New Roman" w:hAnsi="Times New Roman" w:cs="Times New Roman"/>
          <w:sz w:val="24"/>
          <w:szCs w:val="24"/>
        </w:rPr>
        <w:t>the</w:t>
      </w:r>
      <w:r w:rsidR="004E330E" w:rsidRPr="006D5716">
        <w:rPr>
          <w:rFonts w:ascii="Times New Roman" w:eastAsia="Times New Roman" w:hAnsi="Times New Roman" w:cs="Times New Roman"/>
          <w:sz w:val="24"/>
          <w:szCs w:val="24"/>
        </w:rPr>
        <w:t xml:space="preserve"> most common barriers to </w:t>
      </w:r>
      <w:smartTag w:uri="urn:schemas-microsoft-com:office:smarttags" w:element="stockticker">
        <w:r w:rsidR="004E330E" w:rsidRPr="006D5716">
          <w:rPr>
            <w:rFonts w:ascii="Times New Roman" w:eastAsia="Times New Roman" w:hAnsi="Times New Roman" w:cs="Times New Roman"/>
            <w:sz w:val="24"/>
            <w:szCs w:val="24"/>
          </w:rPr>
          <w:t>ITN</w:t>
        </w:r>
      </w:smartTag>
      <w:r w:rsidR="0008201E" w:rsidRPr="006D5716">
        <w:rPr>
          <w:rFonts w:ascii="Times New Roman" w:eastAsia="Times New Roman" w:hAnsi="Times New Roman" w:cs="Times New Roman"/>
          <w:sz w:val="24"/>
          <w:szCs w:val="24"/>
        </w:rPr>
        <w:t xml:space="preserve"> utilization were: </w:t>
      </w:r>
      <w:r w:rsidR="004E330E" w:rsidRPr="006D5716">
        <w:rPr>
          <w:rFonts w:ascii="Times New Roman" w:eastAsia="Times New Roman" w:hAnsi="Times New Roman" w:cs="Times New Roman"/>
          <w:sz w:val="24"/>
          <w:szCs w:val="24"/>
        </w:rPr>
        <w:t>believe that bed ne</w:t>
      </w:r>
      <w:r w:rsidR="0008201E" w:rsidRPr="006D5716">
        <w:rPr>
          <w:rFonts w:ascii="Times New Roman" w:eastAsia="Times New Roman" w:hAnsi="Times New Roman" w:cs="Times New Roman"/>
          <w:sz w:val="24"/>
          <w:szCs w:val="24"/>
        </w:rPr>
        <w:t>ts produce and gather bugs; the</w:t>
      </w:r>
      <w:r w:rsidR="004E330E" w:rsidRPr="006D5716">
        <w:rPr>
          <w:rFonts w:ascii="Times New Roman" w:eastAsia="Times New Roman" w:hAnsi="Times New Roman" w:cs="Times New Roman"/>
          <w:sz w:val="24"/>
          <w:szCs w:val="24"/>
        </w:rPr>
        <w:t xml:space="preserve"> think</w:t>
      </w:r>
      <w:r w:rsidR="0008201E" w:rsidRPr="006D5716">
        <w:rPr>
          <w:rFonts w:ascii="Times New Roman" w:eastAsia="Times New Roman" w:hAnsi="Times New Roman" w:cs="Times New Roman"/>
          <w:sz w:val="24"/>
          <w:szCs w:val="24"/>
        </w:rPr>
        <w:t>ing</w:t>
      </w:r>
      <w:r w:rsidR="004E330E" w:rsidRPr="006D5716">
        <w:rPr>
          <w:rFonts w:ascii="Times New Roman" w:eastAsia="Times New Roman" w:hAnsi="Times New Roman" w:cs="Times New Roman"/>
          <w:sz w:val="24"/>
          <w:szCs w:val="24"/>
        </w:rPr>
        <w:t xml:space="preserve"> that bed nets are hot; there is no malaria at this time; and most people think that malaria occurs only in summer. Due to this, pregnant women and under-five children do not sleep under bed nets throughout the year</w:t>
      </w:r>
      <w:r w:rsidR="004E330E" w:rsidRPr="006D5716">
        <w:rPr>
          <w:rFonts w:ascii="Times New Roman" w:eastAsia="Times New Roman" w:hAnsi="Times New Roman" w:cs="Times New Roman"/>
          <w:sz w:val="24"/>
          <w:szCs w:val="24"/>
        </w:rPr>
        <w:fldChar w:fldCharType="begin"/>
      </w:r>
      <w:r w:rsidR="00784E42">
        <w:rPr>
          <w:rFonts w:ascii="Times New Roman" w:eastAsia="Times New Roman" w:hAnsi="Times New Roman" w:cs="Times New Roman"/>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4E330E" w:rsidRPr="006D5716">
        <w:rPr>
          <w:rFonts w:ascii="Times New Roman" w:eastAsia="Times New Roman" w:hAnsi="Times New Roman" w:cs="Times New Roman"/>
          <w:sz w:val="24"/>
          <w:szCs w:val="24"/>
        </w:rPr>
        <w:fldChar w:fldCharType="separate"/>
      </w:r>
      <w:r w:rsidR="00784E42">
        <w:rPr>
          <w:rFonts w:ascii="Times New Roman" w:eastAsia="Times New Roman" w:hAnsi="Times New Roman" w:cs="Times New Roman"/>
          <w:noProof/>
          <w:sz w:val="24"/>
          <w:szCs w:val="24"/>
        </w:rPr>
        <w:t>(</w:t>
      </w:r>
      <w:hyperlink w:anchor="_ENREF_9" w:tooltip="Yirsaw, 2021 #172" w:history="1">
        <w:r w:rsidR="001E5EDA">
          <w:rPr>
            <w:rFonts w:ascii="Times New Roman" w:eastAsia="Times New Roman" w:hAnsi="Times New Roman" w:cs="Times New Roman"/>
            <w:noProof/>
            <w:sz w:val="24"/>
            <w:szCs w:val="24"/>
          </w:rPr>
          <w:t>9</w:t>
        </w:r>
      </w:hyperlink>
      <w:r w:rsidR="00784E42">
        <w:rPr>
          <w:rFonts w:ascii="Times New Roman" w:eastAsia="Times New Roman" w:hAnsi="Times New Roman" w:cs="Times New Roman"/>
          <w:noProof/>
          <w:sz w:val="24"/>
          <w:szCs w:val="24"/>
        </w:rPr>
        <w:t>)</w:t>
      </w:r>
      <w:r w:rsidR="004E330E" w:rsidRPr="006D5716">
        <w:rPr>
          <w:rFonts w:ascii="Times New Roman" w:eastAsia="Times New Roman" w:hAnsi="Times New Roman" w:cs="Times New Roman"/>
          <w:sz w:val="24"/>
          <w:szCs w:val="24"/>
        </w:rPr>
        <w:fldChar w:fldCharType="end"/>
      </w:r>
    </w:p>
    <w:p w:rsidR="007416D3" w:rsidRDefault="004E330E" w:rsidP="004E330E">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eastAsia="Times New Roman" w:hAnsi="Times New Roman" w:cs="Times New Roman"/>
          <w:sz w:val="24"/>
          <w:szCs w:val="24"/>
        </w:rPr>
        <w:t>S</w:t>
      </w:r>
      <w:r w:rsidR="007767A4" w:rsidRPr="006D5716">
        <w:rPr>
          <w:rFonts w:ascii="Times New Roman" w:eastAsia="Times New Roman" w:hAnsi="Times New Roman" w:cs="Times New Roman"/>
          <w:sz w:val="24"/>
          <w:szCs w:val="24"/>
        </w:rPr>
        <w:t xml:space="preserve">tudy conducted in Jimma, Ethiopia, revealed that most participants had a poor perception of the severity of malaria, which suggests that respondents would not intend to utilize ITN </w:t>
      </w:r>
      <w:r w:rsidR="007767A4"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&lt;EndNote&gt;&lt;Cite&gt;&lt;Author&gt;Abamecha&lt;/Author&gt;&lt;Year&gt;2021&lt;/Year&gt;&lt;RecNum&gt;236&lt;/RecNum&gt;&lt;DisplayText&gt;(45)&lt;/DisplayText&gt;&lt;record&gt;&lt;rec-number&gt;236&lt;/rec-number&gt;&lt;foreign-keys&gt;&lt;key app="EN" db-id="rtatea22rda2vnezvripx2pua9dvad9p9re9"&gt;236&lt;/key&gt;&lt;/foreign-keys&gt;&lt;ref-type name="Journal Article"&gt;17&lt;/ref-type&gt;&lt;contributors&gt;&lt;authors&gt;&lt;author&gt;Abamecha, Fira&lt;/author&gt;&lt;author&gt;Sudhakar, Morankar&lt;/author&gt;&lt;author&gt;Abebe, Lakew&lt;/author&gt;&lt;author&gt;Kebede, Yohannes&lt;/author&gt;&lt;author&gt;Alemayehu, Guda&lt;/author&gt;&lt;author&gt;Birhanu, Zewdie&lt;/author&gt;&lt;/authors&gt;&lt;/contributors&gt;&lt;titles&gt;&lt;title&gt;Effectiveness of the school-based social and behaviour change communication interventions on insecticide-treated nets utilization among primary school children in rural Ethiopia: a controlled quasi-experimental design&lt;/title&gt;&lt;secondary-title&gt;Malaria Journal&lt;/secondary-title&gt;&lt;/titles&gt;&lt;periodical&gt;&lt;full-title&gt;Malaria journal&lt;/full-title&gt;&lt;/periodical&gt;&lt;pages&gt;1-15&lt;/pages&gt;&lt;volume&gt;20&lt;/volume&gt;&lt;number&gt;1&lt;/number&gt;&lt;dates&gt;&lt;year&gt;2021&lt;/year&gt;&lt;/dates&gt;&lt;isbn&gt;1475-2875&lt;/isbn&gt;&lt;urls&gt;&lt;/urls&gt;&lt;/record&gt;&lt;/Cite&gt;&lt;/EndNote&gt;</w:instrText>
      </w:r>
      <w:r w:rsidR="007767A4"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5" w:tooltip="Abamecha, 2021 #236" w:history="1">
        <w:r w:rsidR="001E5EDA">
          <w:rPr>
            <w:rFonts w:ascii="Times New Roman" w:hAnsi="Times New Roman" w:cs="Times New Roman"/>
            <w:noProof/>
            <w:sz w:val="24"/>
            <w:szCs w:val="24"/>
          </w:rPr>
          <w:t>45</w:t>
        </w:r>
      </w:hyperlink>
      <w:r w:rsidR="00B5220D">
        <w:rPr>
          <w:rFonts w:ascii="Times New Roman" w:hAnsi="Times New Roman" w:cs="Times New Roman"/>
          <w:noProof/>
          <w:sz w:val="24"/>
          <w:szCs w:val="24"/>
        </w:rPr>
        <w:t>)</w:t>
      </w:r>
      <w:r w:rsidR="007767A4" w:rsidRPr="006D5716">
        <w:rPr>
          <w:rFonts w:ascii="Times New Roman" w:hAnsi="Times New Roman" w:cs="Times New Roman"/>
          <w:sz w:val="24"/>
          <w:szCs w:val="24"/>
        </w:rPr>
        <w:fldChar w:fldCharType="end"/>
      </w:r>
      <w:r w:rsidR="007767A4" w:rsidRPr="006D5716">
        <w:rPr>
          <w:rFonts w:ascii="Times New Roman" w:hAnsi="Times New Roman" w:cs="Times New Roman"/>
          <w:sz w:val="24"/>
          <w:szCs w:val="24"/>
        </w:rPr>
        <w:t xml:space="preserve">. </w:t>
      </w:r>
    </w:p>
    <w:p w:rsidR="004E330E" w:rsidRPr="00AA1EE0" w:rsidRDefault="00AA1EE0" w:rsidP="00AA1EE0">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AA1EE0">
        <w:rPr>
          <w:rFonts w:ascii="Times New Roman" w:hAnsi="Times New Roman" w:cs="Times New Roman"/>
          <w:sz w:val="24"/>
          <w:szCs w:val="24"/>
          <w:highlight w:val="yellow"/>
        </w:rPr>
        <w:t xml:space="preserve">If any other </w:t>
      </w:r>
      <w:proofErr w:type="gramStart"/>
      <w:r w:rsidRPr="00AA1EE0">
        <w:rPr>
          <w:rFonts w:ascii="Times New Roman" w:hAnsi="Times New Roman" w:cs="Times New Roman"/>
          <w:sz w:val="24"/>
          <w:szCs w:val="24"/>
          <w:highlight w:val="yellow"/>
        </w:rPr>
        <w:t>study done about need</w:t>
      </w:r>
      <w:proofErr w:type="gramEnd"/>
      <w:r w:rsidRPr="00AA1EE0">
        <w:rPr>
          <w:rFonts w:ascii="Times New Roman" w:hAnsi="Times New Roman" w:cs="Times New Roman"/>
          <w:sz w:val="24"/>
          <w:szCs w:val="24"/>
          <w:highlight w:val="yellow"/>
        </w:rPr>
        <w:t xml:space="preserve"> additional information……..</w:t>
      </w:r>
    </w:p>
    <w:p w:rsidR="002F4078" w:rsidRPr="006D5716" w:rsidRDefault="00F36D53" w:rsidP="009E7C4B">
      <w:pPr>
        <w:pStyle w:val="Heading1"/>
      </w:pPr>
      <w:r w:rsidRPr="006D5716">
        <w:lastRenderedPageBreak/>
        <w:t xml:space="preserve"> </w:t>
      </w:r>
      <w:bookmarkStart w:id="26" w:name="_Toc112056880"/>
      <w:bookmarkStart w:id="27" w:name="_Toc124220961"/>
      <w:r w:rsidR="002F4078" w:rsidRPr="006D5716">
        <w:t>CONCEPTUAL FRAMWORK</w:t>
      </w:r>
      <w:bookmarkEnd w:id="26"/>
      <w:bookmarkEnd w:id="27"/>
    </w:p>
    <w:p w:rsidR="002F4078" w:rsidRPr="006D5716" w:rsidRDefault="00F61EE0" w:rsidP="007A54EE">
      <w:pPr>
        <w:spacing w:line="360" w:lineRule="auto"/>
        <w:ind w:left="90"/>
        <w:rPr>
          <w:rFonts w:ascii="Times New Roman" w:hAnsi="Times New Roman" w:cs="Times New Roman"/>
        </w:rPr>
      </w:pPr>
      <w:r w:rsidRPr="006D5716">
        <w:rPr>
          <w:rFonts w:ascii="Times New Roman" w:hAnsi="Times New Roman" w:cs="Times New Roman"/>
          <w:noProof/>
        </w:rPr>
        <mc:AlternateContent>
          <mc:Choice Requires="wps">
            <w:drawing>
              <wp:anchor distT="0" distB="0" distL="114300" distR="114300" simplePos="0" relativeHeight="251706880" behindDoc="0" locked="0" layoutInCell="1" allowOverlap="1" wp14:anchorId="2E771750" wp14:editId="29C630EE">
                <wp:simplePos x="0" y="0"/>
                <wp:positionH relativeFrom="column">
                  <wp:posOffset>2857500</wp:posOffset>
                </wp:positionH>
                <wp:positionV relativeFrom="paragraph">
                  <wp:posOffset>171450</wp:posOffset>
                </wp:positionV>
                <wp:extent cx="1866900" cy="899160"/>
                <wp:effectExtent l="0" t="0" r="19050" b="15240"/>
                <wp:wrapNone/>
                <wp:docPr id="24" name="Rounded 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66900" cy="899160"/>
                        </a:xfrm>
                        <a:prstGeom prst="roundRect">
                          <a:avLst/>
                        </a:prstGeom>
                        <a:solidFill>
                          <a:sysClr val="window" lastClr="FFFFFF"/>
                        </a:solidFill>
                        <a:ln w="25400" cap="flat" cmpd="sng" algn="ctr">
                          <a:solidFill>
                            <a:srgbClr val="4BACC6"/>
                          </a:solidFill>
                          <a:prstDash val="solid"/>
                        </a:ln>
                        <a:effectLst/>
                      </wps:spPr>
                      <wps:txbx>
                        <w:txbxContent>
                          <w:p w:rsidR="00FF54C0" w:rsidRPr="008F1E8D" w:rsidRDefault="00FF54C0" w:rsidP="002F4078">
                            <w:r w:rsidRPr="008F1E8D">
                              <w:t>Soci</w:t>
                            </w:r>
                            <w:r>
                              <w:t xml:space="preserve">o-demographic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4" o:spid="_x0000_s1026" style="position:absolute;left:0;text-align:left;margin-left:225pt;margin-top:13.5pt;width:147pt;height:70.8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" fillcolor="window" strokecolor="#4bacc6" strokeweight="2pt">
                <v:path arrowok="t"/>
                <v:textbox>
                  <w:txbxContent>
                    <w:p w:rsidR="00CC5B58" w:rsidRPr="008F1E8D" w:rsidRDefault="00CC5B58" w:rsidP="002F4078">
                      <w:r w:rsidRPr="008F1E8D">
                        <w:t>Soci</w:t>
                      </w:r>
                      <w:r>
                        <w:t xml:space="preserve">o-demographic </w:t>
                      </w:r>
                    </w:p>
                  </w:txbxContent>
                </v:textbox>
              </v:roundrect>
            </w:pict>
          </mc:Fallback>
        </mc:AlternateContent>
      </w:r>
    </w:p>
    <w:p w:rsidR="002F4078" w:rsidRPr="006D5716" w:rsidRDefault="002F4078" w:rsidP="007A54EE">
      <w:pPr>
        <w:spacing w:line="360" w:lineRule="auto"/>
        <w:ind w:left="90"/>
        <w:rPr>
          <w:rFonts w:ascii="Times New Roman" w:hAnsi="Times New Roman" w:cs="Times New Roman"/>
          <w:noProof/>
        </w:rPr>
      </w:pPr>
    </w:p>
    <w:p w:rsidR="002F4078" w:rsidRPr="006D5716" w:rsidRDefault="00A55307" w:rsidP="007A54EE">
      <w:pPr>
        <w:spacing w:line="360" w:lineRule="auto"/>
        <w:ind w:left="90"/>
        <w:rPr>
          <w:rFonts w:ascii="Times New Roman" w:hAnsi="Times New Roman" w:cs="Times New Roman"/>
          <w:noProof/>
        </w:rPr>
      </w:pPr>
      <w:r>
        <w:rPr>
          <w:rFonts w:ascii="Times New Roman" w:hAnsi="Times New Roman" w:cs="Times New Roman"/>
          <w:noProof/>
        </w:rPr>
        <mc:AlternateContent>
          <mc:Choice Requires="wps">
            <w:drawing>
              <wp:anchor distT="0" distB="0" distL="114300" distR="114300" simplePos="0" relativeHeight="251775488" behindDoc="0" locked="0" layoutInCell="1" allowOverlap="1">
                <wp:simplePos x="0" y="0"/>
                <wp:positionH relativeFrom="column">
                  <wp:posOffset>3363686</wp:posOffset>
                </wp:positionH>
                <wp:positionV relativeFrom="paragraph">
                  <wp:posOffset>338364</wp:posOffset>
                </wp:positionV>
                <wp:extent cx="16328" cy="815340"/>
                <wp:effectExtent l="76200" t="0" r="60325" b="60960"/>
                <wp:wrapNone/>
                <wp:docPr id="10" name="Straight Arrow Connector 10"/>
                <wp:cNvGraphicFramePr/>
                <a:graphic xmlns:a="http://schemas.openxmlformats.org/drawingml/2006/main">
                  <a:graphicData uri="http://schemas.microsoft.com/office/word/2010/wordprocessingShape">
                    <wps:wsp>
                      <wps:cNvCnPr/>
                      <wps:spPr>
                        <a:xfrm flipH="1">
                          <a:off x="0" y="0"/>
                          <a:ext cx="16328" cy="8153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10" o:spid="_x0000_s1026" type="#_x0000_t32" style="position:absolute;margin-left:264.85pt;margin-top:26.65pt;width:1.3pt;height:64.2pt;flip:x;z-index:251775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" strokecolor="#4579b8 [3044]">
                <v:stroke endarrow="open"/>
              </v:shape>
            </w:pict>
          </mc:Fallback>
        </mc:AlternateContent>
      </w:r>
      <w:r w:rsidR="00F61EE0" w:rsidRPr="006D5716">
        <w:rPr>
          <w:rFonts w:ascii="Times New Roman" w:hAnsi="Times New Roman" w:cs="Times New Roman"/>
          <w:noProof/>
        </w:rPr>
        <mc:AlternateContent>
          <mc:Choice Requires="wps">
            <w:drawing>
              <wp:anchor distT="0" distB="0" distL="114300" distR="114300" simplePos="0" relativeHeight="251712000" behindDoc="0" locked="0" layoutInCell="1" allowOverlap="1" wp14:anchorId="621C3261" wp14:editId="6EC5AA26">
                <wp:simplePos x="0" y="0"/>
                <wp:positionH relativeFrom="column">
                  <wp:posOffset>605790</wp:posOffset>
                </wp:positionH>
                <wp:positionV relativeFrom="paragraph">
                  <wp:posOffset>96520</wp:posOffset>
                </wp:positionV>
                <wp:extent cx="1352550" cy="742950"/>
                <wp:effectExtent l="0" t="0" r="19050" b="19050"/>
                <wp:wrapNone/>
                <wp:docPr id="8"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52550" cy="742950"/>
                        </a:xfrm>
                        <a:prstGeom prst="roundRect">
                          <a:avLst/>
                        </a:prstGeom>
                      </wps:spPr>
                      <wps:style>
                        <a:lnRef idx="2">
                          <a:schemeClr val="accent5"/>
                        </a:lnRef>
                        <a:fillRef idx="1">
                          <a:schemeClr val="lt1"/>
                        </a:fillRef>
                        <a:effectRef idx="0">
                          <a:schemeClr val="accent5"/>
                        </a:effectRef>
                        <a:fontRef idx="minor">
                          <a:schemeClr val="dk1"/>
                        </a:fontRef>
                      </wps:style>
                      <wps:txbx>
                        <w:txbxContent>
                          <w:p w:rsidR="00FF54C0" w:rsidRPr="008F1E8D" w:rsidRDefault="00FF54C0" w:rsidP="002F4078">
                            <w:pPr>
                              <w:jc w:val="center"/>
                              <w:rPr>
                                <w:rFonts w:ascii="Times New Roman" w:hAnsi="Times New Roman" w:cs="Times New Roman"/>
                                <w:sz w:val="24"/>
                                <w:szCs w:val="24"/>
                              </w:rPr>
                            </w:pPr>
                            <w:r w:rsidRPr="008F1E8D">
                              <w:rPr>
                                <w:rFonts w:ascii="Times New Roman" w:hAnsi="Times New Roman" w:cs="Times New Roman"/>
                                <w:sz w:val="24"/>
                                <w:szCs w:val="24"/>
                              </w:rPr>
                              <w:t>Malaria morbidity and mortality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ounded Rectangle 6" o:spid="_x0000_s1027" style="position:absolute;left:0;text-align:left;margin-left:47.7pt;margin-top:7.6pt;width:106.5pt;height:58.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" fillcolor="white [3201]" strokecolor="#4bacc6 [3208]" strokeweight="2pt">
                <v:path arrowok="t"/>
                <v:textbox>
                  <w:txbxContent>
                    <w:p w:rsidR="00CC5B58" w:rsidRPr="008F1E8D" w:rsidRDefault="00CC5B58" w:rsidP="002F4078">
                      <w:pPr>
                        <w:jc w:val="center"/>
                        <w:rPr>
                          <w:rFonts w:ascii="Times New Roman" w:hAnsi="Times New Roman" w:cs="Times New Roman"/>
                          <w:sz w:val="24"/>
                          <w:szCs w:val="24"/>
                        </w:rPr>
                      </w:pPr>
                      <w:r w:rsidRPr="008F1E8D">
                        <w:rPr>
                          <w:rFonts w:ascii="Times New Roman" w:hAnsi="Times New Roman" w:cs="Times New Roman"/>
                          <w:sz w:val="24"/>
                          <w:szCs w:val="24"/>
                        </w:rPr>
                        <w:t>Malaria morbidity and mortality</w:t>
                      </w:r>
                    </w:p>
                  </w:txbxContent>
                </v:textbox>
              </v:roundrect>
            </w:pict>
          </mc:Fallback>
        </mc:AlternateContent>
      </w:r>
    </w:p>
    <w:p w:rsidR="002F4078" w:rsidRPr="006D5716" w:rsidRDefault="00E0133E"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10976" behindDoc="0" locked="0" layoutInCell="1" allowOverlap="1" wp14:anchorId="592D4D0D" wp14:editId="39F1BE5F">
                <wp:simplePos x="0" y="0"/>
                <wp:positionH relativeFrom="column">
                  <wp:posOffset>1877786</wp:posOffset>
                </wp:positionH>
                <wp:positionV relativeFrom="paragraph">
                  <wp:posOffset>337004</wp:posOffset>
                </wp:positionV>
                <wp:extent cx="506185" cy="449035"/>
                <wp:effectExtent l="38100" t="38100" r="65405" b="65405"/>
                <wp:wrapNone/>
                <wp:docPr id="1058" name="Straight Arrow Connector 10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6185" cy="449035"/>
                        </a:xfrm>
                        <a:prstGeom prst="straightConnector1">
                          <a:avLst/>
                        </a:prstGeom>
                        <a:noFill/>
                        <a:ln w="9525" cap="flat" cmpd="sng" algn="ctr">
                          <a:solidFill>
                            <a:srgbClr val="4F81BD">
                              <a:shade val="95000"/>
                              <a:satMod val="105000"/>
                            </a:srgbClr>
                          </a:solidFill>
                          <a:prstDash val="solid"/>
                          <a:headEnd type="arrow"/>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58" o:spid="_x0000_s1026" type="#_x0000_t32" style="position:absolute;margin-left:147.85pt;margin-top:26.55pt;width:39.85pt;height:35.3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" strokecolor="#4a7ebb">
                <v:stroke startarrow="open" endarrow="open"/>
                <o:lock v:ext="edit" shapetype="f"/>
              </v:shape>
            </w:pict>
          </mc:Fallback>
        </mc:AlternateContent>
      </w:r>
    </w:p>
    <w:p w:rsidR="002F4078" w:rsidRPr="006D5716" w:rsidRDefault="00F61EE0"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16096" behindDoc="0" locked="0" layoutInCell="1" allowOverlap="1" wp14:anchorId="25245C15" wp14:editId="7EED5330">
                <wp:simplePos x="0" y="0"/>
                <wp:positionH relativeFrom="column">
                  <wp:posOffset>4975860</wp:posOffset>
                </wp:positionH>
                <wp:positionV relativeFrom="paragraph">
                  <wp:posOffset>196850</wp:posOffset>
                </wp:positionV>
                <wp:extent cx="1504950" cy="1313815"/>
                <wp:effectExtent l="0" t="0" r="19050" b="19685"/>
                <wp:wrapNone/>
                <wp:docPr id="25" name="Rounded 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04950" cy="1313815"/>
                        </a:xfrm>
                        <a:prstGeom prst="roundRect">
                          <a:avLst/>
                        </a:prstGeom>
                        <a:solidFill>
                          <a:sysClr val="window" lastClr="FFFFFF"/>
                        </a:solidFill>
                        <a:ln w="25400" cap="flat" cmpd="sng" algn="ctr">
                          <a:solidFill>
                            <a:srgbClr val="4BACC6"/>
                          </a:solidFill>
                          <a:prstDash val="solid"/>
                        </a:ln>
                        <a:effectLst/>
                      </wps:spPr>
                      <wps:txbx>
                        <w:txbxContent>
                          <w:p w:rsidR="00FF54C0" w:rsidRPr="008F1E8D" w:rsidRDefault="00FF54C0" w:rsidP="002F4078">
                            <w:pPr>
                              <w:jc w:val="center"/>
                              <w:rPr>
                                <w:rFonts w:ascii="Times New Roman" w:hAnsi="Times New Roman" w:cs="Times New Roman"/>
                                <w:sz w:val="24"/>
                                <w:szCs w:val="24"/>
                              </w:rPr>
                            </w:pPr>
                            <w:r w:rsidRPr="008F1E8D">
                              <w:rPr>
                                <w:rFonts w:ascii="Times New Roman" w:hAnsi="Times New Roman" w:cs="Times New Roman"/>
                                <w:sz w:val="24"/>
                                <w:szCs w:val="24"/>
                              </w:rPr>
                              <w:t>HBM (Personal Belief and perception</w:t>
                            </w:r>
                            <w:r>
                              <w:rPr>
                                <w:rFonts w:ascii="Times New Roman" w:hAnsi="Times New Roman" w:cs="Times New Roman"/>
                                <w:sz w:val="24"/>
                                <w:szCs w:val="24"/>
                              </w:rPr>
                              <w:t>s</w:t>
                            </w:r>
                            <w:r w:rsidRPr="008F1E8D">
                              <w:rPr>
                                <w:rFonts w:ascii="Times New Roman" w:hAnsi="Times New Roman" w:cs="Times New Roman"/>
                                <w:sz w:val="24"/>
                                <w:szCs w:val="24"/>
                              </w:rPr>
                              <w:t>,)</w:t>
                            </w:r>
                          </w:p>
                          <w:p w:rsidR="00FF54C0" w:rsidRDefault="00FF54C0" w:rsidP="002F407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5" o:spid="_x0000_s1028" style="position:absolute;left:0;text-align:left;margin-left:391.8pt;margin-top:15.5pt;width:118.5pt;height:103.4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" fillcolor="window" strokecolor="#4bacc6" strokeweight="2pt">
                <v:path arrowok="t"/>
                <v:textbox>
                  <w:txbxContent>
                    <w:p w:rsidR="00CC5B58" w:rsidRPr="008F1E8D" w:rsidRDefault="00CC5B58" w:rsidP="002F4078">
                      <w:pPr>
                        <w:jc w:val="center"/>
                        <w:rPr>
                          <w:rFonts w:ascii="Times New Roman" w:hAnsi="Times New Roman" w:cs="Times New Roman"/>
                          <w:sz w:val="24"/>
                          <w:szCs w:val="24"/>
                        </w:rPr>
                      </w:pPr>
                      <w:r w:rsidRPr="008F1E8D">
                        <w:rPr>
                          <w:rFonts w:ascii="Times New Roman" w:hAnsi="Times New Roman" w:cs="Times New Roman"/>
                          <w:sz w:val="24"/>
                          <w:szCs w:val="24"/>
                        </w:rPr>
                        <w:t>HBM (Personal Belief and perception</w:t>
                      </w:r>
                      <w:r>
                        <w:rPr>
                          <w:rFonts w:ascii="Times New Roman" w:hAnsi="Times New Roman" w:cs="Times New Roman"/>
                          <w:sz w:val="24"/>
                          <w:szCs w:val="24"/>
                        </w:rPr>
                        <w:t>s</w:t>
                      </w:r>
                      <w:r w:rsidRPr="008F1E8D">
                        <w:rPr>
                          <w:rFonts w:ascii="Times New Roman" w:hAnsi="Times New Roman" w:cs="Times New Roman"/>
                          <w:sz w:val="24"/>
                          <w:szCs w:val="24"/>
                        </w:rPr>
                        <w:t>,)</w:t>
                      </w:r>
                    </w:p>
                    <w:p w:rsidR="00CC5B58" w:rsidRDefault="00CC5B58" w:rsidP="002F4078">
                      <w:pPr>
                        <w:jc w:val="center"/>
                      </w:pPr>
                    </w:p>
                  </w:txbxContent>
                </v:textbox>
              </v:roundrect>
            </w:pict>
          </mc:Fallback>
        </mc:AlternateContent>
      </w:r>
    </w:p>
    <w:p w:rsidR="002F4078" w:rsidRPr="006D5716" w:rsidRDefault="00F61EE0"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17120" behindDoc="0" locked="0" layoutInCell="1" allowOverlap="1" wp14:anchorId="719D562A" wp14:editId="3BFF8185">
                <wp:simplePos x="0" y="0"/>
                <wp:positionH relativeFrom="column">
                  <wp:posOffset>2386965</wp:posOffset>
                </wp:positionH>
                <wp:positionV relativeFrom="paragraph">
                  <wp:posOffset>51435</wp:posOffset>
                </wp:positionV>
                <wp:extent cx="2000250" cy="1428750"/>
                <wp:effectExtent l="0" t="0" r="19050" b="1905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00250" cy="1428750"/>
                        </a:xfrm>
                        <a:prstGeom prst="rect">
                          <a:avLst/>
                        </a:prstGeom>
                      </wps:spPr>
                      <wps:style>
                        <a:lnRef idx="2">
                          <a:schemeClr val="accent1"/>
                        </a:lnRef>
                        <a:fillRef idx="1">
                          <a:schemeClr val="lt1"/>
                        </a:fillRef>
                        <a:effectRef idx="0">
                          <a:schemeClr val="accent1"/>
                        </a:effectRef>
                        <a:fontRef idx="minor">
                          <a:schemeClr val="dk1"/>
                        </a:fontRef>
                      </wps:style>
                      <wps:txbx>
                        <w:txbxContent>
                          <w:p w:rsidR="00FF54C0" w:rsidRDefault="00FF54C0" w:rsidP="002F4078">
                            <w:pPr>
                              <w:jc w:val="center"/>
                              <w:rPr>
                                <w:rFonts w:ascii="Times New Roman" w:hAnsi="Times New Roman" w:cs="Times New Roman"/>
                                <w:sz w:val="24"/>
                                <w:szCs w:val="24"/>
                              </w:rPr>
                            </w:pPr>
                            <w:r w:rsidRPr="008F1E8D">
                              <w:rPr>
                                <w:rFonts w:ascii="Times New Roman" w:hAnsi="Times New Roman" w:cs="Times New Roman"/>
                                <w:sz w:val="24"/>
                                <w:szCs w:val="24"/>
                              </w:rPr>
                              <w:t>ITN USED BY PREGNANT WOMEN and UNDER FIVE CHILDREN</w:t>
                            </w:r>
                          </w:p>
                          <w:p w:rsidR="00FF54C0" w:rsidRPr="008F1E8D" w:rsidRDefault="00FF54C0" w:rsidP="002F4078">
                            <w:pPr>
                              <w:jc w:val="center"/>
                              <w:rPr>
                                <w:rFonts w:ascii="Times New Roman" w:hAnsi="Times New Roman" w:cs="Times New Roman"/>
                                <w:sz w:val="24"/>
                                <w:szCs w:val="24"/>
                              </w:rPr>
                            </w:pPr>
                            <w:r>
                              <w:rPr>
                                <w:rFonts w:ascii="Times New Roman" w:hAnsi="Times New Roman" w:cs="Times New Roman"/>
                                <w:sz w:val="24"/>
                                <w:szCs w:val="24"/>
                              </w:rPr>
                              <w:t>(ITN UTILIZATION)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29" style="position:absolute;left:0;text-align:left;margin-left:187.95pt;margin-top:4.05pt;width:157.5pt;height:112.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" fillcolor="white [3201]" strokecolor="#4f81bd [3204]" strokeweight="2pt">
                <v:path arrowok="t"/>
                <v:textbox>
                  <w:txbxContent>
                    <w:p w:rsidR="00155E8F" w:rsidRDefault="00155E8F" w:rsidP="002F4078">
                      <w:pPr>
                        <w:jc w:val="center"/>
                        <w:rPr>
                          <w:rFonts w:ascii="Times New Roman" w:hAnsi="Times New Roman" w:cs="Times New Roman"/>
                          <w:sz w:val="24"/>
                          <w:szCs w:val="24"/>
                        </w:rPr>
                      </w:pPr>
                      <w:r w:rsidRPr="008F1E8D">
                        <w:rPr>
                          <w:rFonts w:ascii="Times New Roman" w:hAnsi="Times New Roman" w:cs="Times New Roman"/>
                          <w:sz w:val="24"/>
                          <w:szCs w:val="24"/>
                        </w:rPr>
                        <w:t>ITN USED BY PREGNANT WOMEN and UNDER FIVE CHILDREN</w:t>
                      </w:r>
                    </w:p>
                    <w:p w:rsidR="00155E8F" w:rsidRPr="008F1E8D" w:rsidRDefault="00155E8F" w:rsidP="002F4078">
                      <w:pPr>
                        <w:jc w:val="center"/>
                        <w:rPr>
                          <w:rFonts w:ascii="Times New Roman" w:hAnsi="Times New Roman" w:cs="Times New Roman"/>
                          <w:sz w:val="24"/>
                          <w:szCs w:val="24"/>
                        </w:rPr>
                      </w:pPr>
                      <w:r>
                        <w:rPr>
                          <w:rFonts w:ascii="Times New Roman" w:hAnsi="Times New Roman" w:cs="Times New Roman"/>
                          <w:sz w:val="24"/>
                          <w:szCs w:val="24"/>
                        </w:rPr>
                        <w:t>(ITN UTILIZATION)</w:t>
                      </w:r>
                    </w:p>
                  </w:txbxContent>
                </v:textbox>
              </v:rect>
            </w:pict>
          </mc:Fallback>
        </mc:AlternateContent>
      </w:r>
      <w:r w:rsidRPr="006D5716">
        <w:rPr>
          <w:rFonts w:ascii="Times New Roman" w:hAnsi="Times New Roman" w:cs="Times New Roman"/>
          <w:noProof/>
        </w:rPr>
        <mc:AlternateContent>
          <mc:Choice Requires="wps">
            <w:drawing>
              <wp:anchor distT="0" distB="0" distL="114300" distR="114300" simplePos="0" relativeHeight="251718144" behindDoc="0" locked="0" layoutInCell="1" allowOverlap="1" wp14:anchorId="54189352" wp14:editId="4DD89FFB">
                <wp:simplePos x="0" y="0"/>
                <wp:positionH relativeFrom="column">
                  <wp:posOffset>4387215</wp:posOffset>
                </wp:positionH>
                <wp:positionV relativeFrom="paragraph">
                  <wp:posOffset>213360</wp:posOffset>
                </wp:positionV>
                <wp:extent cx="584200" cy="76200"/>
                <wp:effectExtent l="38100" t="19050" r="25400" b="95250"/>
                <wp:wrapNone/>
                <wp:docPr id="1062" name="Straight Arrow Connector 10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84200" cy="762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Straight Arrow Connector 1062" o:spid="_x0000_s1026" type="#_x0000_t32" style="position:absolute;margin-left:345.45pt;margin-top:16.8pt;width:46pt;height:6pt;flip:x;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" strokecolor="#4579b8 [3044]">
                <v:stroke endarrow="open"/>
                <o:lock v:ext="edit" shapetype="f"/>
              </v:shape>
            </w:pict>
          </mc:Fallback>
        </mc:AlternateContent>
      </w:r>
    </w:p>
    <w:p w:rsidR="002F4078" w:rsidRPr="006D5716" w:rsidRDefault="00A55307"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07904" behindDoc="0" locked="0" layoutInCell="1" allowOverlap="1" wp14:anchorId="4107AF19" wp14:editId="5ED518F6">
                <wp:simplePos x="0" y="0"/>
                <wp:positionH relativeFrom="column">
                  <wp:posOffset>1526540</wp:posOffset>
                </wp:positionH>
                <wp:positionV relativeFrom="paragraph">
                  <wp:posOffset>16510</wp:posOffset>
                </wp:positionV>
                <wp:extent cx="857250" cy="584835"/>
                <wp:effectExtent l="0" t="38100" r="57150" b="24765"/>
                <wp:wrapNone/>
                <wp:docPr id="1061" name="Straight Arrow Connector 10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57250" cy="5848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Straight Arrow Connector 1061" o:spid="_x0000_s1026" type="#_x0000_t32" style="position:absolute;margin-left:120.2pt;margin-top:1.3pt;width:67.5pt;height:46.05pt;flip:y;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" strokecolor="#4579b8 [3044]">
                <v:stroke endarrow="open"/>
                <o:lock v:ext="edit" shapetype="f"/>
              </v:shape>
            </w:pict>
          </mc:Fallback>
        </mc:AlternateContent>
      </w:r>
    </w:p>
    <w:p w:rsidR="002F4078" w:rsidRPr="006D5716" w:rsidRDefault="00ED2CF5"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19168" behindDoc="0" locked="0" layoutInCell="1" allowOverlap="1" wp14:anchorId="2D620530" wp14:editId="246DCEA4">
                <wp:simplePos x="0" y="0"/>
                <wp:positionH relativeFrom="column">
                  <wp:posOffset>300519</wp:posOffset>
                </wp:positionH>
                <wp:positionV relativeFrom="paragraph">
                  <wp:posOffset>228664</wp:posOffset>
                </wp:positionV>
                <wp:extent cx="1428108" cy="1410571"/>
                <wp:effectExtent l="0" t="0" r="20320" b="18415"/>
                <wp:wrapNone/>
                <wp:docPr id="23" name="Rounded 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28108" cy="1410571"/>
                        </a:xfrm>
                        <a:prstGeom prst="roundRect">
                          <a:avLst/>
                        </a:prstGeom>
                        <a:solidFill>
                          <a:sysClr val="window" lastClr="FFFFFF"/>
                        </a:solidFill>
                        <a:ln w="25400" cap="flat" cmpd="sng" algn="ctr">
                          <a:solidFill>
                            <a:srgbClr val="4BACC6"/>
                          </a:solidFill>
                          <a:prstDash val="solid"/>
                        </a:ln>
                        <a:effectLst/>
                      </wps:spPr>
                      <wps:txbx>
                        <w:txbxContent>
                          <w:p w:rsidR="00FF54C0" w:rsidRPr="008F1E8D" w:rsidRDefault="00FF54C0" w:rsidP="002F4078">
                            <w:pPr>
                              <w:jc w:val="center"/>
                              <w:rPr>
                                <w:rFonts w:ascii="Times New Roman" w:hAnsi="Times New Roman" w:cs="Times New Roman"/>
                                <w:sz w:val="24"/>
                                <w:szCs w:val="24"/>
                              </w:rPr>
                            </w:pPr>
                            <w:r w:rsidRPr="008F1E8D">
                              <w:rPr>
                                <w:rFonts w:ascii="Times New Roman" w:hAnsi="Times New Roman" w:cs="Times New Roman"/>
                                <w:sz w:val="24"/>
                                <w:szCs w:val="24"/>
                              </w:rPr>
                              <w:t>Environmental (housing condition and climate)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ounded Rectangle 23" o:spid="_x0000_s1030" style="position:absolute;left:0;text-align:left;margin-left:23.65pt;margin-top:18pt;width:112.45pt;height:111.0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" fillcolor="window" strokecolor="#4bacc6" strokeweight="2pt">
                <v:path arrowok="t"/>
                <v:textbox>
                  <w:txbxContent>
                    <w:p w:rsidR="00155E8F" w:rsidRPr="008F1E8D" w:rsidRDefault="00155E8F" w:rsidP="002F4078">
                      <w:pPr>
                        <w:jc w:val="center"/>
                        <w:rPr>
                          <w:rFonts w:ascii="Times New Roman" w:hAnsi="Times New Roman" w:cs="Times New Roman"/>
                          <w:sz w:val="24"/>
                          <w:szCs w:val="24"/>
                        </w:rPr>
                      </w:pPr>
                      <w:r w:rsidRPr="008F1E8D">
                        <w:rPr>
                          <w:rFonts w:ascii="Times New Roman" w:hAnsi="Times New Roman" w:cs="Times New Roman"/>
                          <w:sz w:val="24"/>
                          <w:szCs w:val="24"/>
                        </w:rPr>
                        <w:t>Environmental (housing condition and climate)</w:t>
                      </w:r>
                    </w:p>
                  </w:txbxContent>
                </v:textbox>
              </v:roundrect>
            </w:pict>
          </mc:Fallback>
        </mc:AlternateContent>
      </w:r>
    </w:p>
    <w:p w:rsidR="002F4078" w:rsidRPr="006D5716" w:rsidRDefault="00E0133E"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23264" behindDoc="0" locked="0" layoutInCell="1" allowOverlap="1" wp14:anchorId="239D3901" wp14:editId="61A0A384">
                <wp:simplePos x="0" y="0"/>
                <wp:positionH relativeFrom="column">
                  <wp:posOffset>4389120</wp:posOffset>
                </wp:positionH>
                <wp:positionV relativeFrom="paragraph">
                  <wp:posOffset>273050</wp:posOffset>
                </wp:positionV>
                <wp:extent cx="490855" cy="441325"/>
                <wp:effectExtent l="38100" t="38100" r="23495" b="34925"/>
                <wp:wrapNone/>
                <wp:docPr id="3" name="AutoShape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90855" cy="441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97" o:spid="_x0000_s1026" type="#_x0000_t32" style="position:absolute;margin-left:345.6pt;margin-top:21.5pt;width:38.65pt;height:34.75pt;flip:x y;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">
                <v:stroke endarrow="block"/>
              </v:shape>
            </w:pict>
          </mc:Fallback>
        </mc:AlternateContent>
      </w:r>
    </w:p>
    <w:p w:rsidR="002F4078" w:rsidRPr="006D5716" w:rsidRDefault="00A55307" w:rsidP="007A54EE">
      <w:pPr>
        <w:spacing w:line="360" w:lineRule="auto"/>
        <w:ind w:left="90"/>
        <w:rPr>
          <w:rFonts w:ascii="Times New Roman" w:hAnsi="Times New Roman" w:cs="Times New Roman"/>
          <w:noProof/>
        </w:rPr>
      </w:pPr>
      <w:r>
        <w:rPr>
          <w:rFonts w:ascii="Times New Roman" w:hAnsi="Times New Roman" w:cs="Times New Roman"/>
          <w:noProof/>
        </w:rPr>
        <mc:AlternateContent>
          <mc:Choice Requires="wps">
            <w:drawing>
              <wp:anchor distT="0" distB="0" distL="114300" distR="114300" simplePos="0" relativeHeight="251776512" behindDoc="0" locked="0" layoutInCell="1" allowOverlap="1">
                <wp:simplePos x="0" y="0"/>
                <wp:positionH relativeFrom="column">
                  <wp:posOffset>3192236</wp:posOffset>
                </wp:positionH>
                <wp:positionV relativeFrom="paragraph">
                  <wp:posOffset>6894</wp:posOffset>
                </wp:positionV>
                <wp:extent cx="0" cy="489857"/>
                <wp:effectExtent l="95250" t="38100" r="57150" b="24765"/>
                <wp:wrapNone/>
                <wp:docPr id="11" name="Straight Arrow Connector 11"/>
                <wp:cNvGraphicFramePr/>
                <a:graphic xmlns:a="http://schemas.openxmlformats.org/drawingml/2006/main">
                  <a:graphicData uri="http://schemas.microsoft.com/office/word/2010/wordprocessingShape">
                    <wps:wsp>
                      <wps:cNvCnPr/>
                      <wps:spPr>
                        <a:xfrm flipV="1">
                          <a:off x="0" y="0"/>
                          <a:ext cx="0" cy="48985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1" o:spid="_x0000_s1026" type="#_x0000_t32" style="position:absolute;margin-left:251.35pt;margin-top:.55pt;width:0;height:38.55pt;flip:y;z-index:251776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" strokecolor="#4579b8 [3044]">
                <v:stroke endarrow="open"/>
              </v:shape>
            </w:pict>
          </mc:Fallback>
        </mc:AlternateContent>
      </w:r>
      <w:r w:rsidR="00F61EE0" w:rsidRPr="006D5716">
        <w:rPr>
          <w:rFonts w:ascii="Times New Roman" w:hAnsi="Times New Roman" w:cs="Times New Roman"/>
          <w:noProof/>
        </w:rPr>
        <mc:AlternateContent>
          <mc:Choice Requires="wps">
            <w:drawing>
              <wp:anchor distT="0" distB="0" distL="114300" distR="114300" simplePos="0" relativeHeight="251722240" behindDoc="0" locked="0" layoutInCell="1" allowOverlap="1" wp14:anchorId="0B6375C4" wp14:editId="01A99F12">
                <wp:simplePos x="0" y="0"/>
                <wp:positionH relativeFrom="column">
                  <wp:posOffset>4878070</wp:posOffset>
                </wp:positionH>
                <wp:positionV relativeFrom="paragraph">
                  <wp:posOffset>187325</wp:posOffset>
                </wp:positionV>
                <wp:extent cx="1479550" cy="636270"/>
                <wp:effectExtent l="10795" t="10795" r="5080" b="10160"/>
                <wp:wrapNone/>
                <wp:docPr id="2" name="AutoShape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79550" cy="636270"/>
                        </a:xfrm>
                        <a:prstGeom prst="roundRect">
                          <a:avLst>
                            <a:gd name="adj" fmla="val 16667"/>
                          </a:avLst>
                        </a:prstGeom>
                        <a:solidFill>
                          <a:srgbClr val="FFFFFF"/>
                        </a:solidFill>
                        <a:ln w="9525">
                          <a:solidFill>
                            <a:srgbClr val="000000"/>
                          </a:solidFill>
                          <a:round/>
                          <a:headEnd/>
                          <a:tailEnd/>
                        </a:ln>
                      </wps:spPr>
                      <wps:txbx>
                        <w:txbxContent>
                          <w:p w:rsidR="00FF54C0" w:rsidRDefault="00FF54C0" w:rsidP="002F4078">
                            <w:r w:rsidRPr="008F1E8D">
                              <w:rPr>
                                <w:rFonts w:ascii="Times New Roman" w:hAnsi="Times New Roman" w:cs="Times New Roman"/>
                                <w:sz w:val="24"/>
                                <w:szCs w:val="24"/>
                              </w:rPr>
                              <w:t>Knowledge and Awareness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96" o:spid="_x0000_s1031" style="position:absolute;left:0;text-align:left;margin-left:384.1pt;margin-top:14.75pt;width:116.5pt;height:50.1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">
                <v:textbox>
                  <w:txbxContent>
                    <w:p w:rsidR="00CC5B58" w:rsidRDefault="00CC5B58" w:rsidP="002F4078">
                      <w:r w:rsidRPr="008F1E8D">
                        <w:rPr>
                          <w:rFonts w:ascii="Times New Roman" w:hAnsi="Times New Roman" w:cs="Times New Roman"/>
                          <w:sz w:val="24"/>
                          <w:szCs w:val="24"/>
                        </w:rPr>
                        <w:t>Knowledge and Awareness</w:t>
                      </w:r>
                    </w:p>
                  </w:txbxContent>
                </v:textbox>
              </v:roundrect>
            </w:pict>
          </mc:Fallback>
        </mc:AlternateContent>
      </w:r>
    </w:p>
    <w:p w:rsidR="002F4078" w:rsidRPr="006D5716" w:rsidRDefault="00F61EE0" w:rsidP="007A54EE">
      <w:pPr>
        <w:spacing w:line="360" w:lineRule="auto"/>
        <w:ind w:left="90"/>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21216" behindDoc="0" locked="0" layoutInCell="1" allowOverlap="1" wp14:anchorId="63483839" wp14:editId="64A1D5DF">
                <wp:simplePos x="0" y="0"/>
                <wp:positionH relativeFrom="column">
                  <wp:posOffset>2453640</wp:posOffset>
                </wp:positionH>
                <wp:positionV relativeFrom="paragraph">
                  <wp:posOffset>132715</wp:posOffset>
                </wp:positionV>
                <wp:extent cx="1607820" cy="590550"/>
                <wp:effectExtent l="0" t="0" r="11430" b="19050"/>
                <wp:wrapNone/>
                <wp:docPr id="9" name="Rounded 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7820" cy="590550"/>
                        </a:xfrm>
                        <a:prstGeom prst="roundRect">
                          <a:avLst/>
                        </a:prstGeom>
                        <a:solidFill>
                          <a:sysClr val="window" lastClr="FFFFFF"/>
                        </a:solidFill>
                        <a:ln w="25400" cap="flat" cmpd="sng" algn="ctr">
                          <a:solidFill>
                            <a:srgbClr val="4BACC6"/>
                          </a:solidFill>
                          <a:prstDash val="solid"/>
                        </a:ln>
                        <a:effectLst/>
                      </wps:spPr>
                      <wps:txbx>
                        <w:txbxContent>
                          <w:p w:rsidR="00FF54C0" w:rsidRDefault="00FF54C0" w:rsidP="002F4078">
                            <w:pPr>
                              <w:jc w:val="center"/>
                            </w:pPr>
                            <w:r>
                              <w:t>Economic (income and ITN availability)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oundrect id="Rounded Rectangle 9" o:spid="_x0000_s1032" style="position:absolute;left:0;text-align:left;margin-left:193.2pt;margin-top:10.45pt;width:126.6pt;height:46.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" fillcolor="window" strokecolor="#4bacc6" strokeweight="2pt">
                <v:path arrowok="t"/>
                <v:textbox>
                  <w:txbxContent>
                    <w:p w:rsidR="00155E8F" w:rsidRDefault="00155E8F" w:rsidP="002F4078">
                      <w:pPr>
                        <w:jc w:val="center"/>
                      </w:pPr>
                      <w:r>
                        <w:t>Economic (income and ITN availability)</w:t>
                      </w:r>
                    </w:p>
                  </w:txbxContent>
                </v:textbox>
              </v:roundrect>
            </w:pict>
          </mc:Fallback>
        </mc:AlternateContent>
      </w:r>
    </w:p>
    <w:p w:rsidR="002F4078" w:rsidRPr="006D5716" w:rsidRDefault="002F4078" w:rsidP="007A54EE">
      <w:pPr>
        <w:spacing w:line="360" w:lineRule="auto"/>
        <w:ind w:left="90"/>
        <w:rPr>
          <w:rFonts w:ascii="Times New Roman" w:hAnsi="Times New Roman" w:cs="Times New Roman"/>
          <w:noProof/>
        </w:rPr>
      </w:pPr>
    </w:p>
    <w:p w:rsidR="002F4078" w:rsidRPr="006D5716" w:rsidRDefault="002F4078" w:rsidP="007A54EE">
      <w:pPr>
        <w:spacing w:line="360" w:lineRule="auto"/>
        <w:ind w:left="90"/>
        <w:rPr>
          <w:rFonts w:ascii="Times New Roman" w:hAnsi="Times New Roman" w:cs="Times New Roman"/>
          <w:sz w:val="24"/>
          <w:szCs w:val="24"/>
        </w:rPr>
      </w:pPr>
    </w:p>
    <w:p w:rsidR="002F4078" w:rsidRPr="006D5716" w:rsidRDefault="00AA1EE0" w:rsidP="007A54EE">
      <w:pPr>
        <w:spacing w:line="360" w:lineRule="auto"/>
        <w:ind w:left="90"/>
        <w:rPr>
          <w:rFonts w:ascii="Times New Roman" w:hAnsi="Times New Roman" w:cs="Times New Roman"/>
          <w:sz w:val="24"/>
          <w:szCs w:val="24"/>
        </w:rPr>
      </w:pPr>
      <w:r w:rsidRPr="00F22176">
        <w:rPr>
          <w:rFonts w:ascii="Times New Roman" w:hAnsi="Times New Roman" w:cs="Times New Roman"/>
          <w:sz w:val="24"/>
          <w:szCs w:val="24"/>
          <w:highlight w:val="yellow"/>
        </w:rPr>
        <w:t xml:space="preserve">All component of conceptual frame work should discussed </w:t>
      </w:r>
      <w:r w:rsidR="00F22176">
        <w:rPr>
          <w:rFonts w:ascii="Times New Roman" w:hAnsi="Times New Roman" w:cs="Times New Roman"/>
          <w:sz w:val="24"/>
          <w:szCs w:val="24"/>
          <w:highlight w:val="yellow"/>
        </w:rPr>
        <w:t xml:space="preserve">in </w:t>
      </w:r>
      <w:r w:rsidR="00F22176" w:rsidRPr="00F22176">
        <w:rPr>
          <w:rFonts w:ascii="Times New Roman" w:hAnsi="Times New Roman" w:cs="Times New Roman"/>
          <w:sz w:val="24"/>
          <w:szCs w:val="24"/>
          <w:highlight w:val="yellow"/>
        </w:rPr>
        <w:t>out come</w:t>
      </w:r>
    </w:p>
    <w:p w:rsidR="002F4078" w:rsidRPr="006D5716" w:rsidRDefault="002F4078" w:rsidP="007A54EE">
      <w:pPr>
        <w:tabs>
          <w:tab w:val="left" w:pos="6510"/>
        </w:tabs>
        <w:spacing w:line="360" w:lineRule="auto"/>
        <w:ind w:left="90"/>
        <w:rPr>
          <w:rFonts w:ascii="Times New Roman" w:hAnsi="Times New Roman" w:cs="Times New Roman"/>
          <w:sz w:val="24"/>
          <w:szCs w:val="24"/>
        </w:rPr>
      </w:pPr>
    </w:p>
    <w:p w:rsidR="002F4078" w:rsidRPr="006D5716" w:rsidRDefault="006D5716" w:rsidP="003376A6">
      <w:pPr>
        <w:pStyle w:val="Caption"/>
        <w:rPr>
          <w:rFonts w:ascii="Times New Roman" w:hAnsi="Times New Roman" w:cs="Times New Roman"/>
          <w:b w:val="0"/>
          <w:i/>
          <w:color w:val="auto"/>
          <w:sz w:val="24"/>
          <w:szCs w:val="24"/>
        </w:rPr>
      </w:pPr>
      <w:bookmarkStart w:id="28" w:name="_Toc124221019"/>
      <w:bookmarkStart w:id="29" w:name="_Toc112056816"/>
      <w:r w:rsidRPr="006D5716">
        <w:rPr>
          <w:rFonts w:ascii="Times New Roman" w:hAnsi="Times New Roman" w:cs="Times New Roman"/>
          <w:color w:val="auto"/>
          <w:sz w:val="24"/>
          <w:szCs w:val="24"/>
        </w:rPr>
        <w:t xml:space="preserve">Figure </w:t>
      </w:r>
      <w:r w:rsidRPr="006D5716">
        <w:rPr>
          <w:rFonts w:ascii="Times New Roman" w:hAnsi="Times New Roman" w:cs="Times New Roman"/>
          <w:color w:val="auto"/>
          <w:sz w:val="24"/>
          <w:szCs w:val="24"/>
        </w:rPr>
        <w:fldChar w:fldCharType="begin"/>
      </w:r>
      <w:r w:rsidRPr="006D5716">
        <w:rPr>
          <w:rFonts w:ascii="Times New Roman" w:hAnsi="Times New Roman" w:cs="Times New Roman"/>
          <w:color w:val="auto"/>
          <w:sz w:val="24"/>
          <w:szCs w:val="24"/>
        </w:rPr>
        <w:instrText xml:space="preserve"> SEQ Figure \* ARABIC </w:instrText>
      </w:r>
      <w:r w:rsidRPr="006D5716">
        <w:rPr>
          <w:rFonts w:ascii="Times New Roman" w:hAnsi="Times New Roman" w:cs="Times New Roman"/>
          <w:color w:val="auto"/>
          <w:sz w:val="24"/>
          <w:szCs w:val="24"/>
        </w:rPr>
        <w:fldChar w:fldCharType="separate"/>
      </w:r>
      <w:r w:rsidRPr="006D5716">
        <w:rPr>
          <w:rFonts w:ascii="Times New Roman" w:hAnsi="Times New Roman" w:cs="Times New Roman"/>
          <w:noProof/>
          <w:color w:val="auto"/>
          <w:sz w:val="24"/>
          <w:szCs w:val="24"/>
        </w:rPr>
        <w:t>1</w:t>
      </w:r>
      <w:r w:rsidRPr="006D5716">
        <w:rPr>
          <w:rFonts w:ascii="Times New Roman" w:hAnsi="Times New Roman" w:cs="Times New Roman"/>
          <w:color w:val="auto"/>
          <w:sz w:val="24"/>
          <w:szCs w:val="24"/>
        </w:rPr>
        <w:fldChar w:fldCharType="end"/>
      </w:r>
      <w:r w:rsidRPr="006D5716">
        <w:rPr>
          <w:rFonts w:ascii="Times New Roman" w:hAnsi="Times New Roman" w:cs="Times New Roman"/>
          <w:color w:val="auto"/>
          <w:sz w:val="24"/>
          <w:szCs w:val="24"/>
        </w:rPr>
        <w:t>-</w:t>
      </w:r>
      <w:r w:rsidRPr="006D5716">
        <w:rPr>
          <w:rFonts w:ascii="Times New Roman" w:hAnsi="Times New Roman" w:cs="Times New Roman"/>
          <w:i/>
          <w:color w:val="auto"/>
          <w:sz w:val="24"/>
          <w:szCs w:val="24"/>
        </w:rPr>
        <w:t xml:space="preserve"> </w:t>
      </w:r>
      <w:r w:rsidRPr="006D5716">
        <w:rPr>
          <w:rStyle w:val="QuoteChar"/>
          <w:rFonts w:ascii="Times New Roman" w:hAnsi="Times New Roman" w:cs="Times New Roman"/>
          <w:i w:val="0"/>
          <w:color w:val="auto"/>
          <w:sz w:val="24"/>
          <w:szCs w:val="24"/>
        </w:rPr>
        <w:t>conceptual frame work which developed after reviewing different literetures</w:t>
      </w:r>
      <w:r w:rsidR="00655F16" w:rsidRPr="006D5716">
        <w:rPr>
          <w:rStyle w:val="QuoteChar"/>
          <w:rFonts w:ascii="Times New Roman" w:hAnsi="Times New Roman" w:cs="Times New Roman"/>
          <w:i w:val="0"/>
          <w:color w:val="auto"/>
          <w:sz w:val="24"/>
          <w:szCs w:val="24"/>
        </w:rPr>
        <w:fldChar w:fldCharType="begin">
          <w:fldData xml:space="preserve">PEVuZE5vdGU+PENpdGU+PEF1dGhvcj5ZaXJzYXc8L0F1dGhvcj48WWVhcj4yMDIxPC9ZZWFyPjxS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</w:fldData>
        </w:fldChar>
      </w:r>
      <w:r w:rsidR="00B5220D">
        <w:rPr>
          <w:rStyle w:val="QuoteChar"/>
          <w:rFonts w:ascii="Times New Roman" w:hAnsi="Times New Roman" w:cs="Times New Roman"/>
          <w:i w:val="0"/>
          <w:color w:val="auto"/>
          <w:sz w:val="24"/>
          <w:szCs w:val="24"/>
        </w:rPr>
        <w:instrText xml:space="preserve"> ADDIN EN.CITE </w:instrText>
      </w:r>
      <w:r w:rsidR="00B5220D">
        <w:rPr>
          <w:rStyle w:val="QuoteChar"/>
          <w:rFonts w:ascii="Times New Roman" w:hAnsi="Times New Roman" w:cs="Times New Roman"/>
          <w:i w:val="0"/>
          <w:color w:val="auto"/>
          <w:sz w:val="24"/>
          <w:szCs w:val="24"/>
        </w:rPr>
        <w:fldChar w:fldCharType="begin">
          <w:fldData xml:space="preserve">PEVuZE5vdGU+PENpdGU+PEF1dGhvcj5ZaXJzYXc8L0F1dGhvcj48WWVhcj4yMDIxPC9ZZWFyPjxS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</w:fldData>
        </w:fldChar>
      </w:r>
      <w:r w:rsidR="00B5220D">
        <w:rPr>
          <w:rStyle w:val="QuoteChar"/>
          <w:rFonts w:ascii="Times New Roman" w:hAnsi="Times New Roman" w:cs="Times New Roman"/>
          <w:i w:val="0"/>
          <w:color w:val="auto"/>
          <w:sz w:val="24"/>
          <w:szCs w:val="24"/>
        </w:rPr>
        <w:instrText xml:space="preserve"> ADDIN EN.CITE.DATA </w:instrText>
      </w:r>
      <w:r w:rsidR="00B5220D">
        <w:rPr>
          <w:rStyle w:val="QuoteChar"/>
          <w:rFonts w:ascii="Times New Roman" w:hAnsi="Times New Roman" w:cs="Times New Roman"/>
          <w:i w:val="0"/>
          <w:color w:val="auto"/>
          <w:sz w:val="24"/>
          <w:szCs w:val="24"/>
        </w:rPr>
      </w:r>
      <w:r w:rsidR="00B5220D">
        <w:rPr>
          <w:rStyle w:val="QuoteChar"/>
          <w:rFonts w:ascii="Times New Roman" w:hAnsi="Times New Roman" w:cs="Times New Roman"/>
          <w:i w:val="0"/>
          <w:color w:val="auto"/>
          <w:sz w:val="24"/>
          <w:szCs w:val="24"/>
        </w:rPr>
        <w:fldChar w:fldCharType="end"/>
      </w:r>
      <w:r w:rsidR="00655F16" w:rsidRPr="006D5716">
        <w:rPr>
          <w:rStyle w:val="QuoteChar"/>
          <w:rFonts w:ascii="Times New Roman" w:hAnsi="Times New Roman" w:cs="Times New Roman"/>
          <w:i w:val="0"/>
          <w:color w:val="auto"/>
          <w:sz w:val="24"/>
          <w:szCs w:val="24"/>
        </w:rPr>
      </w:r>
      <w:r w:rsidR="00655F16" w:rsidRPr="006D5716">
        <w:rPr>
          <w:rStyle w:val="QuoteChar"/>
          <w:rFonts w:ascii="Times New Roman" w:hAnsi="Times New Roman" w:cs="Times New Roman"/>
          <w:i w:val="0"/>
          <w:color w:val="auto"/>
          <w:sz w:val="24"/>
          <w:szCs w:val="24"/>
        </w:rPr>
        <w:fldChar w:fldCharType="separate"/>
      </w:r>
      <w:r w:rsidR="00B5220D">
        <w:rPr>
          <w:rStyle w:val="QuoteChar"/>
          <w:rFonts w:ascii="Times New Roman" w:hAnsi="Times New Roman" w:cs="Times New Roman"/>
          <w:i w:val="0"/>
          <w:noProof/>
          <w:color w:val="auto"/>
          <w:sz w:val="24"/>
          <w:szCs w:val="24"/>
        </w:rPr>
        <w:t>(</w:t>
      </w:r>
      <w:hyperlink w:anchor="_ENREF_9" w:tooltip="Yirsaw, 2021 #172" w:history="1">
        <w:r w:rsidR="001E5EDA">
          <w:rPr>
            <w:rStyle w:val="QuoteChar"/>
            <w:rFonts w:ascii="Times New Roman" w:hAnsi="Times New Roman" w:cs="Times New Roman"/>
            <w:i w:val="0"/>
            <w:noProof/>
            <w:color w:val="auto"/>
            <w:sz w:val="24"/>
            <w:szCs w:val="24"/>
          </w:rPr>
          <w:t>9</w:t>
        </w:r>
      </w:hyperlink>
      <w:r w:rsidR="00B5220D">
        <w:rPr>
          <w:rStyle w:val="QuoteChar"/>
          <w:rFonts w:ascii="Times New Roman" w:hAnsi="Times New Roman" w:cs="Times New Roman"/>
          <w:i w:val="0"/>
          <w:noProof/>
          <w:color w:val="auto"/>
          <w:sz w:val="24"/>
          <w:szCs w:val="24"/>
        </w:rPr>
        <w:t xml:space="preserve">, </w:t>
      </w:r>
      <w:hyperlink w:anchor="_ENREF_10" w:tooltip="Yanti, 2020 #180" w:history="1">
        <w:r w:rsidR="001E5EDA">
          <w:rPr>
            <w:rStyle w:val="QuoteChar"/>
            <w:rFonts w:ascii="Times New Roman" w:hAnsi="Times New Roman" w:cs="Times New Roman"/>
            <w:i w:val="0"/>
            <w:noProof/>
            <w:color w:val="auto"/>
            <w:sz w:val="24"/>
            <w:szCs w:val="24"/>
          </w:rPr>
          <w:t>10</w:t>
        </w:r>
      </w:hyperlink>
      <w:r w:rsidR="00B5220D">
        <w:rPr>
          <w:rStyle w:val="QuoteChar"/>
          <w:rFonts w:ascii="Times New Roman" w:hAnsi="Times New Roman" w:cs="Times New Roman"/>
          <w:i w:val="0"/>
          <w:noProof/>
          <w:color w:val="auto"/>
          <w:sz w:val="24"/>
          <w:szCs w:val="24"/>
        </w:rPr>
        <w:t xml:space="preserve">, </w:t>
      </w:r>
      <w:hyperlink w:anchor="_ENREF_30" w:tooltip="Yitayew, 2018 #176" w:history="1">
        <w:r w:rsidR="001E5EDA">
          <w:rPr>
            <w:rStyle w:val="QuoteChar"/>
            <w:rFonts w:ascii="Times New Roman" w:hAnsi="Times New Roman" w:cs="Times New Roman"/>
            <w:i w:val="0"/>
            <w:noProof/>
            <w:color w:val="auto"/>
            <w:sz w:val="24"/>
            <w:szCs w:val="24"/>
          </w:rPr>
          <w:t>30</w:t>
        </w:r>
      </w:hyperlink>
      <w:r w:rsidR="00B5220D">
        <w:rPr>
          <w:rStyle w:val="QuoteChar"/>
          <w:rFonts w:ascii="Times New Roman" w:hAnsi="Times New Roman" w:cs="Times New Roman"/>
          <w:i w:val="0"/>
          <w:noProof/>
          <w:color w:val="auto"/>
          <w:sz w:val="24"/>
          <w:szCs w:val="24"/>
        </w:rPr>
        <w:t xml:space="preserve">, </w:t>
      </w:r>
      <w:hyperlink w:anchor="_ENREF_33" w:tooltip="Watiro, 2016 #171" w:history="1">
        <w:r w:rsidR="001E5EDA">
          <w:rPr>
            <w:rStyle w:val="QuoteChar"/>
            <w:rFonts w:ascii="Times New Roman" w:hAnsi="Times New Roman" w:cs="Times New Roman"/>
            <w:i w:val="0"/>
            <w:noProof/>
            <w:color w:val="auto"/>
            <w:sz w:val="24"/>
            <w:szCs w:val="24"/>
          </w:rPr>
          <w:t>33</w:t>
        </w:r>
      </w:hyperlink>
      <w:r w:rsidR="00B5220D">
        <w:rPr>
          <w:rStyle w:val="QuoteChar"/>
          <w:rFonts w:ascii="Times New Roman" w:hAnsi="Times New Roman" w:cs="Times New Roman"/>
          <w:i w:val="0"/>
          <w:noProof/>
          <w:color w:val="auto"/>
          <w:sz w:val="24"/>
          <w:szCs w:val="24"/>
        </w:rPr>
        <w:t xml:space="preserve">, </w:t>
      </w:r>
      <w:hyperlink w:anchor="_ENREF_46" w:tooltip="Berkessa, 2015 #113" w:history="1">
        <w:r w:rsidR="001E5EDA">
          <w:rPr>
            <w:rStyle w:val="QuoteChar"/>
            <w:rFonts w:ascii="Times New Roman" w:hAnsi="Times New Roman" w:cs="Times New Roman"/>
            <w:i w:val="0"/>
            <w:noProof/>
            <w:color w:val="auto"/>
            <w:sz w:val="24"/>
            <w:szCs w:val="24"/>
          </w:rPr>
          <w:t>46</w:t>
        </w:r>
      </w:hyperlink>
      <w:r w:rsidR="00B5220D">
        <w:rPr>
          <w:rStyle w:val="QuoteChar"/>
          <w:rFonts w:ascii="Times New Roman" w:hAnsi="Times New Roman" w:cs="Times New Roman"/>
          <w:i w:val="0"/>
          <w:noProof/>
          <w:color w:val="auto"/>
          <w:sz w:val="24"/>
          <w:szCs w:val="24"/>
        </w:rPr>
        <w:t>)</w:t>
      </w:r>
      <w:bookmarkEnd w:id="28"/>
      <w:r w:rsidR="00655F16" w:rsidRPr="006D5716">
        <w:rPr>
          <w:rStyle w:val="QuoteChar"/>
          <w:rFonts w:ascii="Times New Roman" w:hAnsi="Times New Roman" w:cs="Times New Roman"/>
          <w:i w:val="0"/>
          <w:color w:val="auto"/>
          <w:sz w:val="24"/>
          <w:szCs w:val="24"/>
        </w:rPr>
        <w:fldChar w:fldCharType="end"/>
      </w:r>
      <w:bookmarkEnd w:id="29"/>
    </w:p>
    <w:p w:rsidR="002F4078" w:rsidRPr="006D5716" w:rsidRDefault="002F4078" w:rsidP="007A54EE">
      <w:pPr>
        <w:spacing w:line="360" w:lineRule="auto"/>
        <w:ind w:left="90"/>
        <w:rPr>
          <w:rFonts w:ascii="Times New Roman" w:hAnsi="Times New Roman" w:cs="Times New Roman"/>
        </w:rPr>
      </w:pPr>
    </w:p>
    <w:p w:rsidR="002F4078" w:rsidRPr="006D5716" w:rsidRDefault="002F4078" w:rsidP="007A54EE">
      <w:pPr>
        <w:spacing w:line="360" w:lineRule="auto"/>
        <w:ind w:left="90"/>
        <w:rPr>
          <w:rFonts w:ascii="Times New Roman" w:hAnsi="Times New Roman" w:cs="Times New Roman"/>
        </w:rPr>
      </w:pPr>
    </w:p>
    <w:p w:rsidR="004B36B1" w:rsidRPr="006D5716" w:rsidRDefault="004B36B1" w:rsidP="007A54EE">
      <w:pPr>
        <w:tabs>
          <w:tab w:val="left" w:pos="90"/>
        </w:tabs>
        <w:spacing w:line="360" w:lineRule="auto"/>
        <w:ind w:left="90"/>
        <w:rPr>
          <w:rFonts w:ascii="Times New Roman" w:hAnsi="Times New Roman" w:cs="Times New Roman"/>
        </w:rPr>
      </w:pPr>
    </w:p>
    <w:p w:rsidR="003376A6" w:rsidRDefault="003376A6" w:rsidP="009E7C4B">
      <w:pPr>
        <w:pStyle w:val="Heading1"/>
      </w:pPr>
      <w:bookmarkStart w:id="30" w:name="_Toc124220962"/>
      <w:bookmarkStart w:id="31" w:name="_Toc98050812"/>
      <w:r w:rsidRPr="00D32426">
        <w:lastRenderedPageBreak/>
        <w:t xml:space="preserve">CHAPTER </w:t>
      </w:r>
      <w:r>
        <w:t>THREE</w:t>
      </w:r>
      <w:bookmarkEnd w:id="30"/>
    </w:p>
    <w:p w:rsidR="00F36D53" w:rsidRPr="006D5716" w:rsidRDefault="00F36D53" w:rsidP="009E7C4B">
      <w:pPr>
        <w:pStyle w:val="Heading1"/>
      </w:pPr>
      <w:bookmarkStart w:id="32" w:name="_Toc124220963"/>
      <w:r w:rsidRPr="006D5716">
        <w:t>OBJECTIVES</w:t>
      </w:r>
      <w:bookmarkEnd w:id="31"/>
      <w:bookmarkEnd w:id="32"/>
      <w:r w:rsidRPr="006D5716">
        <w:t xml:space="preserve"> </w:t>
      </w:r>
    </w:p>
    <w:p w:rsidR="00F36D53" w:rsidRPr="006D5716" w:rsidRDefault="00F36D53" w:rsidP="00885BA7">
      <w:pPr>
        <w:pStyle w:val="Heading2"/>
        <w:numPr>
          <w:ilvl w:val="0"/>
          <w:numId w:val="15"/>
        </w:numPr>
        <w:tabs>
          <w:tab w:val="left" w:pos="90"/>
        </w:tabs>
        <w:spacing w:before="0" w:line="360" w:lineRule="auto"/>
        <w:ind w:left="90" w:firstLine="0"/>
        <w:jc w:val="both"/>
        <w:rPr>
          <w:rFonts w:ascii="Times New Roman" w:hAnsi="Times New Roman" w:cs="Times New Roman"/>
          <w:szCs w:val="28"/>
        </w:rPr>
      </w:pPr>
      <w:bookmarkStart w:id="33" w:name="_Toc98050813"/>
      <w:bookmarkStart w:id="34" w:name="_Toc124220964"/>
      <w:r w:rsidRPr="006D5716">
        <w:rPr>
          <w:rFonts w:ascii="Times New Roman" w:hAnsi="Times New Roman" w:cs="Times New Roman"/>
          <w:szCs w:val="28"/>
        </w:rPr>
        <w:t>General Objective</w:t>
      </w:r>
      <w:bookmarkEnd w:id="33"/>
      <w:bookmarkEnd w:id="34"/>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To assess the utilization of Insecticide treated bed nets and associated factors among pregnant women and under five children in rural kebeles of Kenna district konso Zone Southern Ethiopia, From March –July /2022</w:t>
      </w:r>
    </w:p>
    <w:p w:rsidR="00F36D53" w:rsidRPr="006D5716" w:rsidRDefault="00F36D53" w:rsidP="00885BA7">
      <w:pPr>
        <w:pStyle w:val="Heading2"/>
        <w:numPr>
          <w:ilvl w:val="0"/>
          <w:numId w:val="15"/>
        </w:numPr>
        <w:tabs>
          <w:tab w:val="left" w:pos="90"/>
        </w:tabs>
        <w:spacing w:before="0" w:line="360" w:lineRule="auto"/>
        <w:ind w:left="90" w:firstLine="0"/>
        <w:jc w:val="both"/>
        <w:rPr>
          <w:rFonts w:ascii="Times New Roman" w:hAnsi="Times New Roman" w:cs="Times New Roman"/>
          <w:szCs w:val="28"/>
        </w:rPr>
      </w:pPr>
      <w:bookmarkStart w:id="35" w:name="_Toc98050814"/>
      <w:bookmarkStart w:id="36" w:name="_Toc124220965"/>
      <w:r w:rsidRPr="006D5716">
        <w:rPr>
          <w:rFonts w:ascii="Times New Roman" w:hAnsi="Times New Roman" w:cs="Times New Roman"/>
          <w:szCs w:val="28"/>
        </w:rPr>
        <w:t>Specific objective</w:t>
      </w:r>
      <w:bookmarkEnd w:id="35"/>
      <w:r w:rsidRPr="006D5716">
        <w:rPr>
          <w:rFonts w:ascii="Times New Roman" w:hAnsi="Times New Roman" w:cs="Times New Roman"/>
          <w:szCs w:val="28"/>
        </w:rPr>
        <w:t>s</w:t>
      </w:r>
      <w:bookmarkEnd w:id="36"/>
    </w:p>
    <w:p w:rsidR="00F36D53" w:rsidRPr="006D5716" w:rsidRDefault="00F36D53" w:rsidP="003376A6">
      <w:pPr>
        <w:tabs>
          <w:tab w:val="left" w:pos="90"/>
          <w:tab w:val="left" w:pos="72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To assess the magnitude of Insecticide treated bed nets utilization among pregnant</w:t>
      </w:r>
      <w:r w:rsidR="003376A6">
        <w:rPr>
          <w:rFonts w:ascii="Times New Roman" w:hAnsi="Times New Roman" w:cs="Times New Roman"/>
          <w:sz w:val="24"/>
          <w:szCs w:val="24"/>
        </w:rPr>
        <w:t xml:space="preserve"> women and under five children.</w:t>
      </w:r>
    </w:p>
    <w:p w:rsidR="00F36D53" w:rsidRPr="006D5716" w:rsidRDefault="00F36D53" w:rsidP="003376A6">
      <w:pPr>
        <w:tabs>
          <w:tab w:val="left" w:pos="90"/>
          <w:tab w:val="left" w:pos="72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To determine the associated factors related to Insecticide treated bed nets </w:t>
      </w:r>
      <w:r w:rsidR="003376A6" w:rsidRPr="006D5716">
        <w:rPr>
          <w:rFonts w:ascii="Times New Roman" w:hAnsi="Times New Roman" w:cs="Times New Roman"/>
          <w:sz w:val="24"/>
          <w:szCs w:val="24"/>
        </w:rPr>
        <w:t>utilization among</w:t>
      </w:r>
      <w:r w:rsidRPr="006D5716">
        <w:rPr>
          <w:rFonts w:ascii="Times New Roman" w:hAnsi="Times New Roman" w:cs="Times New Roman"/>
          <w:sz w:val="24"/>
          <w:szCs w:val="24"/>
        </w:rPr>
        <w:t xml:space="preserve"> p</w:t>
      </w:r>
      <w:r w:rsidR="003376A6">
        <w:rPr>
          <w:rFonts w:ascii="Times New Roman" w:hAnsi="Times New Roman" w:cs="Times New Roman"/>
          <w:sz w:val="24"/>
          <w:szCs w:val="24"/>
        </w:rPr>
        <w:t>regnant and under five children.</w:t>
      </w: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083AE8" w:rsidRPr="006D5716" w:rsidRDefault="00083AE8" w:rsidP="007A54EE">
      <w:pPr>
        <w:tabs>
          <w:tab w:val="left" w:pos="90"/>
          <w:tab w:val="left" w:pos="720"/>
        </w:tabs>
        <w:spacing w:line="360" w:lineRule="auto"/>
        <w:ind w:left="90"/>
        <w:jc w:val="both"/>
        <w:rPr>
          <w:rFonts w:ascii="Times New Roman" w:hAnsi="Times New Roman" w:cs="Times New Roman"/>
          <w:sz w:val="24"/>
          <w:szCs w:val="24"/>
        </w:rPr>
      </w:pPr>
    </w:p>
    <w:p w:rsidR="00083AE8" w:rsidRPr="006D5716" w:rsidRDefault="00083AE8" w:rsidP="007A54EE">
      <w:pPr>
        <w:tabs>
          <w:tab w:val="left" w:pos="90"/>
          <w:tab w:val="left" w:pos="720"/>
        </w:tabs>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 w:val="left" w:pos="720"/>
        </w:tabs>
        <w:spacing w:line="360" w:lineRule="auto"/>
        <w:ind w:left="90"/>
        <w:jc w:val="both"/>
        <w:rPr>
          <w:rFonts w:ascii="Times New Roman" w:hAnsi="Times New Roman" w:cs="Times New Roman"/>
          <w:sz w:val="24"/>
          <w:szCs w:val="24"/>
        </w:rPr>
      </w:pPr>
    </w:p>
    <w:p w:rsidR="005E70C7" w:rsidRPr="006D5716" w:rsidRDefault="005E70C7" w:rsidP="00C362DD">
      <w:pPr>
        <w:tabs>
          <w:tab w:val="left" w:pos="720"/>
        </w:tabs>
        <w:spacing w:line="360" w:lineRule="auto"/>
        <w:jc w:val="both"/>
        <w:rPr>
          <w:rFonts w:ascii="Times New Roman" w:hAnsi="Times New Roman" w:cs="Times New Roman"/>
          <w:sz w:val="24"/>
          <w:szCs w:val="24"/>
        </w:rPr>
      </w:pPr>
    </w:p>
    <w:p w:rsidR="00083AE8" w:rsidRPr="006D5716" w:rsidRDefault="00083AE8" w:rsidP="00C362DD">
      <w:pPr>
        <w:tabs>
          <w:tab w:val="left" w:pos="720"/>
        </w:tabs>
        <w:spacing w:line="360" w:lineRule="auto"/>
        <w:jc w:val="both"/>
        <w:rPr>
          <w:rFonts w:ascii="Times New Roman" w:hAnsi="Times New Roman" w:cs="Times New Roman"/>
          <w:sz w:val="24"/>
          <w:szCs w:val="24"/>
        </w:rPr>
      </w:pPr>
    </w:p>
    <w:p w:rsidR="00783ABA" w:rsidRPr="00783ABA" w:rsidRDefault="00783ABA" w:rsidP="009E7C4B">
      <w:pPr>
        <w:pStyle w:val="Heading1"/>
      </w:pPr>
      <w:bookmarkStart w:id="37" w:name="_Toc124220966"/>
      <w:bookmarkStart w:id="38" w:name="_Toc112056884"/>
      <w:bookmarkStart w:id="39" w:name="_Toc98050822"/>
      <w:r>
        <w:lastRenderedPageBreak/>
        <w:t>CHAPTER FOUR</w:t>
      </w:r>
      <w:bookmarkEnd w:id="37"/>
    </w:p>
    <w:p w:rsidR="005E70C7" w:rsidRPr="006D5716" w:rsidRDefault="005E70C7" w:rsidP="009E7C4B">
      <w:pPr>
        <w:pStyle w:val="Heading1"/>
      </w:pPr>
      <w:bookmarkStart w:id="40" w:name="_Toc124220967"/>
      <w:r w:rsidRPr="006D5716">
        <w:t>MATERIALS AND METHODS</w:t>
      </w:r>
      <w:bookmarkEnd w:id="38"/>
      <w:bookmarkEnd w:id="40"/>
    </w:p>
    <w:p w:rsidR="005E70C7" w:rsidRPr="006D5716" w:rsidRDefault="00783ABA" w:rsidP="00885BA7">
      <w:pPr>
        <w:pStyle w:val="Heading2"/>
        <w:numPr>
          <w:ilvl w:val="0"/>
          <w:numId w:val="17"/>
        </w:numPr>
      </w:pPr>
      <w:bookmarkStart w:id="41" w:name="_Toc98050824"/>
      <w:bookmarkStart w:id="42" w:name="_Toc112056885"/>
      <w:bookmarkStart w:id="43" w:name="_Toc124220968"/>
      <w:r>
        <w:t>Study</w:t>
      </w:r>
      <w:r w:rsidR="005E70C7" w:rsidRPr="006D5716">
        <w:t xml:space="preserve"> area</w:t>
      </w:r>
      <w:bookmarkEnd w:id="41"/>
      <w:r w:rsidR="005E70C7" w:rsidRPr="006D5716">
        <w:t xml:space="preserve"> and period</w:t>
      </w:r>
      <w:bookmarkEnd w:id="42"/>
      <w:bookmarkEnd w:id="43"/>
      <w:r w:rsidR="005E70C7" w:rsidRPr="006D5716">
        <w:t xml:space="preserve"> </w:t>
      </w:r>
    </w:p>
    <w:p w:rsidR="005E70C7" w:rsidRPr="006D5716" w:rsidRDefault="005E70C7" w:rsidP="007A54EE">
      <w:pPr>
        <w:pStyle w:val="root-block-node"/>
        <w:spacing w:line="360" w:lineRule="auto"/>
        <w:ind w:left="90"/>
        <w:jc w:val="both"/>
      </w:pPr>
      <w:bookmarkStart w:id="44" w:name="_Toc98050823"/>
      <w:r w:rsidRPr="006D5716">
        <w:t xml:space="preserve"> The study was conducted in Kenna district, Konso zone, Southern Nations Nationalities and People’s Regional State (SNNPR) region, located about 554 kms from Addis Ababa and 380 kms from Hawassa. The Kenna district is one of the districts in the Southern Nations, Nationalities’ and Peoples’ Regional State (SNNPRS). The district comprises a population of 82,019 and 15,865 households in 10Kebles. Geographically, 90% of the villages in the district are located in the lowland and the remaining 10% of the villages are in the temperate zone, which makes it a highly malaria prone area. The district's entire population is at risk of malaria infection. In the study area, malaria was reported to be the leading cause of morbidity in 2019. The study was conducted from March–July 2022</w:t>
      </w:r>
    </w:p>
    <w:p w:rsidR="005E70C7" w:rsidRPr="00783ABA" w:rsidRDefault="005E70C7" w:rsidP="00885BA7">
      <w:pPr>
        <w:pStyle w:val="Heading2"/>
        <w:numPr>
          <w:ilvl w:val="1"/>
          <w:numId w:val="18"/>
        </w:numPr>
        <w:spacing w:line="360" w:lineRule="auto"/>
        <w:rPr>
          <w:rFonts w:ascii="Times New Roman" w:hAnsi="Times New Roman" w:cs="Times New Roman"/>
          <w:szCs w:val="24"/>
        </w:rPr>
      </w:pPr>
      <w:bookmarkStart w:id="45" w:name="_Toc112056886"/>
      <w:bookmarkStart w:id="46" w:name="_Toc124220969"/>
      <w:r w:rsidRPr="00783ABA">
        <w:rPr>
          <w:rFonts w:ascii="Times New Roman" w:hAnsi="Times New Roman" w:cs="Times New Roman"/>
          <w:szCs w:val="24"/>
        </w:rPr>
        <w:t>Study Design</w:t>
      </w:r>
      <w:bookmarkEnd w:id="44"/>
      <w:bookmarkEnd w:id="45"/>
      <w:bookmarkEnd w:id="46"/>
      <w:r w:rsidRPr="00783ABA">
        <w:rPr>
          <w:rFonts w:ascii="Times New Roman" w:hAnsi="Times New Roman" w:cs="Times New Roman"/>
          <w:szCs w:val="24"/>
        </w:rPr>
        <w:t xml:space="preserve"> </w:t>
      </w: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A community-based cross-sectional study </w:t>
      </w:r>
      <w:r w:rsidRPr="006D5716">
        <w:rPr>
          <w:rStyle w:val="fontstyle01"/>
          <w:rFonts w:ascii="Times New Roman" w:hAnsi="Times New Roman" w:cs="Times New Roman"/>
          <w:color w:val="auto"/>
          <w:sz w:val="24"/>
          <w:szCs w:val="24"/>
        </w:rPr>
        <w:t>design</w:t>
      </w:r>
      <w:r w:rsidRPr="006D5716">
        <w:rPr>
          <w:rFonts w:ascii="Times New Roman" w:hAnsi="Times New Roman" w:cs="Times New Roman"/>
          <w:sz w:val="24"/>
          <w:szCs w:val="24"/>
        </w:rPr>
        <w:t xml:space="preserve"> was applied.</w:t>
      </w:r>
    </w:p>
    <w:p w:rsidR="005E70C7" w:rsidRPr="006D5716" w:rsidRDefault="005E70C7" w:rsidP="00885BA7">
      <w:pPr>
        <w:pStyle w:val="Heading2"/>
        <w:numPr>
          <w:ilvl w:val="1"/>
          <w:numId w:val="18"/>
        </w:numPr>
        <w:spacing w:line="360" w:lineRule="auto"/>
        <w:jc w:val="both"/>
        <w:rPr>
          <w:rFonts w:ascii="Times New Roman" w:hAnsi="Times New Roman" w:cs="Times New Roman"/>
          <w:szCs w:val="28"/>
        </w:rPr>
      </w:pPr>
      <w:bookmarkStart w:id="47" w:name="_Toc98050826"/>
      <w:r w:rsidRPr="006D5716">
        <w:rPr>
          <w:rFonts w:ascii="Times New Roman" w:hAnsi="Times New Roman" w:cs="Times New Roman"/>
          <w:szCs w:val="28"/>
        </w:rPr>
        <w:t xml:space="preserve"> </w:t>
      </w:r>
      <w:bookmarkStart w:id="48" w:name="_Toc112056887"/>
      <w:bookmarkStart w:id="49" w:name="_Toc124220970"/>
      <w:r w:rsidRPr="006D5716">
        <w:rPr>
          <w:rFonts w:ascii="Times New Roman" w:hAnsi="Times New Roman" w:cs="Times New Roman"/>
          <w:sz w:val="28"/>
          <w:szCs w:val="28"/>
        </w:rPr>
        <w:t>Population</w:t>
      </w:r>
      <w:bookmarkEnd w:id="47"/>
      <w:bookmarkEnd w:id="48"/>
      <w:bookmarkEnd w:id="49"/>
    </w:p>
    <w:p w:rsidR="005E70C7" w:rsidRPr="006D5716" w:rsidRDefault="005E70C7" w:rsidP="00885BA7">
      <w:pPr>
        <w:pStyle w:val="Heading3"/>
        <w:numPr>
          <w:ilvl w:val="2"/>
          <w:numId w:val="18"/>
        </w:numPr>
        <w:spacing w:line="360" w:lineRule="auto"/>
        <w:rPr>
          <w:rFonts w:ascii="Times New Roman" w:hAnsi="Times New Roman" w:cs="Times New Roman"/>
          <w:sz w:val="28"/>
          <w:szCs w:val="28"/>
        </w:rPr>
      </w:pPr>
      <w:bookmarkStart w:id="50" w:name="_Toc98050827"/>
      <w:bookmarkStart w:id="51" w:name="_Toc112056888"/>
      <w:bookmarkStart w:id="52" w:name="_Toc124220971"/>
      <w:r w:rsidRPr="006D5716">
        <w:rPr>
          <w:rFonts w:ascii="Times New Roman" w:hAnsi="Times New Roman" w:cs="Times New Roman"/>
          <w:szCs w:val="28"/>
        </w:rPr>
        <w:t>Source Population</w:t>
      </w:r>
      <w:bookmarkEnd w:id="50"/>
      <w:bookmarkEnd w:id="51"/>
      <w:bookmarkEnd w:id="52"/>
    </w:p>
    <w:p w:rsidR="005E70C7" w:rsidRPr="006D5716" w:rsidRDefault="005E70C7" w:rsidP="007A54EE">
      <w:pPr>
        <w:tabs>
          <w:tab w:val="left" w:pos="72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All pregnant women and under five children in Kenna district,</w:t>
      </w:r>
    </w:p>
    <w:p w:rsidR="005E70C7" w:rsidRPr="006D5716" w:rsidRDefault="005E70C7" w:rsidP="00885BA7">
      <w:pPr>
        <w:pStyle w:val="Heading3"/>
        <w:numPr>
          <w:ilvl w:val="1"/>
          <w:numId w:val="18"/>
        </w:numPr>
        <w:spacing w:line="360" w:lineRule="auto"/>
        <w:rPr>
          <w:rFonts w:ascii="Times New Roman" w:hAnsi="Times New Roman" w:cs="Times New Roman"/>
          <w:sz w:val="28"/>
          <w:szCs w:val="28"/>
        </w:rPr>
      </w:pPr>
      <w:bookmarkStart w:id="53" w:name="_Toc98050828"/>
      <w:bookmarkStart w:id="54" w:name="_Toc112056889"/>
      <w:bookmarkStart w:id="55" w:name="_Toc124220972"/>
      <w:r w:rsidRPr="006D5716">
        <w:rPr>
          <w:rFonts w:ascii="Times New Roman" w:hAnsi="Times New Roman" w:cs="Times New Roman"/>
          <w:szCs w:val="28"/>
        </w:rPr>
        <w:t>Study Population</w:t>
      </w:r>
      <w:bookmarkEnd w:id="53"/>
      <w:bookmarkEnd w:id="54"/>
      <w:bookmarkEnd w:id="55"/>
      <w:r w:rsidRPr="006D5716">
        <w:rPr>
          <w:rFonts w:ascii="Times New Roman" w:hAnsi="Times New Roman" w:cs="Times New Roman"/>
          <w:szCs w:val="28"/>
        </w:rPr>
        <w:t xml:space="preserve"> </w:t>
      </w: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All pregnant women and under five children in the selected kebeles </w:t>
      </w:r>
    </w:p>
    <w:p w:rsidR="005E70C7" w:rsidRPr="006D5716" w:rsidRDefault="00A73AA6" w:rsidP="00885BA7">
      <w:pPr>
        <w:pStyle w:val="Heading3"/>
        <w:numPr>
          <w:ilvl w:val="1"/>
          <w:numId w:val="18"/>
        </w:numPr>
        <w:spacing w:line="360" w:lineRule="auto"/>
        <w:rPr>
          <w:rFonts w:ascii="Times New Roman" w:hAnsi="Times New Roman" w:cs="Times New Roman"/>
          <w:szCs w:val="28"/>
        </w:rPr>
      </w:pPr>
      <w:bookmarkStart w:id="56" w:name="_Toc112056890"/>
      <w:r>
        <w:rPr>
          <w:rFonts w:ascii="Times New Roman" w:hAnsi="Times New Roman" w:cs="Times New Roman"/>
          <w:szCs w:val="28"/>
        </w:rPr>
        <w:t xml:space="preserve"> </w:t>
      </w:r>
      <w:bookmarkStart w:id="57" w:name="_Toc124220973"/>
      <w:r w:rsidR="005E70C7" w:rsidRPr="006D5716">
        <w:rPr>
          <w:rFonts w:ascii="Times New Roman" w:hAnsi="Times New Roman" w:cs="Times New Roman"/>
          <w:szCs w:val="28"/>
        </w:rPr>
        <w:t>Sample population</w:t>
      </w:r>
      <w:bookmarkEnd w:id="56"/>
      <w:bookmarkEnd w:id="57"/>
    </w:p>
    <w:p w:rsidR="005E70C7" w:rsidRPr="006D5716" w:rsidRDefault="005E70C7" w:rsidP="007A54EE">
      <w:pPr>
        <w:tabs>
          <w:tab w:val="left" w:pos="72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All selected pregnant women and under five children who are available during data collection</w:t>
      </w:r>
    </w:p>
    <w:p w:rsidR="005E70C7" w:rsidRPr="006D5716" w:rsidRDefault="005E70C7" w:rsidP="00885BA7">
      <w:pPr>
        <w:pStyle w:val="Heading3"/>
        <w:numPr>
          <w:ilvl w:val="1"/>
          <w:numId w:val="18"/>
        </w:numPr>
        <w:spacing w:line="360" w:lineRule="auto"/>
        <w:jc w:val="both"/>
        <w:rPr>
          <w:rFonts w:ascii="Times New Roman" w:hAnsi="Times New Roman" w:cs="Times New Roman"/>
          <w:szCs w:val="28"/>
        </w:rPr>
      </w:pPr>
      <w:bookmarkStart w:id="58" w:name="_Toc112056891"/>
      <w:bookmarkStart w:id="59" w:name="_Toc124220974"/>
      <w:r w:rsidRPr="006D5716">
        <w:rPr>
          <w:rFonts w:ascii="Times New Roman" w:hAnsi="Times New Roman" w:cs="Times New Roman"/>
          <w:szCs w:val="28"/>
        </w:rPr>
        <w:t>Study participant</w:t>
      </w:r>
      <w:bookmarkEnd w:id="58"/>
      <w:bookmarkEnd w:id="59"/>
    </w:p>
    <w:p w:rsidR="005E70C7" w:rsidRPr="006D5716" w:rsidRDefault="005E70C7" w:rsidP="007A54EE">
      <w:pPr>
        <w:tabs>
          <w:tab w:val="left" w:pos="72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Individual pregnant women and under five children</w:t>
      </w:r>
    </w:p>
    <w:p w:rsidR="005E70C7" w:rsidRPr="006D5716" w:rsidRDefault="005E70C7" w:rsidP="00885BA7">
      <w:pPr>
        <w:pStyle w:val="Heading2"/>
        <w:numPr>
          <w:ilvl w:val="1"/>
          <w:numId w:val="18"/>
        </w:numPr>
        <w:spacing w:line="360" w:lineRule="auto"/>
        <w:rPr>
          <w:rFonts w:ascii="Times New Roman" w:hAnsi="Times New Roman" w:cs="Times New Roman"/>
          <w:sz w:val="28"/>
          <w:szCs w:val="28"/>
        </w:rPr>
      </w:pPr>
      <w:bookmarkStart w:id="60" w:name="_Toc112056892"/>
      <w:bookmarkStart w:id="61" w:name="_Toc124220975"/>
      <w:r w:rsidRPr="006D5716">
        <w:rPr>
          <w:rFonts w:ascii="Times New Roman" w:hAnsi="Times New Roman" w:cs="Times New Roman"/>
          <w:szCs w:val="28"/>
        </w:rPr>
        <w:t>Eligibility Criteria</w:t>
      </w:r>
      <w:bookmarkEnd w:id="60"/>
      <w:bookmarkEnd w:id="61"/>
      <w:r w:rsidRPr="006D5716">
        <w:rPr>
          <w:rFonts w:ascii="Times New Roman" w:hAnsi="Times New Roman" w:cs="Times New Roman"/>
          <w:szCs w:val="28"/>
        </w:rPr>
        <w:t xml:space="preserve"> </w:t>
      </w:r>
    </w:p>
    <w:p w:rsidR="005E70C7" w:rsidRPr="006D5716" w:rsidRDefault="005E70C7" w:rsidP="00885BA7">
      <w:pPr>
        <w:pStyle w:val="Heading3"/>
        <w:numPr>
          <w:ilvl w:val="2"/>
          <w:numId w:val="18"/>
        </w:numPr>
        <w:spacing w:line="360" w:lineRule="auto"/>
        <w:jc w:val="both"/>
        <w:rPr>
          <w:rFonts w:ascii="Times New Roman" w:hAnsi="Times New Roman" w:cs="Times New Roman"/>
          <w:szCs w:val="28"/>
        </w:rPr>
      </w:pPr>
      <w:bookmarkStart w:id="62" w:name="_Toc98050833"/>
      <w:bookmarkStart w:id="63" w:name="_Toc112056893"/>
      <w:bookmarkStart w:id="64" w:name="_Toc124220976"/>
      <w:r w:rsidRPr="006D5716">
        <w:rPr>
          <w:rFonts w:ascii="Times New Roman" w:hAnsi="Times New Roman" w:cs="Times New Roman"/>
          <w:szCs w:val="28"/>
        </w:rPr>
        <w:t>Inclusion criteria</w:t>
      </w:r>
      <w:bookmarkEnd w:id="62"/>
      <w:bookmarkEnd w:id="63"/>
      <w:bookmarkEnd w:id="64"/>
      <w:r w:rsidRPr="006D5716">
        <w:rPr>
          <w:rFonts w:ascii="Times New Roman" w:hAnsi="Times New Roman" w:cs="Times New Roman"/>
          <w:szCs w:val="28"/>
        </w:rPr>
        <w:t xml:space="preserve"> </w:t>
      </w: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In selected kebeles of the district, pregnant mothers and under-five children were included to the study.</w:t>
      </w:r>
    </w:p>
    <w:p w:rsidR="005E70C7" w:rsidRPr="006D5716" w:rsidRDefault="005E70C7" w:rsidP="00885BA7">
      <w:pPr>
        <w:pStyle w:val="Heading3"/>
        <w:numPr>
          <w:ilvl w:val="2"/>
          <w:numId w:val="18"/>
        </w:numPr>
        <w:spacing w:line="360" w:lineRule="auto"/>
        <w:jc w:val="both"/>
        <w:rPr>
          <w:rFonts w:ascii="Times New Roman" w:hAnsi="Times New Roman" w:cs="Times New Roman"/>
          <w:szCs w:val="28"/>
        </w:rPr>
      </w:pPr>
      <w:bookmarkStart w:id="65" w:name="_Toc98050834"/>
      <w:bookmarkStart w:id="66" w:name="_Toc112056894"/>
      <w:bookmarkStart w:id="67" w:name="_Toc124220977"/>
      <w:r w:rsidRPr="006D5716">
        <w:rPr>
          <w:rFonts w:ascii="Times New Roman" w:hAnsi="Times New Roman" w:cs="Times New Roman"/>
          <w:szCs w:val="28"/>
        </w:rPr>
        <w:lastRenderedPageBreak/>
        <w:t>Exclusion criteria</w:t>
      </w:r>
      <w:bookmarkEnd w:id="65"/>
      <w:bookmarkEnd w:id="66"/>
      <w:bookmarkEnd w:id="67"/>
      <w:r w:rsidRPr="006D5716">
        <w:rPr>
          <w:rFonts w:ascii="Times New Roman" w:hAnsi="Times New Roman" w:cs="Times New Roman"/>
          <w:szCs w:val="28"/>
        </w:rPr>
        <w:t xml:space="preserve"> </w:t>
      </w:r>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Those had no ITN in their home and those severely ill pregnant mothers or care givers were excluded.</w:t>
      </w:r>
    </w:p>
    <w:p w:rsidR="005E70C7" w:rsidRPr="006D5716" w:rsidRDefault="005E70C7" w:rsidP="00885BA7">
      <w:pPr>
        <w:pStyle w:val="Heading2"/>
        <w:numPr>
          <w:ilvl w:val="1"/>
          <w:numId w:val="18"/>
        </w:numPr>
        <w:spacing w:line="360" w:lineRule="auto"/>
        <w:jc w:val="both"/>
        <w:rPr>
          <w:rFonts w:ascii="Times New Roman" w:hAnsi="Times New Roman" w:cs="Times New Roman"/>
          <w:szCs w:val="28"/>
        </w:rPr>
      </w:pPr>
      <w:bookmarkStart w:id="68" w:name="_Toc98050829"/>
      <w:r w:rsidRPr="006D5716">
        <w:rPr>
          <w:rFonts w:ascii="Times New Roman" w:hAnsi="Times New Roman" w:cs="Times New Roman"/>
          <w:szCs w:val="28"/>
        </w:rPr>
        <w:t xml:space="preserve">   </w:t>
      </w:r>
      <w:bookmarkStart w:id="69" w:name="_Toc112056895"/>
      <w:bookmarkStart w:id="70" w:name="_Toc124220978"/>
      <w:r w:rsidRPr="006D5716">
        <w:rPr>
          <w:rFonts w:ascii="Times New Roman" w:hAnsi="Times New Roman" w:cs="Times New Roman"/>
          <w:szCs w:val="28"/>
        </w:rPr>
        <w:t>Sample size</w:t>
      </w:r>
      <w:bookmarkEnd w:id="68"/>
      <w:r w:rsidRPr="006D5716">
        <w:rPr>
          <w:rFonts w:ascii="Times New Roman" w:hAnsi="Times New Roman" w:cs="Times New Roman"/>
          <w:szCs w:val="28"/>
        </w:rPr>
        <w:t xml:space="preserve"> determination</w:t>
      </w:r>
      <w:bookmarkEnd w:id="69"/>
      <w:bookmarkEnd w:id="70"/>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sample size for the general objective was determined by using Open Epi-info version 7 software with the following assumptions were used: Because there were no studies done on similar topics and similar eligible population supported by HBM in a district or nearby area with similar socio-demographic factors, that is a single population proportion formula using 50% in steady state of prevalence. We used a sample size of 636 respondents with a 95% confidence level, 5% margin of error, a design effect of 1.5, and a non-response rate of 10% (58).</w:t>
      </w:r>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n = z</w:t>
      </w:r>
      <w:r w:rsidRPr="006D5716">
        <w:rPr>
          <w:rFonts w:ascii="Times New Roman" w:eastAsia="Times New Roman" w:hAnsi="Times New Roman" w:cs="Times New Roman"/>
          <w:sz w:val="24"/>
          <w:szCs w:val="24"/>
          <w:vertAlign w:val="superscript"/>
        </w:rPr>
        <w:t>2</w:t>
      </w:r>
      <w:r w:rsidRPr="006D5716">
        <w:rPr>
          <w:rFonts w:ascii="Times New Roman" w:eastAsia="Times New Roman" w:hAnsi="Times New Roman" w:cs="Times New Roman"/>
          <w:sz w:val="24"/>
          <w:szCs w:val="24"/>
        </w:rPr>
        <w:t>P(1-p)/d</w:t>
      </w:r>
      <w:r w:rsidRPr="006D5716">
        <w:rPr>
          <w:rFonts w:ascii="Times New Roman" w:eastAsia="Times New Roman" w:hAnsi="Times New Roman" w:cs="Times New Roman"/>
          <w:sz w:val="24"/>
          <w:szCs w:val="24"/>
          <w:vertAlign w:val="superscript"/>
        </w:rPr>
        <w:t xml:space="preserve">2 </w:t>
      </w:r>
      <w:r w:rsidRPr="006D5716">
        <w:rPr>
          <w:rFonts w:ascii="Times New Roman" w:eastAsia="Times New Roman" w:hAnsi="Times New Roman" w:cs="Times New Roman"/>
          <w:sz w:val="24"/>
          <w:szCs w:val="24"/>
        </w:rPr>
        <w:t xml:space="preserve">n is the sample size that needs to be calculated, Z is the confidence interval at which the hypothesis needs to be tested, p is the proportion of ITN utilization , d is the degree of freedom/margin of error </w:t>
      </w:r>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z= 1.96 at 95% confidence interval, p =50%, d = 0.05 by substituting the values,</w:t>
      </w:r>
    </w:p>
    <w:p w:rsidR="005E70C7" w:rsidRDefault="005E70C7" w:rsidP="00083AE8">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n= = z</w:t>
      </w:r>
      <w:r w:rsidRPr="006D5716">
        <w:rPr>
          <w:rFonts w:ascii="Times New Roman" w:hAnsi="Times New Roman" w:cs="Times New Roman"/>
          <w:sz w:val="24"/>
          <w:szCs w:val="24"/>
          <w:vertAlign w:val="superscript"/>
        </w:rPr>
        <w:t>2</w:t>
      </w:r>
      <w:r w:rsidRPr="006D5716">
        <w:rPr>
          <w:rFonts w:ascii="Times New Roman" w:hAnsi="Times New Roman" w:cs="Times New Roman"/>
          <w:sz w:val="24"/>
          <w:szCs w:val="24"/>
        </w:rPr>
        <w:t>P (1-p)/d</w:t>
      </w:r>
      <w:r w:rsidRPr="006D5716">
        <w:rPr>
          <w:rFonts w:ascii="Times New Roman" w:hAnsi="Times New Roman" w:cs="Times New Roman"/>
          <w:sz w:val="24"/>
          <w:szCs w:val="24"/>
          <w:vertAlign w:val="superscript"/>
        </w:rPr>
        <w:t xml:space="preserve">2 </w:t>
      </w:r>
      <w:r w:rsidRPr="006D5716">
        <w:rPr>
          <w:rFonts w:ascii="Times New Roman" w:hAnsi="Times New Roman" w:cs="Times New Roman"/>
          <w:sz w:val="24"/>
          <w:szCs w:val="24"/>
        </w:rPr>
        <w:t>= 1.96</w:t>
      </w:r>
      <w:r w:rsidRPr="006D5716">
        <w:rPr>
          <w:rFonts w:ascii="Times New Roman" w:hAnsi="Times New Roman" w:cs="Times New Roman"/>
          <w:sz w:val="24"/>
          <w:szCs w:val="24"/>
          <w:vertAlign w:val="superscript"/>
        </w:rPr>
        <w:t>2</w:t>
      </w:r>
      <w:r w:rsidRPr="006D5716">
        <w:rPr>
          <w:rFonts w:ascii="Times New Roman" w:hAnsi="Times New Roman" w:cs="Times New Roman"/>
          <w:sz w:val="24"/>
          <w:szCs w:val="24"/>
        </w:rPr>
        <w:t>*0.5(1-0.5)/0.05</w:t>
      </w:r>
      <w:r w:rsidRPr="006D5716">
        <w:rPr>
          <w:rFonts w:ascii="Times New Roman" w:hAnsi="Times New Roman" w:cs="Times New Roman"/>
          <w:sz w:val="24"/>
          <w:szCs w:val="24"/>
          <w:vertAlign w:val="superscript"/>
        </w:rPr>
        <w:t xml:space="preserve">2 </w:t>
      </w:r>
      <w:r w:rsidRPr="006D5716">
        <w:rPr>
          <w:rFonts w:ascii="Times New Roman" w:hAnsi="Times New Roman" w:cs="Times New Roman"/>
          <w:sz w:val="24"/>
          <w:szCs w:val="24"/>
        </w:rPr>
        <w:t xml:space="preserve">= 384.16 </w:t>
      </w:r>
      <w:r w:rsidRPr="006D5716">
        <w:rPr>
          <w:rFonts w:ascii="Times New Roman" w:hAnsi="Times New Roman" w:cs="Times New Roman"/>
          <w:sz w:val="24"/>
          <w:szCs w:val="24"/>
        </w:rPr>
        <w:sym w:font="Wingdings" w:char="F068"/>
      </w:r>
      <w:r w:rsidRPr="006D5716">
        <w:rPr>
          <w:rFonts w:ascii="Times New Roman" w:hAnsi="Times New Roman" w:cs="Times New Roman"/>
          <w:sz w:val="24"/>
          <w:szCs w:val="24"/>
        </w:rPr>
        <w:t xml:space="preserve"> 385, 385*1.5=578, 578*10/100=57.8</w:t>
      </w:r>
      <w:r w:rsidRPr="006D5716">
        <w:rPr>
          <w:rFonts w:ascii="Times New Roman" w:hAnsi="Times New Roman" w:cs="Times New Roman"/>
          <w:sz w:val="24"/>
          <w:szCs w:val="24"/>
        </w:rPr>
        <w:sym w:font="Wingdings" w:char="F068"/>
      </w:r>
      <w:r w:rsidRPr="006D5716">
        <w:rPr>
          <w:rFonts w:ascii="Times New Roman" w:hAnsi="Times New Roman" w:cs="Times New Roman"/>
          <w:sz w:val="24"/>
          <w:szCs w:val="24"/>
        </w:rPr>
        <w:t>58;    so, 578+58 =636 sample si</w:t>
      </w:r>
      <w:r w:rsidR="00083AE8" w:rsidRPr="006D5716">
        <w:rPr>
          <w:rFonts w:ascii="Times New Roman" w:hAnsi="Times New Roman" w:cs="Times New Roman"/>
          <w:sz w:val="24"/>
          <w:szCs w:val="24"/>
        </w:rPr>
        <w:t>ze were required for the study.</w:t>
      </w:r>
    </w:p>
    <w:p w:rsidR="00B0130E" w:rsidRDefault="00B0130E" w:rsidP="00083AE8">
      <w:pPr>
        <w:spacing w:line="360" w:lineRule="auto"/>
        <w:ind w:left="90"/>
        <w:jc w:val="both"/>
        <w:rPr>
          <w:rFonts w:ascii="Times New Roman" w:hAnsi="Times New Roman" w:cs="Times New Roman"/>
          <w:sz w:val="24"/>
          <w:szCs w:val="24"/>
        </w:rPr>
      </w:pPr>
      <w:r w:rsidRPr="00B0130E">
        <w:rPr>
          <w:rFonts w:ascii="Times New Roman" w:hAnsi="Times New Roman" w:cs="Times New Roman"/>
          <w:sz w:val="24"/>
          <w:szCs w:val="24"/>
          <w:highlight w:val="yellow"/>
        </w:rPr>
        <w:t>Sample size calculation for second objectives</w:t>
      </w:r>
    </w:p>
    <w:tbl>
      <w:tblPr>
        <w:tblStyle w:val="TableGrid"/>
        <w:tblW w:w="0" w:type="auto"/>
        <w:tblInd w:w="90" w:type="dxa"/>
        <w:tblLook w:val="04A0" w:firstRow="1" w:lastRow="0" w:firstColumn="1" w:lastColumn="0" w:noHBand="0" w:noVBand="1"/>
      </w:tblPr>
      <w:tblGrid>
        <w:gridCol w:w="1731"/>
        <w:gridCol w:w="1731"/>
        <w:gridCol w:w="1731"/>
        <w:gridCol w:w="1731"/>
        <w:gridCol w:w="1731"/>
        <w:gridCol w:w="1731"/>
      </w:tblGrid>
      <w:tr w:rsidR="00B0130E" w:rsidTr="00B0130E">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r>
      <w:tr w:rsidR="00B0130E" w:rsidTr="00B0130E">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r>
      <w:tr w:rsidR="00B0130E" w:rsidTr="00B0130E">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c>
          <w:tcPr>
            <w:tcW w:w="1746" w:type="dxa"/>
          </w:tcPr>
          <w:p w:rsidR="00B0130E" w:rsidRDefault="00B0130E" w:rsidP="00083AE8">
            <w:pPr>
              <w:spacing w:line="360" w:lineRule="auto"/>
              <w:jc w:val="both"/>
              <w:rPr>
                <w:rFonts w:ascii="Times New Roman" w:hAnsi="Times New Roman" w:cs="Times New Roman"/>
                <w:sz w:val="24"/>
                <w:szCs w:val="24"/>
              </w:rPr>
            </w:pPr>
          </w:p>
        </w:tc>
      </w:tr>
    </w:tbl>
    <w:p w:rsidR="00B0130E" w:rsidRPr="006D5716" w:rsidRDefault="00B0130E" w:rsidP="00083AE8">
      <w:pPr>
        <w:spacing w:line="360" w:lineRule="auto"/>
        <w:ind w:left="90"/>
        <w:jc w:val="both"/>
        <w:rPr>
          <w:rFonts w:ascii="Times New Roman" w:hAnsi="Times New Roman" w:cs="Times New Roman"/>
          <w:sz w:val="24"/>
          <w:szCs w:val="24"/>
        </w:rPr>
      </w:pPr>
    </w:p>
    <w:p w:rsidR="005E70C7" w:rsidRPr="006D5716" w:rsidRDefault="005E70C7" w:rsidP="00885BA7">
      <w:pPr>
        <w:pStyle w:val="Heading2"/>
        <w:numPr>
          <w:ilvl w:val="1"/>
          <w:numId w:val="18"/>
        </w:numPr>
        <w:spacing w:line="360" w:lineRule="auto"/>
        <w:jc w:val="both"/>
        <w:rPr>
          <w:rFonts w:ascii="Times New Roman" w:hAnsi="Times New Roman" w:cs="Times New Roman"/>
          <w:b w:val="0"/>
          <w:sz w:val="28"/>
          <w:szCs w:val="28"/>
        </w:rPr>
      </w:pPr>
      <w:bookmarkStart w:id="71" w:name="_Toc98050830"/>
      <w:bookmarkStart w:id="72" w:name="_Toc112056896"/>
      <w:bookmarkStart w:id="73" w:name="_Toc124220979"/>
      <w:r w:rsidRPr="006D5716">
        <w:rPr>
          <w:rFonts w:ascii="Times New Roman" w:hAnsi="Times New Roman" w:cs="Times New Roman"/>
          <w:szCs w:val="24"/>
        </w:rPr>
        <w:t>Sampling techniques and procedure</w:t>
      </w:r>
      <w:bookmarkEnd w:id="71"/>
      <w:r w:rsidRPr="006D5716">
        <w:rPr>
          <w:rFonts w:ascii="Times New Roman" w:hAnsi="Times New Roman" w:cs="Times New Roman"/>
          <w:b w:val="0"/>
          <w:sz w:val="28"/>
          <w:szCs w:val="28"/>
        </w:rPr>
        <w:t>;</w:t>
      </w:r>
      <w:bookmarkEnd w:id="72"/>
      <w:bookmarkEnd w:id="73"/>
    </w:p>
    <w:p w:rsidR="00B0130E" w:rsidRDefault="005E70C7" w:rsidP="00B0130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sample size of 636 was allocated proportionally to population size (PPS) to each of the selected kebeles. The data collector</w:t>
      </w:r>
      <w:r w:rsidR="00702F16">
        <w:rPr>
          <w:rFonts w:ascii="Times New Roman" w:eastAsia="Times New Roman" w:hAnsi="Times New Roman" w:cs="Times New Roman"/>
          <w:sz w:val="24"/>
          <w:szCs w:val="24"/>
        </w:rPr>
        <w:t>s performed two consecutive face</w:t>
      </w:r>
      <w:r w:rsidRPr="006D5716">
        <w:rPr>
          <w:rFonts w:ascii="Times New Roman" w:eastAsia="Times New Roman" w:hAnsi="Times New Roman" w:cs="Times New Roman"/>
          <w:sz w:val="24"/>
          <w:szCs w:val="24"/>
        </w:rPr>
        <w:t>-to-face interviews and direct observation for ITN utilization. A proportional sample size was allocated according to the number of kebeles, and 4 kebeles were selected randomly from the 10 rural kebeles in the district. After the study kebeles had been identified, the households were</w:t>
      </w:r>
      <w:r w:rsidR="00873A74">
        <w:rPr>
          <w:rFonts w:ascii="Times New Roman" w:eastAsia="Times New Roman" w:hAnsi="Times New Roman" w:cs="Times New Roman"/>
          <w:sz w:val="24"/>
          <w:szCs w:val="24"/>
        </w:rPr>
        <w:t xml:space="preserve"> selected by systematic</w:t>
      </w:r>
      <w:r w:rsidRPr="006D5716">
        <w:rPr>
          <w:rFonts w:ascii="Times New Roman" w:eastAsia="Times New Roman" w:hAnsi="Times New Roman" w:cs="Times New Roman"/>
          <w:sz w:val="24"/>
          <w:szCs w:val="24"/>
        </w:rPr>
        <w:t xml:space="preserve"> sampl</w:t>
      </w:r>
      <w:r w:rsidR="00B0130E">
        <w:rPr>
          <w:rFonts w:ascii="Times New Roman" w:eastAsia="Times New Roman" w:hAnsi="Times New Roman" w:cs="Times New Roman"/>
          <w:sz w:val="24"/>
          <w:szCs w:val="24"/>
        </w:rPr>
        <w:t>ing method.</w:t>
      </w:r>
    </w:p>
    <w:p w:rsidR="005E70C7" w:rsidRPr="00B0130E" w:rsidRDefault="005E70C7" w:rsidP="00B0130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hAnsi="Times New Roman" w:cs="Times New Roman"/>
          <w:noProof/>
        </w:rPr>
        <w:lastRenderedPageBreak/>
        <mc:AlternateContent>
          <mc:Choice Requires="wps">
            <w:drawing>
              <wp:anchor distT="0" distB="0" distL="114300" distR="114300" simplePos="0" relativeHeight="251725312" behindDoc="0" locked="0" layoutInCell="1" allowOverlap="1" wp14:anchorId="737FEABA" wp14:editId="0D5CCC54">
                <wp:simplePos x="0" y="0"/>
                <wp:positionH relativeFrom="column">
                  <wp:posOffset>2110740</wp:posOffset>
                </wp:positionH>
                <wp:positionV relativeFrom="paragraph">
                  <wp:posOffset>256540</wp:posOffset>
                </wp:positionV>
                <wp:extent cx="1933575" cy="485775"/>
                <wp:effectExtent l="0" t="0" r="28575" b="28575"/>
                <wp:wrapNone/>
                <wp:docPr id="1108" name="Rectangle 11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3575" cy="485775"/>
                        </a:xfrm>
                        <a:prstGeom prst="rect">
                          <a:avLst/>
                        </a:prstGeom>
                      </wps:spPr>
                      <wps:style>
                        <a:lnRef idx="2">
                          <a:schemeClr val="accent6"/>
                        </a:lnRef>
                        <a:fillRef idx="1">
                          <a:schemeClr val="lt1"/>
                        </a:fillRef>
                        <a:effectRef idx="0">
                          <a:schemeClr val="accent6"/>
                        </a:effectRef>
                        <a:fontRef idx="minor">
                          <a:schemeClr val="dk1"/>
                        </a:fontRef>
                      </wps:style>
                      <wps:txbx>
                        <w:txbxContent>
                          <w:p w:rsidR="00FF54C0" w:rsidRDefault="00FF54C0" w:rsidP="005E70C7">
                            <w:pPr>
                              <w:jc w:val="center"/>
                            </w:pPr>
                            <w:r>
                              <w:t>KENNA District N=2,239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108" o:spid="_x0000_s1033" style="position:absolute;left:0;text-align:left;margin-left:166.2pt;margin-top:20.2pt;width:152.25pt;height:38.25pt;z-index:25172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" fillcolor="white [3201]" strokecolor="#f79646 [3209]" strokeweight="2pt">
                <v:path arrowok="t"/>
                <v:textbox>
                  <w:txbxContent>
                    <w:p w:rsidR="00CC5B58" w:rsidRDefault="00CC5B58" w:rsidP="005E70C7">
                      <w:pPr>
                        <w:jc w:val="center"/>
                      </w:pPr>
                      <w:r>
                        <w:t>KENNA District N=2,239</w:t>
                      </w:r>
                    </w:p>
                  </w:txbxContent>
                </v:textbox>
              </v:rect>
            </w:pict>
          </mc:Fallback>
        </mc:AlternateContent>
      </w: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noProof/>
        </w:rPr>
        <mc:AlternateContent>
          <mc:Choice Requires="wps">
            <w:drawing>
              <wp:anchor distT="0" distB="0" distL="114300" distR="114300" simplePos="0" relativeHeight="251726336" behindDoc="0" locked="0" layoutInCell="1" allowOverlap="1" wp14:anchorId="601FEDE3" wp14:editId="43F6108E">
                <wp:simplePos x="0" y="0"/>
                <wp:positionH relativeFrom="column">
                  <wp:posOffset>2787015</wp:posOffset>
                </wp:positionH>
                <wp:positionV relativeFrom="paragraph">
                  <wp:posOffset>96520</wp:posOffset>
                </wp:positionV>
                <wp:extent cx="209550" cy="276225"/>
                <wp:effectExtent l="19050" t="0" r="19050" b="47625"/>
                <wp:wrapNone/>
                <wp:docPr id="1107" name="Down Arrow 110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9550" cy="27622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07" o:spid="_x0000_s1026" type="#_x0000_t67" style="position:absolute;margin-left:219.45pt;margin-top:7.6pt;width:16.5pt;height:21.7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" adj="13407" fillcolor="#4f81bd [3204]" strokecolor="#243f60 [1604]" strokeweight="2pt">
                <v:path arrowok="t"/>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27360" behindDoc="0" locked="0" layoutInCell="1" allowOverlap="1" wp14:anchorId="51E5F16D" wp14:editId="7D6BB444">
                <wp:simplePos x="0" y="0"/>
                <wp:positionH relativeFrom="column">
                  <wp:posOffset>4672965</wp:posOffset>
                </wp:positionH>
                <wp:positionV relativeFrom="paragraph">
                  <wp:posOffset>287020</wp:posOffset>
                </wp:positionV>
                <wp:extent cx="713740" cy="1009650"/>
                <wp:effectExtent l="0" t="0" r="48260" b="57150"/>
                <wp:wrapNone/>
                <wp:docPr id="1106" name="Straight Arrow Connector 11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3740" cy="10096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106" o:spid="_x0000_s1026" type="#_x0000_t32" style="position:absolute;margin-left:367.95pt;margin-top:22.6pt;width:56.2pt;height:79.5pt;z-index:25172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28384" behindDoc="0" locked="0" layoutInCell="1" allowOverlap="1" wp14:anchorId="27EF9475" wp14:editId="2D1F1ACE">
                <wp:simplePos x="0" y="0"/>
                <wp:positionH relativeFrom="column">
                  <wp:posOffset>3682365</wp:posOffset>
                </wp:positionH>
                <wp:positionV relativeFrom="paragraph">
                  <wp:posOffset>287020</wp:posOffset>
                </wp:positionV>
                <wp:extent cx="104140" cy="981075"/>
                <wp:effectExtent l="0" t="0" r="86360" b="66675"/>
                <wp:wrapNone/>
                <wp:docPr id="1105" name="Straight Arrow Connector 1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4140" cy="9810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105" o:spid="_x0000_s1026" type="#_x0000_t32" style="position:absolute;margin-left:289.95pt;margin-top:22.6pt;width:8.2pt;height:77.2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29408" behindDoc="0" locked="0" layoutInCell="1" allowOverlap="1" wp14:anchorId="1D54238F" wp14:editId="3FE4ECCE">
                <wp:simplePos x="0" y="0"/>
                <wp:positionH relativeFrom="column">
                  <wp:posOffset>4301490</wp:posOffset>
                </wp:positionH>
                <wp:positionV relativeFrom="paragraph">
                  <wp:posOffset>287020</wp:posOffset>
                </wp:positionV>
                <wp:extent cx="227965" cy="923925"/>
                <wp:effectExtent l="0" t="0" r="76835" b="66675"/>
                <wp:wrapNone/>
                <wp:docPr id="1104" name="Straight Arrow Connector 11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27965" cy="9239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104" o:spid="_x0000_s1026" type="#_x0000_t32" style="position:absolute;margin-left:338.7pt;margin-top:22.6pt;width:17.95pt;height:72.75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30432" behindDoc="0" locked="0" layoutInCell="1" allowOverlap="1" wp14:anchorId="4C5D7C18" wp14:editId="396E75B8">
                <wp:simplePos x="0" y="0"/>
                <wp:positionH relativeFrom="column">
                  <wp:posOffset>4892040</wp:posOffset>
                </wp:positionH>
                <wp:positionV relativeFrom="paragraph">
                  <wp:posOffset>287020</wp:posOffset>
                </wp:positionV>
                <wp:extent cx="1218565" cy="981075"/>
                <wp:effectExtent l="0" t="0" r="57785" b="47625"/>
                <wp:wrapNone/>
                <wp:docPr id="1103" name="Straight Arrow Connector 11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18565" cy="9810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103" o:spid="_x0000_s1026" type="#_x0000_t32" style="position:absolute;margin-left:385.2pt;margin-top:22.6pt;width:95.95pt;height:77.25pt;z-index:25173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31456" behindDoc="0" locked="0" layoutInCell="1" allowOverlap="1" wp14:anchorId="5DA6D4E1" wp14:editId="6441AF0D">
                <wp:simplePos x="0" y="0"/>
                <wp:positionH relativeFrom="column">
                  <wp:posOffset>739140</wp:posOffset>
                </wp:positionH>
                <wp:positionV relativeFrom="paragraph">
                  <wp:posOffset>287020</wp:posOffset>
                </wp:positionV>
                <wp:extent cx="4152900" cy="85725"/>
                <wp:effectExtent l="0" t="0" r="19050" b="28575"/>
                <wp:wrapNone/>
                <wp:docPr id="1102" name="Straight Connector 1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152900" cy="857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102" o:spid="_x0000_s1026" style="position:absolute;flip:y;z-index:25173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2pt,22.6pt" to="385.2pt,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" strokecolor="#4579b8 [3044]">
                <o:lock v:ext="edit" shapetype="f"/>
              </v:line>
            </w:pict>
          </mc:Fallback>
        </mc:AlternateContent>
      </w:r>
    </w:p>
    <w:p w:rsidR="005E70C7" w:rsidRPr="006D5716" w:rsidRDefault="005E70C7" w:rsidP="004B07DB">
      <w:pPr>
        <w:spacing w:line="360" w:lineRule="auto"/>
        <w:rPr>
          <w:rFonts w:ascii="Times New Roman" w:hAnsi="Times New Roman" w:cs="Times New Roman"/>
          <w:b/>
        </w:rPr>
      </w:pPr>
      <w:r w:rsidRPr="006D5716">
        <w:rPr>
          <w:rFonts w:ascii="Times New Roman" w:hAnsi="Times New Roman" w:cs="Times New Roman"/>
          <w:noProof/>
        </w:rPr>
        <mc:AlternateContent>
          <mc:Choice Requires="wps">
            <w:drawing>
              <wp:anchor distT="0" distB="0" distL="114300" distR="114300" simplePos="0" relativeHeight="251732480" behindDoc="0" locked="0" layoutInCell="1" allowOverlap="1" wp14:anchorId="46E57477" wp14:editId="6BB1E4E6">
                <wp:simplePos x="0" y="0"/>
                <wp:positionH relativeFrom="column">
                  <wp:posOffset>129540</wp:posOffset>
                </wp:positionH>
                <wp:positionV relativeFrom="paragraph">
                  <wp:posOffset>49530</wp:posOffset>
                </wp:positionV>
                <wp:extent cx="609600" cy="819150"/>
                <wp:effectExtent l="38100" t="0" r="19050" b="57150"/>
                <wp:wrapNone/>
                <wp:docPr id="1101" name="Straight Arrow Connector 1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09600" cy="8191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101" o:spid="_x0000_s1026" type="#_x0000_t32" style="position:absolute;margin-left:10.2pt;margin-top:3.9pt;width:48pt;height:64.5pt;flip:x;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33504" behindDoc="0" locked="0" layoutInCell="1" allowOverlap="1" wp14:anchorId="22A74C6F" wp14:editId="072C01FD">
                <wp:simplePos x="0" y="0"/>
                <wp:positionH relativeFrom="column">
                  <wp:posOffset>805815</wp:posOffset>
                </wp:positionH>
                <wp:positionV relativeFrom="paragraph">
                  <wp:posOffset>49530</wp:posOffset>
                </wp:positionV>
                <wp:extent cx="532765" cy="819150"/>
                <wp:effectExtent l="38100" t="0" r="19685" b="57150"/>
                <wp:wrapNone/>
                <wp:docPr id="1100" name="Straight Arrow Connector 1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32765" cy="8191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00" o:spid="_x0000_s1026" type="#_x0000_t32" style="position:absolute;margin-left:63.45pt;margin-top:3.9pt;width:41.95pt;height:64.5pt;flip:x;z-index:25173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" strokecolor="#4579b8 [3044]">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34528" behindDoc="0" locked="0" layoutInCell="1" allowOverlap="1" wp14:anchorId="3E54FB36" wp14:editId="5D361836">
                <wp:simplePos x="0" y="0"/>
                <wp:positionH relativeFrom="column">
                  <wp:posOffset>1472565</wp:posOffset>
                </wp:positionH>
                <wp:positionV relativeFrom="paragraph">
                  <wp:posOffset>49530</wp:posOffset>
                </wp:positionV>
                <wp:extent cx="352425" cy="828675"/>
                <wp:effectExtent l="57150" t="0" r="28575" b="66675"/>
                <wp:wrapNone/>
                <wp:docPr id="1099" name="Straight Arrow Connector 10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52425" cy="8286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99" o:spid="_x0000_s1026" type="#_x0000_t32" style="position:absolute;margin-left:115.95pt;margin-top:3.9pt;width:27.75pt;height:65.25pt;flip:x;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35552" behindDoc="0" locked="0" layoutInCell="1" allowOverlap="1" wp14:anchorId="7F4BC866" wp14:editId="1953E9C4">
                <wp:simplePos x="0" y="0"/>
                <wp:positionH relativeFrom="column">
                  <wp:posOffset>2005965</wp:posOffset>
                </wp:positionH>
                <wp:positionV relativeFrom="paragraph">
                  <wp:posOffset>49530</wp:posOffset>
                </wp:positionV>
                <wp:extent cx="208915" cy="847725"/>
                <wp:effectExtent l="57150" t="0" r="19685" b="66675"/>
                <wp:wrapNone/>
                <wp:docPr id="1098" name="Straight Arrow Connector 109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08915" cy="8477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98" o:spid="_x0000_s1026" type="#_x0000_t32" style="position:absolute;margin-left:157.95pt;margin-top:3.9pt;width:16.45pt;height:66.75pt;flip:x;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299" distR="114299" simplePos="0" relativeHeight="251736576" behindDoc="0" locked="0" layoutInCell="1" allowOverlap="1" wp14:anchorId="433BCFA8" wp14:editId="689A367F">
                <wp:simplePos x="0" y="0"/>
                <wp:positionH relativeFrom="column">
                  <wp:posOffset>2586989</wp:posOffset>
                </wp:positionH>
                <wp:positionV relativeFrom="paragraph">
                  <wp:posOffset>49530</wp:posOffset>
                </wp:positionV>
                <wp:extent cx="0" cy="847725"/>
                <wp:effectExtent l="95250" t="0" r="57150" b="66675"/>
                <wp:wrapNone/>
                <wp:docPr id="1097" name="Straight Arrow Connector 10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477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97" o:spid="_x0000_s1026" type="#_x0000_t32" style="position:absolute;margin-left:203.7pt;margin-top:3.9pt;width:0;height:66.75pt;z-index:2517365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299" distR="114299" simplePos="0" relativeHeight="251737600" behindDoc="0" locked="0" layoutInCell="1" allowOverlap="1" wp14:anchorId="7F299780" wp14:editId="79A602E1">
                <wp:simplePos x="0" y="0"/>
                <wp:positionH relativeFrom="column">
                  <wp:posOffset>3110229</wp:posOffset>
                </wp:positionH>
                <wp:positionV relativeFrom="paragraph">
                  <wp:posOffset>49530</wp:posOffset>
                </wp:positionV>
                <wp:extent cx="0" cy="838200"/>
                <wp:effectExtent l="95250" t="0" r="57150" b="57150"/>
                <wp:wrapNone/>
                <wp:docPr id="1096" name="Straight Arrow Connector 109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382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96" o:spid="_x0000_s1026" type="#_x0000_t32" style="position:absolute;margin-left:244.9pt;margin-top:3.9pt;width:0;height:66pt;z-index:251737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" strokecolor="#4a7ebb">
                <v:stroke endarrow="open"/>
                <o:lock v:ext="edit" shapetype="f"/>
              </v:shape>
            </w:pict>
          </mc:Fallback>
        </mc:AlternateContent>
      </w:r>
    </w:p>
    <w:p w:rsidR="005E70C7" w:rsidRPr="006D5716" w:rsidRDefault="005E70C7" w:rsidP="007A54EE">
      <w:pPr>
        <w:spacing w:line="360" w:lineRule="auto"/>
        <w:ind w:left="90"/>
        <w:rPr>
          <w:rFonts w:ascii="Times New Roman" w:hAnsi="Times New Roman" w:cs="Times New Roman"/>
          <w:b/>
        </w:rPr>
      </w:pPr>
      <w:r w:rsidRPr="006D5716">
        <w:rPr>
          <w:rFonts w:ascii="Times New Roman" w:hAnsi="Times New Roman" w:cs="Times New Roman"/>
          <w:b/>
        </w:rPr>
        <w:t xml:space="preserve">                                Total number of kebeles in Kenna district with eligible groups</w:t>
      </w:r>
    </w:p>
    <w:p w:rsidR="005E70C7" w:rsidRPr="006D5716" w:rsidRDefault="005E70C7" w:rsidP="007A54EE">
      <w:pPr>
        <w:spacing w:line="360" w:lineRule="auto"/>
        <w:ind w:left="90"/>
        <w:rPr>
          <w:rFonts w:ascii="Times New Roman" w:hAnsi="Times New Roman" w:cs="Times New Roman"/>
          <w:b/>
        </w:rPr>
      </w:pPr>
      <w:r w:rsidRPr="006D5716">
        <w:rPr>
          <w:rFonts w:ascii="Times New Roman" w:hAnsi="Times New Roman" w:cs="Times New Roman"/>
          <w:noProof/>
        </w:rPr>
        <mc:AlternateContent>
          <mc:Choice Requires="wps">
            <w:drawing>
              <wp:anchor distT="0" distB="0" distL="114300" distR="114300" simplePos="0" relativeHeight="251738624" behindDoc="0" locked="0" layoutInCell="1" allowOverlap="1" wp14:anchorId="6AFD8F76" wp14:editId="1C759569">
                <wp:simplePos x="0" y="0"/>
                <wp:positionH relativeFrom="column">
                  <wp:posOffset>3625215</wp:posOffset>
                </wp:positionH>
                <wp:positionV relativeFrom="paragraph">
                  <wp:posOffset>241300</wp:posOffset>
                </wp:positionV>
                <wp:extent cx="723900" cy="561975"/>
                <wp:effectExtent l="0" t="0" r="19050" b="28575"/>
                <wp:wrapNone/>
                <wp:docPr id="1095" name="Rounded Rectangle 109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23900" cy="561975"/>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18"/>
                              </w:rPr>
                            </w:pPr>
                            <w:r w:rsidRPr="00E94D1A">
                              <w:rPr>
                                <w:sz w:val="18"/>
                              </w:rPr>
                              <w:t>Sewgeme</w:t>
                            </w:r>
                          </w:p>
                          <w:p w:rsidR="00FF54C0" w:rsidRPr="00E94D1A" w:rsidRDefault="00FF54C0" w:rsidP="005E70C7">
                            <w:pPr>
                              <w:spacing w:line="240" w:lineRule="auto"/>
                              <w:rPr>
                                <w:sz w:val="18"/>
                              </w:rPr>
                            </w:pPr>
                            <w:r>
                              <w:rPr>
                                <w:sz w:val="18"/>
                              </w:rPr>
                              <w:t>N=143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5" o:spid="_x0000_s1034" style="position:absolute;left:0;text-align:left;margin-left:285.45pt;margin-top:19pt;width:57pt;height:44.2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" fillcolor="window" strokecolor="#f79646" strokeweight="2pt">
                <v:path arrowok="t"/>
                <v:textbox>
                  <w:txbxContent>
                    <w:p w:rsidR="00155E8F" w:rsidRDefault="00155E8F" w:rsidP="005E70C7">
                      <w:pPr>
                        <w:spacing w:line="240" w:lineRule="auto"/>
                        <w:rPr>
                          <w:sz w:val="18"/>
                        </w:rPr>
                      </w:pPr>
                      <w:r w:rsidRPr="00E94D1A">
                        <w:rPr>
                          <w:sz w:val="18"/>
                        </w:rPr>
                        <w:t>Sewgeme</w:t>
                      </w:r>
                    </w:p>
                    <w:p w:rsidR="00155E8F" w:rsidRPr="00E94D1A" w:rsidRDefault="00155E8F" w:rsidP="005E70C7">
                      <w:pPr>
                        <w:spacing w:line="240" w:lineRule="auto"/>
                        <w:rPr>
                          <w:sz w:val="18"/>
                        </w:rPr>
                      </w:pPr>
                      <w:r>
                        <w:rPr>
                          <w:sz w:val="18"/>
                        </w:rPr>
                        <w:t>N=143</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39648" behindDoc="0" locked="0" layoutInCell="1" allowOverlap="1" wp14:anchorId="65F19411" wp14:editId="7FCA2F7B">
                <wp:simplePos x="0" y="0"/>
                <wp:positionH relativeFrom="column">
                  <wp:posOffset>-384810</wp:posOffset>
                </wp:positionH>
                <wp:positionV relativeFrom="paragraph">
                  <wp:posOffset>222250</wp:posOffset>
                </wp:positionV>
                <wp:extent cx="647700" cy="647700"/>
                <wp:effectExtent l="0" t="0" r="19050" b="19050"/>
                <wp:wrapNone/>
                <wp:docPr id="1094" name="Rounded Rectangle 10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 cy="647700"/>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18"/>
                              </w:rPr>
                            </w:pPr>
                            <w:r w:rsidRPr="00C308F4">
                              <w:rPr>
                                <w:sz w:val="18"/>
                              </w:rPr>
                              <w:t>Doha</w:t>
                            </w:r>
                          </w:p>
                          <w:p w:rsidR="00FF54C0" w:rsidRPr="00C308F4" w:rsidRDefault="00FF54C0" w:rsidP="005E70C7">
                            <w:pPr>
                              <w:spacing w:line="240" w:lineRule="auto"/>
                              <w:rPr>
                                <w:sz w:val="18"/>
                              </w:rPr>
                            </w:pPr>
                            <w:r>
                              <w:rPr>
                                <w:sz w:val="18"/>
                              </w:rPr>
                              <w:t>N=265</w:t>
                            </w:r>
                          </w:p>
                          <w:p w:rsidR="00FF54C0" w:rsidRPr="00C308F4" w:rsidRDefault="00FF54C0" w:rsidP="005E70C7">
                            <w:pPr>
                              <w:jc w:val="center"/>
                              <w:rPr>
                                <w:sz w:val="20"/>
                              </w:rPr>
                            </w:pPr>
                          </w:p>
                          <w:p w:rsidR="00FF54C0" w:rsidRDefault="00FF54C0" w:rsidP="005E70C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4" o:spid="_x0000_s1035" style="position:absolute;left:0;text-align:left;margin-left:-30.3pt;margin-top:17.5pt;width:51pt;height:51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" fillcolor="window" strokecolor="#f79646" strokeweight="2pt">
                <v:path arrowok="t"/>
                <v:textbox>
                  <w:txbxContent>
                    <w:p w:rsidR="00155E8F" w:rsidRDefault="00155E8F" w:rsidP="005E70C7">
                      <w:pPr>
                        <w:spacing w:line="240" w:lineRule="auto"/>
                        <w:rPr>
                          <w:sz w:val="18"/>
                        </w:rPr>
                      </w:pPr>
                      <w:r w:rsidRPr="00C308F4">
                        <w:rPr>
                          <w:sz w:val="18"/>
                        </w:rPr>
                        <w:t>Doha</w:t>
                      </w:r>
                    </w:p>
                    <w:p w:rsidR="00155E8F" w:rsidRPr="00C308F4" w:rsidRDefault="00155E8F" w:rsidP="005E70C7">
                      <w:pPr>
                        <w:spacing w:line="240" w:lineRule="auto"/>
                        <w:rPr>
                          <w:sz w:val="18"/>
                        </w:rPr>
                      </w:pPr>
                      <w:r>
                        <w:rPr>
                          <w:sz w:val="18"/>
                        </w:rPr>
                        <w:t>N=265</w:t>
                      </w:r>
                    </w:p>
                    <w:p w:rsidR="00155E8F" w:rsidRPr="00C308F4" w:rsidRDefault="00155E8F" w:rsidP="005E70C7">
                      <w:pPr>
                        <w:jc w:val="center"/>
                        <w:rPr>
                          <w:sz w:val="20"/>
                        </w:rPr>
                      </w:pPr>
                    </w:p>
                    <w:p w:rsidR="00155E8F" w:rsidRDefault="00155E8F" w:rsidP="005E70C7">
                      <w:pPr>
                        <w:jc w:val="center"/>
                      </w:pP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0672" behindDoc="0" locked="0" layoutInCell="1" allowOverlap="1" wp14:anchorId="0A8C83B0" wp14:editId="4BA4B01B">
                <wp:simplePos x="0" y="0"/>
                <wp:positionH relativeFrom="column">
                  <wp:posOffset>310515</wp:posOffset>
                </wp:positionH>
                <wp:positionV relativeFrom="paragraph">
                  <wp:posOffset>231775</wp:posOffset>
                </wp:positionV>
                <wp:extent cx="647700" cy="638175"/>
                <wp:effectExtent l="0" t="0" r="19050" b="28575"/>
                <wp:wrapNone/>
                <wp:docPr id="1093" name="Rounded Rectangle 10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7700" cy="638175"/>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jc w:val="center"/>
                              <w:rPr>
                                <w:sz w:val="20"/>
                              </w:rPr>
                            </w:pPr>
                            <w:r w:rsidRPr="00E94D1A">
                              <w:rPr>
                                <w:sz w:val="18"/>
                              </w:rPr>
                              <w:t>Kemal</w:t>
                            </w:r>
                            <w:r w:rsidRPr="00E94D1A">
                              <w:rPr>
                                <w:sz w:val="20"/>
                              </w:rPr>
                              <w:t>e</w:t>
                            </w:r>
                          </w:p>
                          <w:p w:rsidR="00FF54C0" w:rsidRPr="00E94D1A" w:rsidRDefault="00FF54C0" w:rsidP="005E70C7">
                            <w:pPr>
                              <w:spacing w:line="240" w:lineRule="auto"/>
                              <w:jc w:val="center"/>
                              <w:rPr>
                                <w:sz w:val="20"/>
                              </w:rPr>
                            </w:pPr>
                            <w:r>
                              <w:rPr>
                                <w:sz w:val="20"/>
                              </w:rPr>
                              <w:t>N=357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3" o:spid="_x0000_s1036" style="position:absolute;left:0;text-align:left;margin-left:24.45pt;margin-top:18.25pt;width:51pt;height:50.2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" fillcolor="window" strokecolor="#f79646" strokeweight="2pt">
                <v:path arrowok="t"/>
                <v:textbox>
                  <w:txbxContent>
                    <w:p w:rsidR="00155E8F" w:rsidRDefault="00155E8F" w:rsidP="005E70C7">
                      <w:pPr>
                        <w:spacing w:line="240" w:lineRule="auto"/>
                        <w:jc w:val="center"/>
                        <w:rPr>
                          <w:sz w:val="20"/>
                        </w:rPr>
                      </w:pPr>
                      <w:r w:rsidRPr="00E94D1A">
                        <w:rPr>
                          <w:sz w:val="18"/>
                        </w:rPr>
                        <w:t>Kemal</w:t>
                      </w:r>
                      <w:r w:rsidRPr="00E94D1A">
                        <w:rPr>
                          <w:sz w:val="20"/>
                        </w:rPr>
                        <w:t>e</w:t>
                      </w:r>
                    </w:p>
                    <w:p w:rsidR="00155E8F" w:rsidRPr="00E94D1A" w:rsidRDefault="00155E8F" w:rsidP="005E70C7">
                      <w:pPr>
                        <w:spacing w:line="240" w:lineRule="auto"/>
                        <w:jc w:val="center"/>
                        <w:rPr>
                          <w:sz w:val="20"/>
                        </w:rPr>
                      </w:pPr>
                      <w:r>
                        <w:rPr>
                          <w:sz w:val="20"/>
                        </w:rPr>
                        <w:t>N=357</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1696" behindDoc="0" locked="0" layoutInCell="1" allowOverlap="1" wp14:anchorId="0804EC5B" wp14:editId="3FEC0BCB">
                <wp:simplePos x="0" y="0"/>
                <wp:positionH relativeFrom="column">
                  <wp:posOffset>1024890</wp:posOffset>
                </wp:positionH>
                <wp:positionV relativeFrom="paragraph">
                  <wp:posOffset>231775</wp:posOffset>
                </wp:positionV>
                <wp:extent cx="628650" cy="571500"/>
                <wp:effectExtent l="0" t="0" r="19050" b="19050"/>
                <wp:wrapNone/>
                <wp:docPr id="1092" name="Rounded Rectangle 10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650" cy="571500"/>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FF54C0" w:rsidRPr="00E94D1A" w:rsidRDefault="00FF54C0" w:rsidP="005E70C7">
                            <w:pPr>
                              <w:spacing w:line="240" w:lineRule="auto"/>
                              <w:rPr>
                                <w:sz w:val="18"/>
                              </w:rPr>
                            </w:pPr>
                            <w:r w:rsidRPr="00E94D1A">
                              <w:rPr>
                                <w:sz w:val="18"/>
                              </w:rPr>
                              <w:t>Deben</w:t>
                            </w:r>
                          </w:p>
                          <w:p w:rsidR="00FF54C0" w:rsidRPr="00E94D1A" w:rsidRDefault="00FF54C0" w:rsidP="005E70C7">
                            <w:pPr>
                              <w:spacing w:line="240" w:lineRule="auto"/>
                              <w:rPr>
                                <w:sz w:val="20"/>
                              </w:rPr>
                            </w:pPr>
                            <w:r w:rsidRPr="00E94D1A">
                              <w:rPr>
                                <w:sz w:val="18"/>
                              </w:rPr>
                              <w:t>N=</w:t>
                            </w:r>
                            <w:r>
                              <w:rPr>
                                <w:sz w:val="18"/>
                              </w:rPr>
                              <w:t>270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2" o:spid="_x0000_s1037" style="position:absolute;left:0;text-align:left;margin-left:80.7pt;margin-top:18.25pt;width:49.5pt;height:4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" fillcolor="white [3201]" strokecolor="#f79646 [3209]" strokeweight="2pt">
                <v:path arrowok="t"/>
                <v:textbox>
                  <w:txbxContent>
                    <w:p w:rsidR="00155E8F" w:rsidRPr="00E94D1A" w:rsidRDefault="00155E8F" w:rsidP="005E70C7">
                      <w:pPr>
                        <w:spacing w:line="240" w:lineRule="auto"/>
                        <w:rPr>
                          <w:sz w:val="18"/>
                        </w:rPr>
                      </w:pPr>
                      <w:r w:rsidRPr="00E94D1A">
                        <w:rPr>
                          <w:sz w:val="18"/>
                        </w:rPr>
                        <w:t>Deben</w:t>
                      </w:r>
                    </w:p>
                    <w:p w:rsidR="00155E8F" w:rsidRPr="00E94D1A" w:rsidRDefault="00155E8F" w:rsidP="005E70C7">
                      <w:pPr>
                        <w:spacing w:line="240" w:lineRule="auto"/>
                        <w:rPr>
                          <w:sz w:val="20"/>
                        </w:rPr>
                      </w:pPr>
                      <w:r w:rsidRPr="00E94D1A">
                        <w:rPr>
                          <w:sz w:val="18"/>
                        </w:rPr>
                        <w:t>N=</w:t>
                      </w:r>
                      <w:r>
                        <w:rPr>
                          <w:sz w:val="18"/>
                        </w:rPr>
                        <w:t>270</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2720" behindDoc="0" locked="0" layoutInCell="1" allowOverlap="1" wp14:anchorId="5D8D2F14" wp14:editId="0C540549">
                <wp:simplePos x="0" y="0"/>
                <wp:positionH relativeFrom="column">
                  <wp:posOffset>2367915</wp:posOffset>
                </wp:positionH>
                <wp:positionV relativeFrom="paragraph">
                  <wp:posOffset>222250</wp:posOffset>
                </wp:positionV>
                <wp:extent cx="581025" cy="581025"/>
                <wp:effectExtent l="0" t="0" r="28575" b="28575"/>
                <wp:wrapNone/>
                <wp:docPr id="1091" name="Rounded Rectangle 10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025" cy="581025"/>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18"/>
                              </w:rPr>
                            </w:pPr>
                            <w:r w:rsidRPr="00E94D1A">
                              <w:rPr>
                                <w:sz w:val="18"/>
                              </w:rPr>
                              <w:t>Gaho</w:t>
                            </w:r>
                          </w:p>
                          <w:p w:rsidR="00FF54C0" w:rsidRPr="00E94D1A" w:rsidRDefault="00FF54C0" w:rsidP="005E70C7">
                            <w:pPr>
                              <w:spacing w:line="240" w:lineRule="auto"/>
                              <w:rPr>
                                <w:sz w:val="18"/>
                              </w:rPr>
                            </w:pPr>
                            <w:r>
                              <w:rPr>
                                <w:sz w:val="18"/>
                              </w:rPr>
                              <w:t>N=140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1" o:spid="_x0000_s1038" style="position:absolute;left:0;text-align:left;margin-left:186.45pt;margin-top:17.5pt;width:45.75pt;height:45.7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" fillcolor="window" strokecolor="#f79646" strokeweight="2pt">
                <v:path arrowok="t"/>
                <v:textbox>
                  <w:txbxContent>
                    <w:p w:rsidR="00155E8F" w:rsidRDefault="00155E8F" w:rsidP="005E70C7">
                      <w:pPr>
                        <w:spacing w:line="240" w:lineRule="auto"/>
                        <w:rPr>
                          <w:sz w:val="18"/>
                        </w:rPr>
                      </w:pPr>
                      <w:r w:rsidRPr="00E94D1A">
                        <w:rPr>
                          <w:sz w:val="18"/>
                        </w:rPr>
                        <w:t>Gaho</w:t>
                      </w:r>
                    </w:p>
                    <w:p w:rsidR="00155E8F" w:rsidRPr="00E94D1A" w:rsidRDefault="00155E8F" w:rsidP="005E70C7">
                      <w:pPr>
                        <w:spacing w:line="240" w:lineRule="auto"/>
                        <w:rPr>
                          <w:sz w:val="18"/>
                        </w:rPr>
                      </w:pPr>
                      <w:r>
                        <w:rPr>
                          <w:sz w:val="18"/>
                        </w:rPr>
                        <w:t>N=140</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3744" behindDoc="0" locked="0" layoutInCell="1" allowOverlap="1" wp14:anchorId="0E5B6E08" wp14:editId="6498D855">
                <wp:simplePos x="0" y="0"/>
                <wp:positionH relativeFrom="column">
                  <wp:posOffset>2996565</wp:posOffset>
                </wp:positionH>
                <wp:positionV relativeFrom="paragraph">
                  <wp:posOffset>221615</wp:posOffset>
                </wp:positionV>
                <wp:extent cx="581025" cy="581025"/>
                <wp:effectExtent l="0" t="0" r="28575" b="28575"/>
                <wp:wrapNone/>
                <wp:docPr id="1090" name="Rounded Rectangle 10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1025" cy="581025"/>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18"/>
                              </w:rPr>
                            </w:pPr>
                            <w:r w:rsidRPr="00E94D1A">
                              <w:rPr>
                                <w:sz w:val="18"/>
                              </w:rPr>
                              <w:t>Gera</w:t>
                            </w:r>
                          </w:p>
                          <w:p w:rsidR="00FF54C0" w:rsidRPr="00E94D1A" w:rsidRDefault="00FF54C0" w:rsidP="005E70C7">
                            <w:pPr>
                              <w:spacing w:line="240" w:lineRule="auto"/>
                              <w:rPr>
                                <w:sz w:val="18"/>
                              </w:rPr>
                            </w:pPr>
                            <w:r>
                              <w:rPr>
                                <w:sz w:val="18"/>
                              </w:rPr>
                              <w:t>N=140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90" o:spid="_x0000_s1039" style="position:absolute;left:0;text-align:left;margin-left:235.95pt;margin-top:17.45pt;width:45.75pt;height:45.7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" fillcolor="window" strokecolor="#f79646" strokeweight="2pt">
                <v:path arrowok="t"/>
                <v:textbox>
                  <w:txbxContent>
                    <w:p w:rsidR="00155E8F" w:rsidRDefault="00155E8F" w:rsidP="005E70C7">
                      <w:pPr>
                        <w:spacing w:line="240" w:lineRule="auto"/>
                        <w:rPr>
                          <w:sz w:val="18"/>
                        </w:rPr>
                      </w:pPr>
                      <w:r w:rsidRPr="00E94D1A">
                        <w:rPr>
                          <w:sz w:val="18"/>
                        </w:rPr>
                        <w:t>Gera</w:t>
                      </w:r>
                    </w:p>
                    <w:p w:rsidR="00155E8F" w:rsidRPr="00E94D1A" w:rsidRDefault="00155E8F" w:rsidP="005E70C7">
                      <w:pPr>
                        <w:spacing w:line="240" w:lineRule="auto"/>
                        <w:rPr>
                          <w:sz w:val="18"/>
                        </w:rPr>
                      </w:pPr>
                      <w:r>
                        <w:rPr>
                          <w:sz w:val="18"/>
                        </w:rPr>
                        <w:t>N=140</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4768" behindDoc="0" locked="0" layoutInCell="1" allowOverlap="1" wp14:anchorId="56B03442" wp14:editId="40D199B9">
                <wp:simplePos x="0" y="0"/>
                <wp:positionH relativeFrom="column">
                  <wp:posOffset>5187315</wp:posOffset>
                </wp:positionH>
                <wp:positionV relativeFrom="paragraph">
                  <wp:posOffset>241300</wp:posOffset>
                </wp:positionV>
                <wp:extent cx="657225" cy="628650"/>
                <wp:effectExtent l="0" t="0" r="28575" b="19050"/>
                <wp:wrapNone/>
                <wp:docPr id="1089" name="Rounded Rectangle 108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7225" cy="628650"/>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20"/>
                              </w:rPr>
                            </w:pPr>
                            <w:r w:rsidRPr="00E94D1A">
                              <w:rPr>
                                <w:sz w:val="18"/>
                              </w:rPr>
                              <w:t>Geserg</w:t>
                            </w:r>
                            <w:r w:rsidRPr="00E94D1A">
                              <w:rPr>
                                <w:sz w:val="20"/>
                              </w:rPr>
                              <w:t>i</w:t>
                            </w:r>
                          </w:p>
                          <w:p w:rsidR="00FF54C0" w:rsidRPr="00E94D1A" w:rsidRDefault="00FF54C0" w:rsidP="005E70C7">
                            <w:pPr>
                              <w:spacing w:line="240" w:lineRule="auto"/>
                              <w:rPr>
                                <w:sz w:val="20"/>
                              </w:rPr>
                            </w:pPr>
                            <w:r>
                              <w:rPr>
                                <w:sz w:val="20"/>
                              </w:rPr>
                              <w:t>N=208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89" o:spid="_x0000_s1040" style="position:absolute;left:0;text-align:left;margin-left:408.45pt;margin-top:19pt;width:51.75pt;height:49.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" fillcolor="window" strokecolor="#f79646" strokeweight="2pt">
                <v:path arrowok="t"/>
                <v:textbox>
                  <w:txbxContent>
                    <w:p w:rsidR="00155E8F" w:rsidRDefault="00155E8F" w:rsidP="005E70C7">
                      <w:pPr>
                        <w:spacing w:line="240" w:lineRule="auto"/>
                        <w:rPr>
                          <w:sz w:val="20"/>
                        </w:rPr>
                      </w:pPr>
                      <w:r w:rsidRPr="00E94D1A">
                        <w:rPr>
                          <w:sz w:val="18"/>
                        </w:rPr>
                        <w:t>Geserg</w:t>
                      </w:r>
                      <w:r w:rsidRPr="00E94D1A">
                        <w:rPr>
                          <w:sz w:val="20"/>
                        </w:rPr>
                        <w:t>i</w:t>
                      </w:r>
                    </w:p>
                    <w:p w:rsidR="00155E8F" w:rsidRPr="00E94D1A" w:rsidRDefault="00155E8F" w:rsidP="005E70C7">
                      <w:pPr>
                        <w:spacing w:line="240" w:lineRule="auto"/>
                        <w:rPr>
                          <w:sz w:val="20"/>
                        </w:rPr>
                      </w:pPr>
                      <w:r>
                        <w:rPr>
                          <w:sz w:val="20"/>
                        </w:rPr>
                        <w:t>N=208</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46816" behindDoc="0" locked="0" layoutInCell="1" allowOverlap="1" wp14:anchorId="3A4348C3" wp14:editId="424B2D0B">
                <wp:simplePos x="0" y="0"/>
                <wp:positionH relativeFrom="column">
                  <wp:posOffset>4044315</wp:posOffset>
                </wp:positionH>
                <wp:positionV relativeFrom="paragraph">
                  <wp:posOffset>755650</wp:posOffset>
                </wp:positionV>
                <wp:extent cx="485140" cy="838200"/>
                <wp:effectExtent l="38100" t="0" r="29210" b="57150"/>
                <wp:wrapNone/>
                <wp:docPr id="1085" name="Straight Arrow Connector 108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5140" cy="8382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85" o:spid="_x0000_s1026" type="#_x0000_t32" style="position:absolute;margin-left:318.45pt;margin-top:59.5pt;width:38.2pt;height:66pt;flip:x;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47840" behindDoc="0" locked="0" layoutInCell="1" allowOverlap="1" wp14:anchorId="590BCE6B" wp14:editId="34FACD64">
                <wp:simplePos x="0" y="0"/>
                <wp:positionH relativeFrom="column">
                  <wp:posOffset>5549265</wp:posOffset>
                </wp:positionH>
                <wp:positionV relativeFrom="paragraph">
                  <wp:posOffset>803275</wp:posOffset>
                </wp:positionV>
                <wp:extent cx="408940" cy="695325"/>
                <wp:effectExtent l="38100" t="0" r="29210" b="47625"/>
                <wp:wrapNone/>
                <wp:docPr id="1084" name="Straight Arrow Connector 10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8940" cy="6953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84" o:spid="_x0000_s1026" type="#_x0000_t32" style="position:absolute;margin-left:436.95pt;margin-top:63.25pt;width:32.2pt;height:54.75pt;flip:x;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48864" behindDoc="0" locked="0" layoutInCell="1" allowOverlap="1" wp14:anchorId="14A64C19" wp14:editId="4AC21B98">
                <wp:simplePos x="0" y="0"/>
                <wp:positionH relativeFrom="column">
                  <wp:posOffset>1024890</wp:posOffset>
                </wp:positionH>
                <wp:positionV relativeFrom="paragraph">
                  <wp:posOffset>803275</wp:posOffset>
                </wp:positionV>
                <wp:extent cx="219075" cy="742950"/>
                <wp:effectExtent l="57150" t="0" r="28575" b="57150"/>
                <wp:wrapNone/>
                <wp:docPr id="1083" name="Straight Arrow Connector 10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19075" cy="742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83" o:spid="_x0000_s1026" type="#_x0000_t32" style="position:absolute;margin-left:80.7pt;margin-top:63.25pt;width:17.25pt;height:58.5pt;flip:x;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49888" behindDoc="0" locked="0" layoutInCell="1" allowOverlap="1" wp14:anchorId="13A97F1F" wp14:editId="687E8720">
                <wp:simplePos x="0" y="0"/>
                <wp:positionH relativeFrom="column">
                  <wp:posOffset>2444115</wp:posOffset>
                </wp:positionH>
                <wp:positionV relativeFrom="paragraph">
                  <wp:posOffset>755650</wp:posOffset>
                </wp:positionV>
                <wp:extent cx="142875" cy="838200"/>
                <wp:effectExtent l="76200" t="0" r="28575" b="57150"/>
                <wp:wrapNone/>
                <wp:docPr id="1082" name="Straight Arrow Connector 10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42875" cy="83820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82" o:spid="_x0000_s1026" type="#_x0000_t32" style="position:absolute;margin-left:192.45pt;margin-top:59.5pt;width:11.25pt;height:66pt;flip:x;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50912" behindDoc="0" locked="0" layoutInCell="1" allowOverlap="1" wp14:anchorId="5912BFAC" wp14:editId="3F501CA6">
                <wp:simplePos x="0" y="0"/>
                <wp:positionH relativeFrom="column">
                  <wp:posOffset>5958840</wp:posOffset>
                </wp:positionH>
                <wp:positionV relativeFrom="paragraph">
                  <wp:posOffset>250825</wp:posOffset>
                </wp:positionV>
                <wp:extent cx="685800" cy="619125"/>
                <wp:effectExtent l="0" t="0" r="19050" b="28575"/>
                <wp:wrapNone/>
                <wp:docPr id="1081" name="Rounded Rectangle 10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619125"/>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20"/>
                              </w:rPr>
                            </w:pPr>
                            <w:r w:rsidRPr="00E94D1A">
                              <w:rPr>
                                <w:sz w:val="20"/>
                              </w:rPr>
                              <w:t>Fasha</w:t>
                            </w:r>
                          </w:p>
                          <w:p w:rsidR="00FF54C0" w:rsidRPr="00E94D1A" w:rsidRDefault="00FF54C0" w:rsidP="005E70C7">
                            <w:pPr>
                              <w:spacing w:line="240" w:lineRule="auto"/>
                              <w:rPr>
                                <w:sz w:val="20"/>
                              </w:rPr>
                            </w:pPr>
                            <w:r>
                              <w:rPr>
                                <w:sz w:val="20"/>
                              </w:rPr>
                              <w:t>N=354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81" o:spid="_x0000_s1041" style="position:absolute;left:0;text-align:left;margin-left:469.2pt;margin-top:19.75pt;width:54pt;height:48.75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" fillcolor="window" strokecolor="#f79646" strokeweight="2pt">
                <v:path arrowok="t"/>
                <v:textbox>
                  <w:txbxContent>
                    <w:p w:rsidR="00155E8F" w:rsidRDefault="00155E8F" w:rsidP="005E70C7">
                      <w:pPr>
                        <w:spacing w:line="240" w:lineRule="auto"/>
                        <w:rPr>
                          <w:sz w:val="20"/>
                        </w:rPr>
                      </w:pPr>
                      <w:r w:rsidRPr="00E94D1A">
                        <w:rPr>
                          <w:sz w:val="20"/>
                        </w:rPr>
                        <w:t>Fasha</w:t>
                      </w:r>
                    </w:p>
                    <w:p w:rsidR="00155E8F" w:rsidRPr="00E94D1A" w:rsidRDefault="00155E8F" w:rsidP="005E70C7">
                      <w:pPr>
                        <w:spacing w:line="240" w:lineRule="auto"/>
                        <w:rPr>
                          <w:sz w:val="20"/>
                        </w:rPr>
                      </w:pPr>
                      <w:r>
                        <w:rPr>
                          <w:sz w:val="20"/>
                        </w:rPr>
                        <w:t>N=354</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1936" behindDoc="0" locked="0" layoutInCell="1" allowOverlap="1" wp14:anchorId="7F67ED1C" wp14:editId="51003F16">
                <wp:simplePos x="0" y="0"/>
                <wp:positionH relativeFrom="column">
                  <wp:posOffset>4444365</wp:posOffset>
                </wp:positionH>
                <wp:positionV relativeFrom="paragraph">
                  <wp:posOffset>231775</wp:posOffset>
                </wp:positionV>
                <wp:extent cx="628650" cy="571500"/>
                <wp:effectExtent l="0" t="0" r="19050" b="19050"/>
                <wp:wrapNone/>
                <wp:docPr id="1080" name="Rounded Rectangle 10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650" cy="571500"/>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18"/>
                              </w:rPr>
                            </w:pPr>
                            <w:r w:rsidRPr="00E94D1A">
                              <w:rPr>
                                <w:sz w:val="18"/>
                              </w:rPr>
                              <w:t>Kashale</w:t>
                            </w:r>
                          </w:p>
                          <w:p w:rsidR="00FF54C0" w:rsidRPr="00E94D1A" w:rsidRDefault="00FF54C0" w:rsidP="005E70C7">
                            <w:pPr>
                              <w:spacing w:line="240" w:lineRule="auto"/>
                              <w:rPr>
                                <w:sz w:val="18"/>
                              </w:rPr>
                            </w:pPr>
                            <w:r>
                              <w:rPr>
                                <w:sz w:val="18"/>
                              </w:rPr>
                              <w:t>N=240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80" o:spid="_x0000_s1042" style="position:absolute;left:0;text-align:left;margin-left:349.95pt;margin-top:18.25pt;width:49.5pt;height:45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" fillcolor="window" strokecolor="#f79646" strokeweight="2pt">
                <v:path arrowok="t"/>
                <v:textbox>
                  <w:txbxContent>
                    <w:p w:rsidR="00155E8F" w:rsidRDefault="00155E8F" w:rsidP="005E70C7">
                      <w:pPr>
                        <w:spacing w:line="240" w:lineRule="auto"/>
                        <w:rPr>
                          <w:sz w:val="18"/>
                        </w:rPr>
                      </w:pPr>
                      <w:r w:rsidRPr="00E94D1A">
                        <w:rPr>
                          <w:sz w:val="18"/>
                        </w:rPr>
                        <w:t>Kashale</w:t>
                      </w:r>
                    </w:p>
                    <w:p w:rsidR="00155E8F" w:rsidRPr="00E94D1A" w:rsidRDefault="00155E8F" w:rsidP="005E70C7">
                      <w:pPr>
                        <w:spacing w:line="240" w:lineRule="auto"/>
                        <w:rPr>
                          <w:sz w:val="18"/>
                        </w:rPr>
                      </w:pPr>
                      <w:r>
                        <w:rPr>
                          <w:sz w:val="18"/>
                        </w:rPr>
                        <w:t>N=240</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2960" behindDoc="0" locked="0" layoutInCell="1" allowOverlap="1" wp14:anchorId="118108D6" wp14:editId="1E3CA50E">
                <wp:simplePos x="0" y="0"/>
                <wp:positionH relativeFrom="column">
                  <wp:posOffset>1729740</wp:posOffset>
                </wp:positionH>
                <wp:positionV relativeFrom="paragraph">
                  <wp:posOffset>231775</wp:posOffset>
                </wp:positionV>
                <wp:extent cx="600075" cy="571500"/>
                <wp:effectExtent l="0" t="0" r="28575" b="19050"/>
                <wp:wrapNone/>
                <wp:docPr id="1079" name="Rounded Rectangle 10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075" cy="571500"/>
                        </a:xfrm>
                        <a:prstGeom prst="roundRect">
                          <a:avLst/>
                        </a:prstGeom>
                        <a:solidFill>
                          <a:sysClr val="window" lastClr="FFFFFF"/>
                        </a:solidFill>
                        <a:ln w="25400" cap="flat" cmpd="sng" algn="ctr">
                          <a:solidFill>
                            <a:srgbClr val="F79646"/>
                          </a:solidFill>
                          <a:prstDash val="solid"/>
                        </a:ln>
                        <a:effectLst/>
                      </wps:spPr>
                      <wps:txbx>
                        <w:txbxContent>
                          <w:p w:rsidR="00FF54C0" w:rsidRDefault="00FF54C0" w:rsidP="005E70C7">
                            <w:pPr>
                              <w:spacing w:line="240" w:lineRule="auto"/>
                              <w:rPr>
                                <w:sz w:val="20"/>
                              </w:rPr>
                            </w:pPr>
                            <w:r w:rsidRPr="00E94D1A">
                              <w:rPr>
                                <w:sz w:val="18"/>
                              </w:rPr>
                              <w:t>Mech</w:t>
                            </w:r>
                            <w:r w:rsidRPr="00E94D1A">
                              <w:rPr>
                                <w:sz w:val="20"/>
                              </w:rPr>
                              <w:t>e</w:t>
                            </w:r>
                          </w:p>
                          <w:p w:rsidR="00FF54C0" w:rsidRPr="00E94D1A" w:rsidRDefault="00FF54C0" w:rsidP="005E70C7">
                            <w:pPr>
                              <w:spacing w:line="240" w:lineRule="auto"/>
                              <w:rPr>
                                <w:sz w:val="18"/>
                              </w:rPr>
                            </w:pPr>
                            <w:r w:rsidRPr="00E94D1A">
                              <w:rPr>
                                <w:sz w:val="18"/>
                              </w:rPr>
                              <w:t>N=</w:t>
                            </w:r>
                            <w:r>
                              <w:rPr>
                                <w:sz w:val="18"/>
                              </w:rPr>
                              <w:t>122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79" o:spid="_x0000_s1043" style="position:absolute;left:0;text-align:left;margin-left:136.2pt;margin-top:18.25pt;width:47.25pt;height:45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" fillcolor="window" strokecolor="#f79646" strokeweight="2pt">
                <v:path arrowok="t"/>
                <v:textbox>
                  <w:txbxContent>
                    <w:p w:rsidR="00155E8F" w:rsidRDefault="00155E8F" w:rsidP="005E70C7">
                      <w:pPr>
                        <w:spacing w:line="240" w:lineRule="auto"/>
                        <w:rPr>
                          <w:sz w:val="20"/>
                        </w:rPr>
                      </w:pPr>
                      <w:r w:rsidRPr="00E94D1A">
                        <w:rPr>
                          <w:sz w:val="18"/>
                        </w:rPr>
                        <w:t>Mech</w:t>
                      </w:r>
                      <w:r w:rsidRPr="00E94D1A">
                        <w:rPr>
                          <w:sz w:val="20"/>
                        </w:rPr>
                        <w:t>e</w:t>
                      </w:r>
                    </w:p>
                    <w:p w:rsidR="00155E8F" w:rsidRPr="00E94D1A" w:rsidRDefault="00155E8F" w:rsidP="005E70C7">
                      <w:pPr>
                        <w:spacing w:line="240" w:lineRule="auto"/>
                        <w:rPr>
                          <w:sz w:val="18"/>
                        </w:rPr>
                      </w:pPr>
                      <w:r w:rsidRPr="00E94D1A">
                        <w:rPr>
                          <w:sz w:val="18"/>
                        </w:rPr>
                        <w:t>N=</w:t>
                      </w:r>
                      <w:r>
                        <w:rPr>
                          <w:sz w:val="18"/>
                        </w:rPr>
                        <w:t>122</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3984" behindDoc="0" locked="0" layoutInCell="1" allowOverlap="1" wp14:anchorId="1794BD1D" wp14:editId="4027CFC3">
                <wp:simplePos x="0" y="0"/>
                <wp:positionH relativeFrom="column">
                  <wp:posOffset>5187315</wp:posOffset>
                </wp:positionH>
                <wp:positionV relativeFrom="paragraph">
                  <wp:posOffset>1497330</wp:posOffset>
                </wp:positionV>
                <wp:extent cx="990600" cy="390525"/>
                <wp:effectExtent l="0" t="0" r="19050" b="28575"/>
                <wp:wrapNone/>
                <wp:docPr id="1078" name="Rounded Rectangle 10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90525"/>
                        </a:xfrm>
                        <a:prstGeom prst="roundRect">
                          <a:avLst/>
                        </a:prstGeom>
                        <a:solidFill>
                          <a:sysClr val="window" lastClr="FFFFFF"/>
                        </a:solidFill>
                        <a:ln w="25400" cap="flat" cmpd="sng" algn="ctr">
                          <a:solidFill>
                            <a:srgbClr val="8064A2"/>
                          </a:solidFill>
                          <a:prstDash val="solid"/>
                        </a:ln>
                        <a:effectLst/>
                      </wps:spPr>
                      <wps:txbx>
                        <w:txbxContent>
                          <w:p w:rsidR="00FF54C0" w:rsidRDefault="00FF54C0" w:rsidP="005E70C7">
                            <w:pPr>
                              <w:jc w:val="center"/>
                            </w:pPr>
                            <w:r>
                              <w:t>n =224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078" o:spid="_x0000_s1044" style="position:absolute;left:0;text-align:left;margin-left:408.45pt;margin-top:117.9pt;width:78pt;height:30.75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" fillcolor="window" strokecolor="#8064a2" strokeweight="2pt">
                <v:path arrowok="t"/>
                <v:textbox>
                  <w:txbxContent>
                    <w:p w:rsidR="00155E8F" w:rsidRDefault="00155E8F" w:rsidP="005E70C7">
                      <w:pPr>
                        <w:jc w:val="center"/>
                      </w:pPr>
                      <w:r>
                        <w:t>n =224</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5008" behindDoc="0" locked="0" layoutInCell="1" allowOverlap="1" wp14:anchorId="525A3797" wp14:editId="6A138E32">
                <wp:simplePos x="0" y="0"/>
                <wp:positionH relativeFrom="column">
                  <wp:posOffset>3625215</wp:posOffset>
                </wp:positionH>
                <wp:positionV relativeFrom="paragraph">
                  <wp:posOffset>1544955</wp:posOffset>
                </wp:positionV>
                <wp:extent cx="990600" cy="390525"/>
                <wp:effectExtent l="0" t="0" r="19050" b="28575"/>
                <wp:wrapNone/>
                <wp:docPr id="1077" name="Rounded Rectangle 10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90525"/>
                        </a:xfrm>
                        <a:prstGeom prst="roundRect">
                          <a:avLst/>
                        </a:prstGeom>
                      </wps:spPr>
                      <wps:style>
                        <a:lnRef idx="2">
                          <a:schemeClr val="accent4"/>
                        </a:lnRef>
                        <a:fillRef idx="1">
                          <a:schemeClr val="lt1"/>
                        </a:fillRef>
                        <a:effectRef idx="0">
                          <a:schemeClr val="accent4"/>
                        </a:effectRef>
                        <a:fontRef idx="minor">
                          <a:schemeClr val="dk1"/>
                        </a:fontRef>
                      </wps:style>
                      <wps:txbx>
                        <w:txbxContent>
                          <w:p w:rsidR="00FF54C0" w:rsidRDefault="00FF54C0" w:rsidP="005E70C7">
                            <w:pPr>
                              <w:jc w:val="center"/>
                            </w:pPr>
                            <w:r>
                              <w:t>n=152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077" o:spid="_x0000_s1045" style="position:absolute;left:0;text-align:left;margin-left:285.45pt;margin-top:121.65pt;width:78pt;height:30.7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" fillcolor="white [3201]" strokecolor="#8064a2 [3207]" strokeweight="2pt">
                <v:path arrowok="t"/>
                <v:textbox>
                  <w:txbxContent>
                    <w:p w:rsidR="00155E8F" w:rsidRDefault="00155E8F" w:rsidP="005E70C7">
                      <w:pPr>
                        <w:jc w:val="center"/>
                      </w:pPr>
                      <w:r>
                        <w:t>n=152</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6032" behindDoc="0" locked="0" layoutInCell="1" allowOverlap="1" wp14:anchorId="0B42F50D" wp14:editId="22BFA1E1">
                <wp:simplePos x="0" y="0"/>
                <wp:positionH relativeFrom="column">
                  <wp:posOffset>2005965</wp:posOffset>
                </wp:positionH>
                <wp:positionV relativeFrom="paragraph">
                  <wp:posOffset>1544955</wp:posOffset>
                </wp:positionV>
                <wp:extent cx="990600" cy="390525"/>
                <wp:effectExtent l="0" t="0" r="19050" b="28575"/>
                <wp:wrapNone/>
                <wp:docPr id="1076" name="Rounded Rectangle 107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90525"/>
                        </a:xfrm>
                        <a:prstGeom prst="roundRect">
                          <a:avLst/>
                        </a:prstGeom>
                        <a:solidFill>
                          <a:sysClr val="window" lastClr="FFFFFF"/>
                        </a:solidFill>
                        <a:ln w="25400" cap="flat" cmpd="sng" algn="ctr">
                          <a:solidFill>
                            <a:srgbClr val="8064A2"/>
                          </a:solidFill>
                          <a:prstDash val="solid"/>
                        </a:ln>
                        <a:effectLst/>
                      </wps:spPr>
                      <wps:txbx>
                        <w:txbxContent>
                          <w:p w:rsidR="00FF54C0" w:rsidRDefault="00FF54C0" w:rsidP="005E70C7">
                            <w:pPr>
                              <w:jc w:val="center"/>
                            </w:pPr>
                            <w:r>
                              <w:t>n=89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076" o:spid="_x0000_s1046" style="position:absolute;left:0;text-align:left;margin-left:157.95pt;margin-top:121.65pt;width:78pt;height:30.7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" fillcolor="window" strokecolor="#8064a2" strokeweight="2pt">
                <v:path arrowok="t"/>
                <v:textbox>
                  <w:txbxContent>
                    <w:p w:rsidR="00155E8F" w:rsidRDefault="00155E8F" w:rsidP="005E70C7">
                      <w:pPr>
                        <w:jc w:val="center"/>
                      </w:pPr>
                      <w:r>
                        <w:t>n=89</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57056" behindDoc="0" locked="0" layoutInCell="1" allowOverlap="1" wp14:anchorId="2CB20A62" wp14:editId="45451CAE">
                <wp:simplePos x="0" y="0"/>
                <wp:positionH relativeFrom="column">
                  <wp:posOffset>481965</wp:posOffset>
                </wp:positionH>
                <wp:positionV relativeFrom="paragraph">
                  <wp:posOffset>1544955</wp:posOffset>
                </wp:positionV>
                <wp:extent cx="990600" cy="390525"/>
                <wp:effectExtent l="0" t="0" r="19050" b="28575"/>
                <wp:wrapNone/>
                <wp:docPr id="1075" name="Rounded Rectangle 10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0600" cy="390525"/>
                        </a:xfrm>
                        <a:prstGeom prst="roundRect">
                          <a:avLst/>
                        </a:prstGeom>
                        <a:solidFill>
                          <a:sysClr val="window" lastClr="FFFFFF"/>
                        </a:solidFill>
                        <a:ln w="25400" cap="flat" cmpd="sng" algn="ctr">
                          <a:solidFill>
                            <a:srgbClr val="8064A2"/>
                          </a:solidFill>
                          <a:prstDash val="solid"/>
                        </a:ln>
                        <a:effectLst/>
                      </wps:spPr>
                      <wps:txbx>
                        <w:txbxContent>
                          <w:p w:rsidR="00FF54C0" w:rsidRDefault="00FF54C0" w:rsidP="005E70C7">
                            <w:pPr>
                              <w:jc w:val="center"/>
                            </w:pPr>
                            <w:r>
                              <w:t>n=171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075" o:spid="_x0000_s1047" style="position:absolute;left:0;text-align:left;margin-left:37.95pt;margin-top:121.65pt;width:78pt;height:30.7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" fillcolor="window" strokecolor="#8064a2" strokeweight="2pt">
                <v:path arrowok="t"/>
                <v:textbox>
                  <w:txbxContent>
                    <w:p w:rsidR="00155E8F" w:rsidRDefault="00155E8F" w:rsidP="005E70C7">
                      <w:pPr>
                        <w:jc w:val="center"/>
                      </w:pPr>
                      <w:r>
                        <w:t>n=171</w:t>
                      </w:r>
                    </w:p>
                  </w:txbxContent>
                </v:textbox>
              </v:roundrect>
            </w:pict>
          </mc:Fallback>
        </mc:AlternateContent>
      </w: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 xml:space="preserve">                                                 Four kebeles selected by simple random sampling method</w:t>
      </w:r>
    </w:p>
    <w:p w:rsidR="005E70C7" w:rsidRPr="006D5716" w:rsidRDefault="005E70C7" w:rsidP="007A54EE">
      <w:pPr>
        <w:spacing w:line="360" w:lineRule="auto"/>
        <w:ind w:left="90"/>
        <w:rPr>
          <w:rFonts w:ascii="Times New Roman" w:hAnsi="Times New Roman" w:cs="Times New Roman"/>
        </w:rPr>
      </w:pPr>
    </w:p>
    <w:p w:rsidR="005E70C7" w:rsidRPr="006D5716" w:rsidRDefault="00277B57" w:rsidP="007A54EE">
      <w:pPr>
        <w:spacing w:line="360" w:lineRule="auto"/>
        <w:ind w:left="90"/>
        <w:rPr>
          <w:rFonts w:ascii="Times New Roman" w:hAnsi="Times New Roman" w:cs="Times New Roman"/>
        </w:rPr>
      </w:pPr>
      <w:r w:rsidRPr="006D5716">
        <w:rPr>
          <w:rFonts w:ascii="Times New Roman" w:hAnsi="Times New Roman" w:cs="Times New Roman"/>
          <w:noProof/>
        </w:rPr>
        <mc:AlternateContent>
          <mc:Choice Requires="wps">
            <w:drawing>
              <wp:anchor distT="0" distB="0" distL="114300" distR="114300" simplePos="0" relativeHeight="251760128" behindDoc="0" locked="0" layoutInCell="1" allowOverlap="1" wp14:anchorId="0C0F0DE0" wp14:editId="3893FEC0">
                <wp:simplePos x="0" y="0"/>
                <wp:positionH relativeFrom="column">
                  <wp:posOffset>3576955</wp:posOffset>
                </wp:positionH>
                <wp:positionV relativeFrom="paragraph">
                  <wp:posOffset>140970</wp:posOffset>
                </wp:positionV>
                <wp:extent cx="520700" cy="1003935"/>
                <wp:effectExtent l="38100" t="0" r="31750" b="62865"/>
                <wp:wrapNone/>
                <wp:docPr id="1072" name="Straight Arrow Connector 10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20700" cy="100393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72" o:spid="_x0000_s1026" type="#_x0000_t32" style="position:absolute;margin-left:281.65pt;margin-top:11.1pt;width:41pt;height:79.05pt;flip:x;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58080" behindDoc="0" locked="0" layoutInCell="1" allowOverlap="1" wp14:anchorId="4C6954A8" wp14:editId="7FE1949B">
                <wp:simplePos x="0" y="0"/>
                <wp:positionH relativeFrom="column">
                  <wp:posOffset>4193721</wp:posOffset>
                </wp:positionH>
                <wp:positionV relativeFrom="paragraph">
                  <wp:posOffset>83911</wp:posOffset>
                </wp:positionV>
                <wp:extent cx="1189538" cy="1019175"/>
                <wp:effectExtent l="38100" t="0" r="29845" b="47625"/>
                <wp:wrapNone/>
                <wp:docPr id="1074" name="Straight Arrow Connector 10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189538" cy="10191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74" o:spid="_x0000_s1026" type="#_x0000_t32" style="position:absolute;margin-left:330.2pt;margin-top:6.6pt;width:93.65pt;height:80.25pt;flip:x;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59104" behindDoc="0" locked="0" layoutInCell="1" allowOverlap="1" wp14:anchorId="3E928409" wp14:editId="15E01C79">
                <wp:simplePos x="0" y="0"/>
                <wp:positionH relativeFrom="column">
                  <wp:posOffset>2441121</wp:posOffset>
                </wp:positionH>
                <wp:positionV relativeFrom="paragraph">
                  <wp:posOffset>141061</wp:posOffset>
                </wp:positionV>
                <wp:extent cx="508635" cy="1004207"/>
                <wp:effectExtent l="0" t="0" r="62865" b="62865"/>
                <wp:wrapNone/>
                <wp:docPr id="1073" name="Straight Arrow Connector 10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8635" cy="1004207"/>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73" o:spid="_x0000_s1026" type="#_x0000_t32" style="position:absolute;margin-left:192.2pt;margin-top:11.1pt;width:40.05pt;height:79.0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45792" behindDoc="0" locked="0" layoutInCell="1" allowOverlap="1" wp14:anchorId="51B10135" wp14:editId="0E883163">
                <wp:simplePos x="0" y="0"/>
                <wp:positionH relativeFrom="column">
                  <wp:posOffset>1093470</wp:posOffset>
                </wp:positionH>
                <wp:positionV relativeFrom="paragraph">
                  <wp:posOffset>83820</wp:posOffset>
                </wp:positionV>
                <wp:extent cx="1493520" cy="1019175"/>
                <wp:effectExtent l="0" t="0" r="49530" b="47625"/>
                <wp:wrapNone/>
                <wp:docPr id="1088" name="Straight Arrow Connector 108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93520" cy="10191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88" o:spid="_x0000_s1026" type="#_x0000_t32" style="position:absolute;margin-left:86.1pt;margin-top:6.6pt;width:117.6pt;height:80.2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" strokecolor="#4a7ebb">
                <v:stroke endarrow="open"/>
                <o:lock v:ext="edit" shapetype="f"/>
              </v:shape>
            </w:pict>
          </mc:Fallback>
        </mc:AlternateContent>
      </w: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jc w:val="center"/>
        <w:rPr>
          <w:rFonts w:ascii="Times New Roman" w:hAnsi="Times New Roman" w:cs="Times New Roman"/>
        </w:rPr>
      </w:pPr>
      <w:r w:rsidRPr="006D5716">
        <w:rPr>
          <w:rFonts w:ascii="Times New Roman" w:hAnsi="Times New Roman" w:cs="Times New Roman"/>
          <w:noProof/>
        </w:rPr>
        <mc:AlternateContent>
          <mc:Choice Requires="wps">
            <w:drawing>
              <wp:anchor distT="0" distB="0" distL="114300" distR="114300" simplePos="0" relativeHeight="251761152" behindDoc="0" locked="0" layoutInCell="1" allowOverlap="1" wp14:anchorId="120C2987" wp14:editId="77A1E62C">
                <wp:simplePos x="0" y="0"/>
                <wp:positionH relativeFrom="column">
                  <wp:posOffset>2158365</wp:posOffset>
                </wp:positionH>
                <wp:positionV relativeFrom="paragraph">
                  <wp:posOffset>411480</wp:posOffset>
                </wp:positionV>
                <wp:extent cx="2038350" cy="790575"/>
                <wp:effectExtent l="0" t="0" r="19050" b="28575"/>
                <wp:wrapNone/>
                <wp:docPr id="1071" name="Rectangle 10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8350" cy="790575"/>
                        </a:xfrm>
                        <a:prstGeom prst="rect">
                          <a:avLst/>
                        </a:prstGeom>
                      </wps:spPr>
                      <wps:style>
                        <a:lnRef idx="2">
                          <a:schemeClr val="accent1"/>
                        </a:lnRef>
                        <a:fillRef idx="1">
                          <a:schemeClr val="lt1"/>
                        </a:fillRef>
                        <a:effectRef idx="0">
                          <a:schemeClr val="accent1"/>
                        </a:effectRef>
                        <a:fontRef idx="minor">
                          <a:schemeClr val="dk1"/>
                        </a:fontRef>
                      </wps:style>
                      <wps:txbx>
                        <w:txbxContent>
                          <w:p w:rsidR="00FF54C0" w:rsidRDefault="00FF54C0" w:rsidP="005E70C7">
                            <w:pPr>
                              <w:jc w:val="center"/>
                            </w:pPr>
                            <w:r>
                              <w:t>Total sample size n=636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071" o:spid="_x0000_s1048" style="position:absolute;left:0;text-align:left;margin-left:169.95pt;margin-top:32.4pt;width:160.5pt;height:62.25pt;z-index:251761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" fillcolor="white [3201]" strokecolor="#4f81bd [3204]" strokeweight="2pt">
                <v:path arrowok="t"/>
                <v:textbox>
                  <w:txbxContent>
                    <w:p w:rsidR="00155E8F" w:rsidRDefault="00155E8F" w:rsidP="005E70C7">
                      <w:pPr>
                        <w:jc w:val="center"/>
                      </w:pPr>
                      <w:r>
                        <w:t>Total sample size n=636</w:t>
                      </w:r>
                    </w:p>
                  </w:txbxContent>
                </v:textbox>
              </v:rect>
            </w:pict>
          </mc:Fallback>
        </mc:AlternateContent>
      </w:r>
      <w:r w:rsidRPr="006D5716">
        <w:rPr>
          <w:rFonts w:ascii="Times New Roman" w:hAnsi="Times New Roman" w:cs="Times New Roman"/>
        </w:rPr>
        <w:tab/>
        <w:t>Respondents selected from each selecte</w:t>
      </w:r>
      <w:r w:rsidR="00873A74">
        <w:rPr>
          <w:rFonts w:ascii="Times New Roman" w:hAnsi="Times New Roman" w:cs="Times New Roman"/>
        </w:rPr>
        <w:t>d kebeles by systematic</w:t>
      </w:r>
      <w:r w:rsidRPr="006D5716">
        <w:rPr>
          <w:rFonts w:ascii="Times New Roman" w:hAnsi="Times New Roman" w:cs="Times New Roman"/>
        </w:rPr>
        <w:t xml:space="preserve"> sampling method </w:t>
      </w:r>
    </w:p>
    <w:p w:rsidR="005E70C7" w:rsidRPr="006D5716" w:rsidRDefault="005E70C7" w:rsidP="007A54EE">
      <w:pPr>
        <w:tabs>
          <w:tab w:val="left" w:pos="1410"/>
        </w:tabs>
        <w:spacing w:line="360" w:lineRule="auto"/>
        <w:ind w:left="90"/>
        <w:rPr>
          <w:rFonts w:ascii="Times New Roman" w:hAnsi="Times New Roman" w:cs="Times New Roman"/>
        </w:rPr>
      </w:pPr>
    </w:p>
    <w:p w:rsidR="005E70C7" w:rsidRPr="006D5716" w:rsidRDefault="005E70C7" w:rsidP="007A54EE">
      <w:pPr>
        <w:pStyle w:val="Caption"/>
        <w:keepNext/>
        <w:spacing w:line="360" w:lineRule="auto"/>
        <w:ind w:left="90"/>
        <w:rPr>
          <w:rFonts w:ascii="Times New Roman" w:hAnsi="Times New Roman" w:cs="Times New Roman"/>
          <w:color w:val="auto"/>
        </w:rPr>
      </w:pP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A73AA6">
      <w:pPr>
        <w:pStyle w:val="root-block-node"/>
        <w:ind w:left="90"/>
      </w:pPr>
      <w:bookmarkStart w:id="74" w:name="_Toc112056817"/>
      <w:bookmarkStart w:id="75" w:name="_Toc124221020"/>
      <w:r w:rsidRPr="006D5716">
        <w:t xml:space="preserve">Figure </w:t>
      </w:r>
      <w:fldSimple w:instr=" SEQ Figure \* ARABIC ">
        <w:r w:rsidR="006D5716">
          <w:rPr>
            <w:noProof/>
          </w:rPr>
          <w:t>2</w:t>
        </w:r>
      </w:fldSimple>
      <w:r w:rsidRPr="006D5716">
        <w:t>- Sampling procedure</w:t>
      </w:r>
      <w:r w:rsidRPr="006D5716">
        <w:rPr>
          <w:rStyle w:val="CommentReference"/>
          <w:sz w:val="24"/>
          <w:szCs w:val="24"/>
        </w:rPr>
        <w:t xml:space="preserve"> </w:t>
      </w:r>
      <w:r w:rsidRPr="006D5716">
        <w:t>to select sampling kebeles from total district kebeles by simple random sampling populations or respondents fro</w:t>
      </w:r>
      <w:r w:rsidR="00873A74">
        <w:t>m the selected kebeles using a systematic</w:t>
      </w:r>
      <w:r w:rsidRPr="006D5716">
        <w:t xml:space="preserve"> sampling technique;</w:t>
      </w:r>
      <w:bookmarkEnd w:id="74"/>
      <w:bookmarkEnd w:id="75"/>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same procedures were followed by all data collectors for all eligible participants in the households within the selected households of a district. In the presence of two or more eligible participants in a household, priority was given to the pregnant mother as she represents both her child and herself.</w:t>
      </w:r>
    </w:p>
    <w:p w:rsidR="001C2265" w:rsidRPr="006D5716" w:rsidRDefault="001C2265" w:rsidP="007A54EE">
      <w:pPr>
        <w:spacing w:before="100" w:beforeAutospacing="1" w:after="100" w:afterAutospacing="1" w:line="360" w:lineRule="auto"/>
        <w:ind w:left="90"/>
        <w:jc w:val="both"/>
        <w:rPr>
          <w:rFonts w:ascii="Times New Roman" w:eastAsia="Times New Roman" w:hAnsi="Times New Roman" w:cs="Times New Roman"/>
          <w:sz w:val="24"/>
          <w:szCs w:val="24"/>
        </w:rPr>
      </w:pPr>
    </w:p>
    <w:p w:rsidR="001C2265" w:rsidRPr="006D5716" w:rsidRDefault="001C2265" w:rsidP="007A54EE">
      <w:pPr>
        <w:spacing w:before="100" w:beforeAutospacing="1" w:after="100" w:afterAutospacing="1" w:line="360" w:lineRule="auto"/>
        <w:ind w:left="90"/>
        <w:jc w:val="both"/>
        <w:rPr>
          <w:rFonts w:ascii="Times New Roman" w:eastAsia="Times New Roman" w:hAnsi="Times New Roman" w:cs="Times New Roman"/>
          <w:sz w:val="24"/>
          <w:szCs w:val="24"/>
        </w:rPr>
      </w:pPr>
    </w:p>
    <w:p w:rsidR="005E70C7" w:rsidRPr="006D5716" w:rsidRDefault="005E70C7" w:rsidP="00885BA7">
      <w:pPr>
        <w:pStyle w:val="Heading2"/>
        <w:numPr>
          <w:ilvl w:val="2"/>
          <w:numId w:val="18"/>
        </w:numPr>
        <w:spacing w:line="360" w:lineRule="auto"/>
        <w:jc w:val="both"/>
        <w:rPr>
          <w:rFonts w:ascii="Times New Roman" w:hAnsi="Times New Roman" w:cs="Times New Roman"/>
          <w:szCs w:val="24"/>
        </w:rPr>
      </w:pPr>
      <w:bookmarkStart w:id="76" w:name="_Toc112056897"/>
      <w:bookmarkStart w:id="77" w:name="_Toc124220980"/>
      <w:r w:rsidRPr="006D5716">
        <w:rPr>
          <w:rFonts w:ascii="Times New Roman" w:hAnsi="Times New Roman" w:cs="Times New Roman"/>
          <w:szCs w:val="24"/>
        </w:rPr>
        <w:lastRenderedPageBreak/>
        <w:t xml:space="preserve">Sampling </w:t>
      </w:r>
      <w:bookmarkEnd w:id="76"/>
      <w:bookmarkEnd w:id="77"/>
      <w:r w:rsidR="009D2078">
        <w:rPr>
          <w:rFonts w:ascii="Times New Roman" w:hAnsi="Times New Roman" w:cs="Times New Roman"/>
          <w:szCs w:val="24"/>
        </w:rPr>
        <w:t xml:space="preserve">technique </w:t>
      </w: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noProof/>
        </w:rPr>
        <mc:AlternateContent>
          <mc:Choice Requires="wps">
            <w:drawing>
              <wp:anchor distT="0" distB="0" distL="114300" distR="114300" simplePos="0" relativeHeight="251762176" behindDoc="0" locked="0" layoutInCell="1" allowOverlap="1" wp14:anchorId="190826CA" wp14:editId="68C4D026">
                <wp:simplePos x="0" y="0"/>
                <wp:positionH relativeFrom="column">
                  <wp:posOffset>2406015</wp:posOffset>
                </wp:positionH>
                <wp:positionV relativeFrom="paragraph">
                  <wp:posOffset>220345</wp:posOffset>
                </wp:positionV>
                <wp:extent cx="1571625" cy="657225"/>
                <wp:effectExtent l="0" t="0" r="28575" b="28575"/>
                <wp:wrapNone/>
                <wp:docPr id="1070" name="Rounded Rectangle 10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1625" cy="657225"/>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FF54C0" w:rsidRDefault="00FF54C0" w:rsidP="005E70C7">
                            <w:pPr>
                              <w:jc w:val="center"/>
                            </w:pPr>
                            <w:r>
                              <w:t xml:space="preserve">Total </w:t>
                            </w:r>
                            <w:r>
                              <w:rPr>
                                <w:rFonts w:cstheme="minorHAnsi"/>
                              </w:rPr>
                              <w:t>“</w:t>
                            </w:r>
                            <w:r>
                              <w:t>N</w:t>
                            </w:r>
                            <w:r>
                              <w:rPr>
                                <w:rFonts w:cstheme="minorHAnsi"/>
                              </w:rPr>
                              <w:t xml:space="preserve">” </w:t>
                            </w:r>
                            <w:r>
                              <w:t xml:space="preserve">  for four kebeles N=1,004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ounded Rectangle 1070" o:spid="_x0000_s1049" style="position:absolute;left:0;text-align:left;margin-left:189.45pt;margin-top:17.35pt;width:123.75pt;height:51.75pt;z-index:25176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" fillcolor="white [3201]" strokecolor="#4f81bd [3204]" strokeweight="2pt">
                <v:path arrowok="t"/>
                <v:textbox>
                  <w:txbxContent>
                    <w:p w:rsidR="00155E8F" w:rsidRDefault="00155E8F" w:rsidP="005E70C7">
                      <w:pPr>
                        <w:jc w:val="center"/>
                      </w:pPr>
                      <w:r>
                        <w:t xml:space="preserve">Total </w:t>
                      </w:r>
                      <w:r>
                        <w:rPr>
                          <w:rFonts w:cstheme="minorHAnsi"/>
                        </w:rPr>
                        <w:t>“</w:t>
                      </w:r>
                      <w:r>
                        <w:t>N</w:t>
                      </w:r>
                      <w:r>
                        <w:rPr>
                          <w:rFonts w:cstheme="minorHAnsi"/>
                        </w:rPr>
                        <w:t xml:space="preserve">” </w:t>
                      </w:r>
                      <w:r>
                        <w:t xml:space="preserve">  for four kebeles N=1,004</w:t>
                      </w:r>
                    </w:p>
                  </w:txbxContent>
                </v:textbox>
              </v:roundrect>
            </w:pict>
          </mc:Fallback>
        </mc:AlternateContent>
      </w:r>
    </w:p>
    <w:p w:rsidR="005E70C7" w:rsidRPr="006D5716" w:rsidRDefault="005E70C7" w:rsidP="007A54EE">
      <w:pPr>
        <w:spacing w:line="360" w:lineRule="auto"/>
        <w:ind w:left="90"/>
        <w:rPr>
          <w:rFonts w:ascii="Times New Roman" w:hAnsi="Times New Roman" w:cs="Times New Roman"/>
          <w:sz w:val="24"/>
          <w:szCs w:val="24"/>
        </w:rPr>
      </w:pP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noProof/>
        </w:rPr>
        <mc:AlternateContent>
          <mc:Choice Requires="wps">
            <w:drawing>
              <wp:anchor distT="0" distB="0" distL="114300" distR="114300" simplePos="0" relativeHeight="251763200" behindDoc="0" locked="0" layoutInCell="1" allowOverlap="1" wp14:anchorId="6172278E" wp14:editId="7364660C">
                <wp:simplePos x="0" y="0"/>
                <wp:positionH relativeFrom="column">
                  <wp:posOffset>2663190</wp:posOffset>
                </wp:positionH>
                <wp:positionV relativeFrom="paragraph">
                  <wp:posOffset>224155</wp:posOffset>
                </wp:positionV>
                <wp:extent cx="419100" cy="523875"/>
                <wp:effectExtent l="38100" t="0" r="19050" b="47625"/>
                <wp:wrapNone/>
                <wp:docPr id="1069" name="Straight Arrow Connector 10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19100" cy="52387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069" o:spid="_x0000_s1026" type="#_x0000_t32" style="position:absolute;margin-left:209.7pt;margin-top:17.65pt;width:33pt;height:41.25pt;flip:x;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" strokecolor="#4579b8 [3044]">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64224" behindDoc="0" locked="0" layoutInCell="1" allowOverlap="1" wp14:anchorId="6DABD70A" wp14:editId="74657E0F">
                <wp:simplePos x="0" y="0"/>
                <wp:positionH relativeFrom="column">
                  <wp:posOffset>3777615</wp:posOffset>
                </wp:positionH>
                <wp:positionV relativeFrom="paragraph">
                  <wp:posOffset>224155</wp:posOffset>
                </wp:positionV>
                <wp:extent cx="514350" cy="504825"/>
                <wp:effectExtent l="0" t="0" r="76200" b="47625"/>
                <wp:wrapNone/>
                <wp:docPr id="1068" name="Straight Arrow Connector 10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14350" cy="5048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68" o:spid="_x0000_s1026" type="#_x0000_t32" style="position:absolute;margin-left:297.45pt;margin-top:17.65pt;width:40.5pt;height:39.75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" strokecolor="#4a7ebb">
                <v:stroke endarrow="open"/>
                <o:lock v:ext="edit" shapetype="f"/>
              </v:shape>
            </w:pict>
          </mc:Fallback>
        </mc:AlternateContent>
      </w:r>
    </w:p>
    <w:p w:rsidR="005E70C7" w:rsidRPr="006D5716" w:rsidRDefault="005E70C7" w:rsidP="007A54EE">
      <w:pPr>
        <w:spacing w:line="360" w:lineRule="auto"/>
        <w:ind w:left="90"/>
        <w:rPr>
          <w:rFonts w:ascii="Times New Roman" w:hAnsi="Times New Roman" w:cs="Times New Roman"/>
          <w:sz w:val="24"/>
          <w:szCs w:val="24"/>
        </w:rPr>
      </w:pP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noProof/>
        </w:rPr>
        <mc:AlternateContent>
          <mc:Choice Requires="wps">
            <w:drawing>
              <wp:anchor distT="0" distB="0" distL="114300" distR="114300" simplePos="0" relativeHeight="251765248" behindDoc="0" locked="0" layoutInCell="1" allowOverlap="1" wp14:anchorId="74A20726" wp14:editId="06F926D5">
                <wp:simplePos x="0" y="0"/>
                <wp:positionH relativeFrom="column">
                  <wp:posOffset>3786505</wp:posOffset>
                </wp:positionH>
                <wp:positionV relativeFrom="paragraph">
                  <wp:posOffset>87630</wp:posOffset>
                </wp:positionV>
                <wp:extent cx="1876425" cy="742950"/>
                <wp:effectExtent l="0" t="0" r="28575" b="19050"/>
                <wp:wrapNone/>
                <wp:docPr id="1067" name="Rounded Rectangle 10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6425" cy="742950"/>
                        </a:xfrm>
                        <a:prstGeom prst="roundRect">
                          <a:avLst/>
                        </a:prstGeom>
                        <a:solidFill>
                          <a:sysClr val="window" lastClr="FFFFFF"/>
                        </a:solidFill>
                        <a:ln w="25400" cap="flat" cmpd="sng" algn="ctr">
                          <a:solidFill>
                            <a:sysClr val="windowText" lastClr="000000"/>
                          </a:solidFill>
                          <a:prstDash val="solid"/>
                        </a:ln>
                        <a:effectLst/>
                      </wps:spPr>
                      <wps:txbx>
                        <w:txbxContent>
                          <w:p w:rsidR="00FF54C0" w:rsidRDefault="00FF54C0" w:rsidP="005E70C7">
                            <w:pPr>
                              <w:jc w:val="center"/>
                            </w:pPr>
                            <w:r>
                              <w:rPr>
                                <w:rFonts w:cstheme="minorHAnsi"/>
                              </w:rPr>
                              <w:t>“</w:t>
                            </w:r>
                            <w:r>
                              <w:t>N</w:t>
                            </w:r>
                            <w:r>
                              <w:rPr>
                                <w:rFonts w:cstheme="minorHAnsi"/>
                              </w:rPr>
                              <w:t xml:space="preserve">” </w:t>
                            </w:r>
                            <w:r>
                              <w:t xml:space="preserve">   for under five children N=818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67" o:spid="_x0000_s1050" style="position:absolute;left:0;text-align:left;margin-left:298.15pt;margin-top:6.9pt;width:147.75pt;height:58.5pt;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" fillcolor="window" strokecolor="windowText" strokeweight="2pt">
                <v:path arrowok="t"/>
                <v:textbox>
                  <w:txbxContent>
                    <w:p w:rsidR="00155E8F" w:rsidRDefault="00155E8F" w:rsidP="005E70C7">
                      <w:pPr>
                        <w:jc w:val="center"/>
                      </w:pPr>
                      <w:r>
                        <w:rPr>
                          <w:rFonts w:cstheme="minorHAnsi"/>
                        </w:rPr>
                        <w:t>“</w:t>
                      </w:r>
                      <w:r>
                        <w:t>N</w:t>
                      </w:r>
                      <w:r>
                        <w:rPr>
                          <w:rFonts w:cstheme="minorHAnsi"/>
                        </w:rPr>
                        <w:t xml:space="preserve">” </w:t>
                      </w:r>
                      <w:r>
                        <w:t xml:space="preserve">   for under five children N=818</w:t>
                      </w:r>
                    </w:p>
                  </w:txbxContent>
                </v:textbox>
              </v:roundrect>
            </w:pict>
          </mc:Fallback>
        </mc:AlternateContent>
      </w:r>
      <w:r w:rsidRPr="006D5716">
        <w:rPr>
          <w:rFonts w:ascii="Times New Roman" w:hAnsi="Times New Roman" w:cs="Times New Roman"/>
          <w:noProof/>
        </w:rPr>
        <mc:AlternateContent>
          <mc:Choice Requires="wps">
            <w:drawing>
              <wp:anchor distT="0" distB="0" distL="114300" distR="114300" simplePos="0" relativeHeight="251766272" behindDoc="0" locked="0" layoutInCell="1" allowOverlap="1" wp14:anchorId="1F536DC2" wp14:editId="5EA65DAD">
                <wp:simplePos x="0" y="0"/>
                <wp:positionH relativeFrom="column">
                  <wp:posOffset>853440</wp:posOffset>
                </wp:positionH>
                <wp:positionV relativeFrom="paragraph">
                  <wp:posOffset>68580</wp:posOffset>
                </wp:positionV>
                <wp:extent cx="1933575" cy="742950"/>
                <wp:effectExtent l="0" t="0" r="28575" b="19050"/>
                <wp:wrapNone/>
                <wp:docPr id="1066" name="Rounded Rectangle 10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3575" cy="742950"/>
                        </a:xfrm>
                        <a:prstGeom prst="roundRect">
                          <a:avLst/>
                        </a:prstGeom>
                        <a:solidFill>
                          <a:sysClr val="window" lastClr="FFFFFF"/>
                        </a:solidFill>
                        <a:ln w="25400" cap="flat" cmpd="sng" algn="ctr">
                          <a:solidFill>
                            <a:sysClr val="windowText" lastClr="000000"/>
                          </a:solidFill>
                          <a:prstDash val="solid"/>
                        </a:ln>
                        <a:effectLst/>
                      </wps:spPr>
                      <wps:txbx>
                        <w:txbxContent>
                          <w:p w:rsidR="00FF54C0" w:rsidRDefault="00FF54C0" w:rsidP="005E70C7">
                            <w:pPr>
                              <w:jc w:val="center"/>
                            </w:pPr>
                            <w:r>
                              <w:rPr>
                                <w:rFonts w:cstheme="minorHAnsi"/>
                              </w:rPr>
                              <w:t>“</w:t>
                            </w:r>
                            <w:r>
                              <w:t>N</w:t>
                            </w:r>
                            <w:r>
                              <w:rPr>
                                <w:rFonts w:cstheme="minorHAnsi"/>
                              </w:rPr>
                              <w:t xml:space="preserve">” </w:t>
                            </w:r>
                            <w:r>
                              <w:t xml:space="preserve">  for Pregnant women N=186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1066" o:spid="_x0000_s1051" style="position:absolute;left:0;text-align:left;margin-left:67.2pt;margin-top:5.4pt;width:152.25pt;height:58.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" fillcolor="window" strokecolor="windowText" strokeweight="2pt">
                <v:path arrowok="t"/>
                <v:textbox>
                  <w:txbxContent>
                    <w:p w:rsidR="00155E8F" w:rsidRDefault="00155E8F" w:rsidP="005E70C7">
                      <w:pPr>
                        <w:jc w:val="center"/>
                      </w:pPr>
                      <w:r>
                        <w:rPr>
                          <w:rFonts w:cstheme="minorHAnsi"/>
                        </w:rPr>
                        <w:t>“</w:t>
                      </w:r>
                      <w:r>
                        <w:t>N</w:t>
                      </w:r>
                      <w:r>
                        <w:rPr>
                          <w:rFonts w:cstheme="minorHAnsi"/>
                        </w:rPr>
                        <w:t xml:space="preserve">” </w:t>
                      </w:r>
                      <w:r>
                        <w:t xml:space="preserve">  for Pregnant women N=186</w:t>
                      </w:r>
                    </w:p>
                  </w:txbxContent>
                </v:textbox>
              </v:roundrect>
            </w:pict>
          </mc:Fallback>
        </mc:AlternateContent>
      </w:r>
    </w:p>
    <w:p w:rsidR="005E70C7" w:rsidRPr="006D5716" w:rsidRDefault="005E70C7" w:rsidP="007A54EE">
      <w:pPr>
        <w:spacing w:line="360" w:lineRule="auto"/>
        <w:ind w:left="90"/>
        <w:rPr>
          <w:rFonts w:ascii="Times New Roman" w:hAnsi="Times New Roman" w:cs="Times New Roman"/>
          <w:sz w:val="24"/>
          <w:szCs w:val="24"/>
        </w:rPr>
      </w:pP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noProof/>
        </w:rPr>
        <mc:AlternateContent>
          <mc:Choice Requires="wps">
            <w:drawing>
              <wp:anchor distT="0" distB="0" distL="114300" distR="114300" simplePos="0" relativeHeight="251767296" behindDoc="0" locked="0" layoutInCell="1" allowOverlap="1" wp14:anchorId="2F64AA83" wp14:editId="43EE3650">
                <wp:simplePos x="0" y="0"/>
                <wp:positionH relativeFrom="column">
                  <wp:posOffset>5130165</wp:posOffset>
                </wp:positionH>
                <wp:positionV relativeFrom="paragraph">
                  <wp:posOffset>158115</wp:posOffset>
                </wp:positionV>
                <wp:extent cx="47625" cy="257175"/>
                <wp:effectExtent l="76200" t="0" r="66675" b="66675"/>
                <wp:wrapNone/>
                <wp:docPr id="1065" name="Straight Arrow Connector 10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7625" cy="25717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65" o:spid="_x0000_s1026" type="#_x0000_t32" style="position:absolute;margin-left:403.95pt;margin-top:12.45pt;width:3.75pt;height:20.25pt;flip:x;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299" distR="114299" simplePos="0" relativeHeight="251768320" behindDoc="0" locked="0" layoutInCell="1" allowOverlap="1" wp14:anchorId="24A662EC" wp14:editId="1E2DB2A1">
                <wp:simplePos x="0" y="0"/>
                <wp:positionH relativeFrom="column">
                  <wp:posOffset>2196464</wp:posOffset>
                </wp:positionH>
                <wp:positionV relativeFrom="paragraph">
                  <wp:posOffset>167640</wp:posOffset>
                </wp:positionV>
                <wp:extent cx="0" cy="247650"/>
                <wp:effectExtent l="95250" t="0" r="57150" b="57150"/>
                <wp:wrapNone/>
                <wp:docPr id="1064" name="Straight Arrow Connector 10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64" o:spid="_x0000_s1026" type="#_x0000_t32" style="position:absolute;margin-left:172.95pt;margin-top:13.2pt;width:0;height:19.5pt;z-index:251768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" strokecolor="#4a7ebb">
                <v:stroke endarrow="open"/>
                <o:lock v:ext="edit" shapetype="f"/>
              </v:shape>
            </w:pict>
          </mc:Fallback>
        </mc:AlternateContent>
      </w:r>
    </w:p>
    <w:p w:rsidR="005E70C7" w:rsidRPr="006D5716" w:rsidRDefault="005E70C7" w:rsidP="007A54EE">
      <w:pPr>
        <w:spacing w:line="360" w:lineRule="auto"/>
        <w:ind w:left="90"/>
        <w:jc w:val="center"/>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69344" behindDoc="0" locked="0" layoutInCell="1" allowOverlap="1" wp14:anchorId="5A2A9B7C" wp14:editId="2F9BCB73">
                <wp:simplePos x="0" y="0"/>
                <wp:positionH relativeFrom="column">
                  <wp:posOffset>4463415</wp:posOffset>
                </wp:positionH>
                <wp:positionV relativeFrom="paragraph">
                  <wp:posOffset>81915</wp:posOffset>
                </wp:positionV>
                <wp:extent cx="1143000" cy="600075"/>
                <wp:effectExtent l="0" t="0" r="19050" b="28575"/>
                <wp:wrapNone/>
                <wp:docPr id="1063" name="Oval 10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600075"/>
                        </a:xfrm>
                        <a:prstGeom prst="ellipse">
                          <a:avLst/>
                        </a:prstGeom>
                        <a:solidFill>
                          <a:sysClr val="window" lastClr="FFFFFF"/>
                        </a:solidFill>
                        <a:ln w="25400" cap="flat" cmpd="sng" algn="ctr">
                          <a:solidFill>
                            <a:srgbClr val="F79646"/>
                          </a:solidFill>
                          <a:prstDash val="solid"/>
                        </a:ln>
                        <a:effectLst/>
                      </wps:spPr>
                      <wps:txbx>
                        <w:txbxContent>
                          <w:p w:rsidR="00FF54C0" w:rsidRDefault="00FF54C0" w:rsidP="005E70C7">
                            <w:pPr>
                              <w:jc w:val="center"/>
                            </w:pPr>
                            <w:r>
                              <w:t>n=518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id="Oval 1063" o:spid="_x0000_s1052" style="position:absolute;left:0;text-align:left;margin-left:351.45pt;margin-top:6.45pt;width:90pt;height:47.25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" fillcolor="window" strokecolor="#f79646" strokeweight="2pt">
                <v:path arrowok="t"/>
                <v:textbox>
                  <w:txbxContent>
                    <w:p w:rsidR="00155E8F" w:rsidRDefault="00155E8F" w:rsidP="005E70C7">
                      <w:pPr>
                        <w:jc w:val="center"/>
                      </w:pPr>
                      <w:r>
                        <w:t>n=518</w:t>
                      </w:r>
                    </w:p>
                  </w:txbxContent>
                </v:textbox>
              </v:oval>
            </w:pict>
          </mc:Fallback>
        </mc:AlternateContent>
      </w:r>
      <w:r w:rsidRPr="006D5716">
        <w:rPr>
          <w:rFonts w:ascii="Times New Roman" w:hAnsi="Times New Roman" w:cs="Times New Roman"/>
          <w:noProof/>
        </w:rPr>
        <mc:AlternateContent>
          <mc:Choice Requires="wps">
            <w:drawing>
              <wp:anchor distT="0" distB="0" distL="114300" distR="114300" simplePos="0" relativeHeight="251770368" behindDoc="0" locked="0" layoutInCell="1" allowOverlap="1" wp14:anchorId="06D8C7BC" wp14:editId="45731950">
                <wp:simplePos x="0" y="0"/>
                <wp:positionH relativeFrom="column">
                  <wp:posOffset>1443990</wp:posOffset>
                </wp:positionH>
                <wp:positionV relativeFrom="paragraph">
                  <wp:posOffset>81915</wp:posOffset>
                </wp:positionV>
                <wp:extent cx="1143000" cy="581025"/>
                <wp:effectExtent l="0" t="0" r="19050" b="28575"/>
                <wp:wrapNone/>
                <wp:docPr id="1059" name="Oval 10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43000" cy="58102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FF54C0" w:rsidRDefault="00FF54C0" w:rsidP="005E70C7">
                            <w:pPr>
                              <w:jc w:val="center"/>
                            </w:pPr>
                            <w:r>
                              <w:t>n=118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oval id="Oval 1059" o:spid="_x0000_s1053" style="position:absolute;left:0;text-align:left;margin-left:113.7pt;margin-top:6.45pt;width:90pt;height:45.75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" fillcolor="white [3201]" strokecolor="#f79646 [3209]" strokeweight="2pt">
                <v:path arrowok="t"/>
                <v:textbox>
                  <w:txbxContent>
                    <w:p w:rsidR="00155E8F" w:rsidRDefault="00155E8F" w:rsidP="005E70C7">
                      <w:pPr>
                        <w:jc w:val="center"/>
                      </w:pPr>
                      <w:r>
                        <w:t>n=118</w:t>
                      </w:r>
                    </w:p>
                  </w:txbxContent>
                </v:textbox>
              </v:oval>
            </w:pict>
          </mc:Fallback>
        </mc:AlternateContent>
      </w:r>
    </w:p>
    <w:p w:rsidR="005E70C7" w:rsidRPr="006D5716" w:rsidRDefault="005E70C7" w:rsidP="007A54EE">
      <w:pPr>
        <w:spacing w:line="360" w:lineRule="auto"/>
        <w:ind w:left="90"/>
        <w:jc w:val="center"/>
        <w:rPr>
          <w:rFonts w:ascii="Times New Roman" w:hAnsi="Times New Roman" w:cs="Times New Roman"/>
          <w:noProof/>
        </w:rPr>
      </w:pPr>
      <w:r w:rsidRPr="006D5716">
        <w:rPr>
          <w:rFonts w:ascii="Times New Roman" w:hAnsi="Times New Roman" w:cs="Times New Roman"/>
          <w:noProof/>
        </w:rPr>
        <mc:AlternateContent>
          <mc:Choice Requires="wps">
            <w:drawing>
              <wp:anchor distT="0" distB="0" distL="114300" distR="114300" simplePos="0" relativeHeight="251771392" behindDoc="0" locked="0" layoutInCell="1" allowOverlap="1" wp14:anchorId="6B9EFDBB" wp14:editId="4D78EFCF">
                <wp:simplePos x="0" y="0"/>
                <wp:positionH relativeFrom="column">
                  <wp:posOffset>2463165</wp:posOffset>
                </wp:positionH>
                <wp:positionV relativeFrom="paragraph">
                  <wp:posOffset>211455</wp:posOffset>
                </wp:positionV>
                <wp:extent cx="637540" cy="314325"/>
                <wp:effectExtent l="0" t="0" r="86360" b="66675"/>
                <wp:wrapNone/>
                <wp:docPr id="1054" name="Straight Arrow Connector 10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7540" cy="314325"/>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54" o:spid="_x0000_s1026" type="#_x0000_t32" style="position:absolute;margin-left:193.95pt;margin-top:16.65pt;width:50.2pt;height:24.75pt;z-index:251771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72416" behindDoc="0" locked="0" layoutInCell="1" allowOverlap="1" wp14:anchorId="3394C239" wp14:editId="6CEBDF5E">
                <wp:simplePos x="0" y="0"/>
                <wp:positionH relativeFrom="column">
                  <wp:posOffset>3968115</wp:posOffset>
                </wp:positionH>
                <wp:positionV relativeFrom="paragraph">
                  <wp:posOffset>211455</wp:posOffset>
                </wp:positionV>
                <wp:extent cx="495300" cy="361950"/>
                <wp:effectExtent l="38100" t="0" r="19050" b="57150"/>
                <wp:wrapNone/>
                <wp:docPr id="1047" name="Straight Arrow Connector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95300" cy="361950"/>
                        </a:xfrm>
                        <a:prstGeom prst="straightConnector1">
                          <a:avLst/>
                        </a:prstGeom>
                        <a:noFill/>
                        <a:ln w="9525" cap="flat" cmpd="sng" algn="ctr">
                          <a:solidFill>
                            <a:srgbClr val="4F81BD">
                              <a:shade val="95000"/>
                              <a:satMod val="105000"/>
                            </a:srgbClr>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Straight Arrow Connector 1047" o:spid="_x0000_s1026" type="#_x0000_t32" style="position:absolute;margin-left:312.45pt;margin-top:16.65pt;width:39pt;height:28.5pt;flip:x;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" strokecolor="#4a7ebb">
                <v:stroke endarrow="open"/>
                <o:lock v:ext="edit" shapetype="f"/>
              </v:shape>
            </w:pict>
          </mc:Fallback>
        </mc:AlternateContent>
      </w:r>
      <w:r w:rsidRPr="006D5716">
        <w:rPr>
          <w:rFonts w:ascii="Times New Roman" w:hAnsi="Times New Roman" w:cs="Times New Roman"/>
          <w:noProof/>
        </w:rPr>
        <mc:AlternateContent>
          <mc:Choice Requires="wps">
            <w:drawing>
              <wp:anchor distT="0" distB="0" distL="114300" distR="114300" simplePos="0" relativeHeight="251773440" behindDoc="0" locked="0" layoutInCell="1" allowOverlap="1" wp14:anchorId="2FE5111C" wp14:editId="01CE31AC">
                <wp:simplePos x="0" y="0"/>
                <wp:positionH relativeFrom="column">
                  <wp:posOffset>3082290</wp:posOffset>
                </wp:positionH>
                <wp:positionV relativeFrom="paragraph">
                  <wp:posOffset>207010</wp:posOffset>
                </wp:positionV>
                <wp:extent cx="885825" cy="542925"/>
                <wp:effectExtent l="0" t="0" r="28575" b="28575"/>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5825" cy="542925"/>
                        </a:xfrm>
                        <a:prstGeom prst="roundRect">
                          <a:avLst/>
                        </a:prstGeom>
                      </wps:spPr>
                      <wps:style>
                        <a:lnRef idx="2">
                          <a:schemeClr val="dk1"/>
                        </a:lnRef>
                        <a:fillRef idx="1">
                          <a:schemeClr val="lt1"/>
                        </a:fillRef>
                        <a:effectRef idx="0">
                          <a:schemeClr val="dk1"/>
                        </a:effectRef>
                        <a:fontRef idx="minor">
                          <a:schemeClr val="dk1"/>
                        </a:fontRef>
                      </wps:style>
                      <wps:txbx>
                        <w:txbxContent>
                          <w:p w:rsidR="00FF54C0" w:rsidRDefault="00FF54C0" w:rsidP="005E70C7">
                            <w:pPr>
                              <w:jc w:val="center"/>
                            </w:pPr>
                            <w:r>
                              <w:t>Total n=636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ounded Rectangle 21" o:spid="_x0000_s1054" style="position:absolute;left:0;text-align:left;margin-left:242.7pt;margin-top:16.3pt;width:69.75pt;height:42.75pt;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" fillcolor="white [3201]" strokecolor="black [3200]" strokeweight="2pt">
                <v:path arrowok="t"/>
                <v:textbox>
                  <w:txbxContent>
                    <w:p w:rsidR="00155E8F" w:rsidRDefault="00155E8F" w:rsidP="005E70C7">
                      <w:pPr>
                        <w:jc w:val="center"/>
                      </w:pPr>
                      <w:r>
                        <w:t>Total n=636</w:t>
                      </w:r>
                    </w:p>
                  </w:txbxContent>
                </v:textbox>
              </v:roundrect>
            </w:pict>
          </mc:Fallback>
        </mc:AlternateContent>
      </w:r>
    </w:p>
    <w:p w:rsidR="005E70C7" w:rsidRPr="006D5716" w:rsidRDefault="005E70C7" w:rsidP="007A54EE">
      <w:pPr>
        <w:spacing w:line="360" w:lineRule="auto"/>
        <w:ind w:left="90"/>
        <w:rPr>
          <w:rFonts w:ascii="Times New Roman" w:hAnsi="Times New Roman" w:cs="Times New Roman"/>
        </w:rPr>
      </w:pPr>
      <w:bookmarkStart w:id="78" w:name="_Toc98050835"/>
    </w:p>
    <w:p w:rsidR="005E70C7" w:rsidRPr="006D5716" w:rsidRDefault="005E70C7" w:rsidP="00A73AA6">
      <w:pPr>
        <w:spacing w:line="240" w:lineRule="auto"/>
        <w:ind w:left="90"/>
        <w:rPr>
          <w:rFonts w:ascii="Times New Roman" w:hAnsi="Times New Roman" w:cs="Times New Roman"/>
        </w:rPr>
      </w:pPr>
    </w:p>
    <w:p w:rsidR="005E70C7" w:rsidRPr="006D5716" w:rsidRDefault="005E70C7" w:rsidP="00A73AA6">
      <w:pPr>
        <w:spacing w:line="240" w:lineRule="auto"/>
        <w:ind w:left="90"/>
        <w:rPr>
          <w:rFonts w:ascii="Times New Roman" w:hAnsi="Times New Roman" w:cs="Times New Roman"/>
          <w:sz w:val="24"/>
          <w:szCs w:val="24"/>
        </w:rPr>
      </w:pPr>
      <w:bookmarkStart w:id="79" w:name="_Toc112056818"/>
      <w:bookmarkStart w:id="80" w:name="_Toc124221021"/>
      <w:r w:rsidRPr="006D5716">
        <w:rPr>
          <w:rFonts w:ascii="Times New Roman" w:hAnsi="Times New Roman" w:cs="Times New Roman"/>
          <w:sz w:val="24"/>
          <w:szCs w:val="24"/>
        </w:rPr>
        <w:t xml:space="preserve">Figure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Figure \* ARABIC </w:instrText>
      </w:r>
      <w:r w:rsidRPr="006D5716">
        <w:rPr>
          <w:rFonts w:ascii="Times New Roman" w:hAnsi="Times New Roman" w:cs="Times New Roman"/>
          <w:sz w:val="24"/>
          <w:szCs w:val="24"/>
        </w:rPr>
        <w:fldChar w:fldCharType="separate"/>
      </w:r>
      <w:r w:rsidR="006D5716">
        <w:rPr>
          <w:rFonts w:ascii="Times New Roman" w:hAnsi="Times New Roman" w:cs="Times New Roman"/>
          <w:noProof/>
          <w:sz w:val="24"/>
          <w:szCs w:val="24"/>
        </w:rPr>
        <w:t>3</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-Sampling Frame to easily select respondents or study unit from study population</w:t>
      </w:r>
      <w:bookmarkEnd w:id="79"/>
      <w:bookmarkEnd w:id="80"/>
    </w:p>
    <w:p w:rsidR="005E70C7" w:rsidRPr="006D5716" w:rsidRDefault="005E70C7" w:rsidP="00A73AA6">
      <w:pPr>
        <w:spacing w:line="240" w:lineRule="auto"/>
        <w:ind w:left="90"/>
        <w:jc w:val="both"/>
        <w:rPr>
          <w:rFonts w:ascii="Times New Roman" w:hAnsi="Times New Roman" w:cs="Times New Roman"/>
          <w:sz w:val="24"/>
          <w:szCs w:val="24"/>
        </w:rPr>
      </w:pPr>
      <w:bookmarkStart w:id="81" w:name="_Toc112056838"/>
      <w:bookmarkStart w:id="82" w:name="_Toc124218964"/>
      <w:r w:rsidRPr="006D5716">
        <w:rPr>
          <w:rFonts w:ascii="Times New Roman" w:hAnsi="Times New Roman" w:cs="Times New Roman"/>
          <w:sz w:val="24"/>
          <w:szCs w:val="24"/>
        </w:rPr>
        <w:t xml:space="preserve">Table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Table \* ARABIC </w:instrText>
      </w:r>
      <w:r w:rsidRPr="006D5716">
        <w:rPr>
          <w:rFonts w:ascii="Times New Roman" w:hAnsi="Times New Roman" w:cs="Times New Roman"/>
          <w:sz w:val="24"/>
          <w:szCs w:val="24"/>
        </w:rPr>
        <w:fldChar w:fldCharType="separate"/>
      </w:r>
      <w:r w:rsidR="00813E65">
        <w:rPr>
          <w:rFonts w:ascii="Times New Roman" w:hAnsi="Times New Roman" w:cs="Times New Roman"/>
          <w:noProof/>
          <w:sz w:val="24"/>
          <w:szCs w:val="24"/>
        </w:rPr>
        <w:t>1</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list of pregnant women or under five mothers of N, n and K value for each four kebele in a district is shown below. K value will be important to select the study unit from study population with in an interval;</w:t>
      </w:r>
      <w:bookmarkEnd w:id="81"/>
      <w:bookmarkEnd w:id="82"/>
    </w:p>
    <w:tbl>
      <w:tblPr>
        <w:tblStyle w:val="TableGrid"/>
        <w:tblW w:w="4871" w:type="pct"/>
        <w:tblLook w:val="04A0" w:firstRow="1" w:lastRow="0" w:firstColumn="1" w:lastColumn="0" w:noHBand="0" w:noVBand="1"/>
      </w:tblPr>
      <w:tblGrid>
        <w:gridCol w:w="759"/>
        <w:gridCol w:w="1015"/>
        <w:gridCol w:w="1076"/>
        <w:gridCol w:w="908"/>
        <w:gridCol w:w="814"/>
        <w:gridCol w:w="1308"/>
        <w:gridCol w:w="1183"/>
        <w:gridCol w:w="832"/>
        <w:gridCol w:w="1479"/>
        <w:gridCol w:w="832"/>
      </w:tblGrid>
      <w:tr w:rsidR="005E70C7" w:rsidRPr="006D5716" w:rsidTr="005E70C7">
        <w:tc>
          <w:tcPr>
            <w:tcW w:w="33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S,no.</w:t>
            </w: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kebele</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N for pregnant</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N for under five</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 xml:space="preserve">Total </w:t>
            </w:r>
          </w:p>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N</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 xml:space="preserve">n </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n (for Pregnant mothers)</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 xml:space="preserve">Value of "K" </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n ( for Under five children)</w:t>
            </w:r>
          </w:p>
        </w:tc>
        <w:tc>
          <w:tcPr>
            <w:tcW w:w="35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Value of "K"</w:t>
            </w:r>
          </w:p>
        </w:tc>
      </w:tr>
      <w:tr w:rsidR="005E70C7" w:rsidRPr="006D5716" w:rsidTr="005E70C7">
        <w:tc>
          <w:tcPr>
            <w:tcW w:w="331" w:type="pct"/>
          </w:tcPr>
          <w:p w:rsidR="005E70C7" w:rsidRPr="006D5716" w:rsidRDefault="005E70C7" w:rsidP="00885BA7">
            <w:pPr>
              <w:pStyle w:val="ListParagraph"/>
              <w:numPr>
                <w:ilvl w:val="0"/>
                <w:numId w:val="2"/>
              </w:numPr>
              <w:spacing w:line="360" w:lineRule="auto"/>
              <w:ind w:left="90" w:firstLine="0"/>
              <w:jc w:val="both"/>
              <w:rPr>
                <w:rFonts w:ascii="Times New Roman" w:hAnsi="Times New Roman" w:cs="Times New Roman"/>
              </w:rPr>
            </w:pP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Debena</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49</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221</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270</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171</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32</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139</w:t>
            </w:r>
          </w:p>
        </w:tc>
        <w:tc>
          <w:tcPr>
            <w:tcW w:w="35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r>
      <w:tr w:rsidR="005E70C7" w:rsidRPr="006D5716" w:rsidTr="005E70C7">
        <w:tc>
          <w:tcPr>
            <w:tcW w:w="331" w:type="pct"/>
          </w:tcPr>
          <w:p w:rsidR="005E70C7" w:rsidRPr="006D5716" w:rsidRDefault="005E70C7" w:rsidP="00885BA7">
            <w:pPr>
              <w:pStyle w:val="ListParagraph"/>
              <w:numPr>
                <w:ilvl w:val="0"/>
                <w:numId w:val="2"/>
              </w:numPr>
              <w:spacing w:line="360" w:lineRule="auto"/>
              <w:ind w:left="90" w:firstLine="0"/>
              <w:jc w:val="both"/>
              <w:rPr>
                <w:rFonts w:ascii="Times New Roman" w:hAnsi="Times New Roman" w:cs="Times New Roman"/>
              </w:rPr>
            </w:pP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Kashale</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46</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194</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240</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152</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31</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121</w:t>
            </w:r>
          </w:p>
        </w:tc>
        <w:tc>
          <w:tcPr>
            <w:tcW w:w="35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r>
      <w:tr w:rsidR="005E70C7" w:rsidRPr="006D5716" w:rsidTr="005E70C7">
        <w:tc>
          <w:tcPr>
            <w:tcW w:w="331" w:type="pct"/>
          </w:tcPr>
          <w:p w:rsidR="005E70C7" w:rsidRPr="006D5716" w:rsidRDefault="005E70C7" w:rsidP="00885BA7">
            <w:pPr>
              <w:pStyle w:val="ListParagraph"/>
              <w:numPr>
                <w:ilvl w:val="0"/>
                <w:numId w:val="2"/>
              </w:numPr>
              <w:spacing w:line="360" w:lineRule="auto"/>
              <w:ind w:left="90" w:firstLine="0"/>
              <w:jc w:val="both"/>
              <w:rPr>
                <w:rFonts w:ascii="Times New Roman" w:hAnsi="Times New Roman" w:cs="Times New Roman"/>
              </w:rPr>
            </w:pP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Fasha</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65</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289</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354</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224</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40</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3</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184</w:t>
            </w:r>
          </w:p>
        </w:tc>
        <w:tc>
          <w:tcPr>
            <w:tcW w:w="35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r>
      <w:tr w:rsidR="005E70C7" w:rsidRPr="006D5716" w:rsidTr="005E70C7">
        <w:tc>
          <w:tcPr>
            <w:tcW w:w="331" w:type="pct"/>
          </w:tcPr>
          <w:p w:rsidR="005E70C7" w:rsidRPr="006D5716" w:rsidRDefault="005E70C7" w:rsidP="00885BA7">
            <w:pPr>
              <w:pStyle w:val="ListParagraph"/>
              <w:numPr>
                <w:ilvl w:val="0"/>
                <w:numId w:val="2"/>
              </w:numPr>
              <w:spacing w:line="360" w:lineRule="auto"/>
              <w:ind w:left="90" w:firstLine="0"/>
              <w:jc w:val="both"/>
              <w:rPr>
                <w:rFonts w:ascii="Times New Roman" w:hAnsi="Times New Roman" w:cs="Times New Roman"/>
              </w:rPr>
            </w:pP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Gaho</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26</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114</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140</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89</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17</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72</w:t>
            </w:r>
          </w:p>
        </w:tc>
        <w:tc>
          <w:tcPr>
            <w:tcW w:w="35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r>
      <w:tr w:rsidR="005E70C7" w:rsidRPr="006D5716" w:rsidTr="005E70C7">
        <w:tc>
          <w:tcPr>
            <w:tcW w:w="331" w:type="pct"/>
          </w:tcPr>
          <w:p w:rsidR="005E70C7" w:rsidRPr="006D5716" w:rsidRDefault="005E70C7" w:rsidP="00885BA7">
            <w:pPr>
              <w:pStyle w:val="ListParagraph"/>
              <w:numPr>
                <w:ilvl w:val="0"/>
                <w:numId w:val="2"/>
              </w:numPr>
              <w:spacing w:line="360" w:lineRule="auto"/>
              <w:ind w:left="90" w:firstLine="0"/>
              <w:jc w:val="both"/>
              <w:rPr>
                <w:rFonts w:ascii="Times New Roman" w:hAnsi="Times New Roman" w:cs="Times New Roman"/>
              </w:rPr>
            </w:pPr>
          </w:p>
        </w:tc>
        <w:tc>
          <w:tcPr>
            <w:tcW w:w="50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Total</w:t>
            </w:r>
          </w:p>
        </w:tc>
        <w:tc>
          <w:tcPr>
            <w:tcW w:w="488"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186</w:t>
            </w:r>
          </w:p>
        </w:tc>
        <w:tc>
          <w:tcPr>
            <w:tcW w:w="497"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818</w:t>
            </w:r>
          </w:p>
        </w:tc>
        <w:tc>
          <w:tcPr>
            <w:tcW w:w="429"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1004</w:t>
            </w:r>
          </w:p>
        </w:tc>
        <w:tc>
          <w:tcPr>
            <w:tcW w:w="671"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636</w:t>
            </w:r>
          </w:p>
        </w:tc>
        <w:tc>
          <w:tcPr>
            <w:tcW w:w="610"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120</w:t>
            </w:r>
          </w:p>
        </w:tc>
        <w:tc>
          <w:tcPr>
            <w:tcW w:w="3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2</w:t>
            </w:r>
          </w:p>
        </w:tc>
        <w:tc>
          <w:tcPr>
            <w:tcW w:w="755" w:type="pct"/>
          </w:tcPr>
          <w:p w:rsidR="005E70C7" w:rsidRPr="006D5716" w:rsidRDefault="005E70C7" w:rsidP="007A54EE">
            <w:pPr>
              <w:spacing w:line="360" w:lineRule="auto"/>
              <w:ind w:left="90"/>
              <w:rPr>
                <w:rFonts w:ascii="Times New Roman" w:hAnsi="Times New Roman" w:cs="Times New Roman"/>
              </w:rPr>
            </w:pPr>
            <w:r w:rsidRPr="006D5716">
              <w:rPr>
                <w:rFonts w:ascii="Times New Roman" w:hAnsi="Times New Roman" w:cs="Times New Roman"/>
              </w:rPr>
              <w:t>516</w:t>
            </w:r>
          </w:p>
        </w:tc>
        <w:tc>
          <w:tcPr>
            <w:tcW w:w="357" w:type="pct"/>
          </w:tcPr>
          <w:p w:rsidR="005E70C7" w:rsidRPr="006D5716" w:rsidRDefault="005E70C7" w:rsidP="007A54EE">
            <w:pPr>
              <w:keepNext/>
              <w:spacing w:line="360" w:lineRule="auto"/>
              <w:ind w:left="90"/>
              <w:rPr>
                <w:rFonts w:ascii="Times New Roman" w:hAnsi="Times New Roman" w:cs="Times New Roman"/>
              </w:rPr>
            </w:pPr>
            <w:r w:rsidRPr="006D5716">
              <w:rPr>
                <w:rFonts w:ascii="Times New Roman" w:hAnsi="Times New Roman" w:cs="Times New Roman"/>
              </w:rPr>
              <w:t>2</w:t>
            </w:r>
          </w:p>
        </w:tc>
      </w:tr>
    </w:tbl>
    <w:p w:rsidR="005E70C7" w:rsidRPr="006D5716" w:rsidRDefault="005E70C7" w:rsidP="007A54EE">
      <w:pPr>
        <w:spacing w:line="360" w:lineRule="auto"/>
        <w:ind w:left="90"/>
        <w:rPr>
          <w:rFonts w:ascii="Times New Roman" w:hAnsi="Times New Roman" w:cs="Times New Roman"/>
        </w:rPr>
      </w:pPr>
    </w:p>
    <w:p w:rsidR="005E70C7" w:rsidRPr="006D5716" w:rsidRDefault="005E70C7" w:rsidP="00885BA7">
      <w:pPr>
        <w:pStyle w:val="Heading2"/>
        <w:numPr>
          <w:ilvl w:val="1"/>
          <w:numId w:val="18"/>
        </w:numPr>
        <w:spacing w:line="360" w:lineRule="auto"/>
        <w:jc w:val="both"/>
        <w:rPr>
          <w:rFonts w:ascii="Times New Roman" w:hAnsi="Times New Roman" w:cs="Times New Roman"/>
          <w:szCs w:val="28"/>
        </w:rPr>
      </w:pPr>
      <w:r w:rsidRPr="006D5716">
        <w:rPr>
          <w:rFonts w:ascii="Times New Roman" w:hAnsi="Times New Roman" w:cs="Times New Roman"/>
          <w:szCs w:val="28"/>
        </w:rPr>
        <w:lastRenderedPageBreak/>
        <w:t xml:space="preserve"> </w:t>
      </w:r>
      <w:bookmarkStart w:id="83" w:name="_Toc112056898"/>
      <w:bookmarkStart w:id="84" w:name="_Toc124220981"/>
      <w:r w:rsidRPr="006D5716">
        <w:rPr>
          <w:rFonts w:ascii="Times New Roman" w:hAnsi="Times New Roman" w:cs="Times New Roman"/>
          <w:szCs w:val="28"/>
        </w:rPr>
        <w:t>Study Variables</w:t>
      </w:r>
      <w:bookmarkEnd w:id="78"/>
      <w:bookmarkEnd w:id="83"/>
      <w:bookmarkEnd w:id="84"/>
      <w:r w:rsidRPr="006D5716">
        <w:rPr>
          <w:rFonts w:ascii="Times New Roman" w:hAnsi="Times New Roman" w:cs="Times New Roman"/>
          <w:szCs w:val="28"/>
        </w:rPr>
        <w:t xml:space="preserve"> </w:t>
      </w:r>
    </w:p>
    <w:p w:rsidR="005E70C7" w:rsidRPr="006D5716" w:rsidRDefault="005E70C7" w:rsidP="00885BA7">
      <w:pPr>
        <w:pStyle w:val="Heading3"/>
        <w:numPr>
          <w:ilvl w:val="2"/>
          <w:numId w:val="18"/>
        </w:numPr>
        <w:spacing w:line="360" w:lineRule="auto"/>
        <w:jc w:val="both"/>
        <w:rPr>
          <w:rFonts w:ascii="Times New Roman" w:hAnsi="Times New Roman" w:cs="Times New Roman"/>
          <w:szCs w:val="28"/>
        </w:rPr>
      </w:pPr>
      <w:bookmarkStart w:id="85" w:name="_Toc98050836"/>
      <w:bookmarkStart w:id="86" w:name="_Toc112056899"/>
      <w:bookmarkStart w:id="87" w:name="_Toc124220982"/>
      <w:r w:rsidRPr="006D5716">
        <w:rPr>
          <w:rFonts w:ascii="Times New Roman" w:hAnsi="Times New Roman" w:cs="Times New Roman"/>
          <w:szCs w:val="28"/>
        </w:rPr>
        <w:t>Dependent variables</w:t>
      </w:r>
      <w:bookmarkEnd w:id="85"/>
      <w:bookmarkEnd w:id="86"/>
      <w:bookmarkEnd w:id="87"/>
      <w:r w:rsidRPr="006D5716">
        <w:rPr>
          <w:rFonts w:ascii="Times New Roman" w:hAnsi="Times New Roman" w:cs="Times New Roman"/>
          <w:szCs w:val="28"/>
        </w:rPr>
        <w:t xml:space="preserve"> </w:t>
      </w:r>
    </w:p>
    <w:p w:rsidR="005E70C7" w:rsidRPr="006D5716" w:rsidRDefault="005E70C7" w:rsidP="007A54EE">
      <w:pPr>
        <w:spacing w:line="360" w:lineRule="auto"/>
        <w:ind w:left="90"/>
        <w:rPr>
          <w:rFonts w:ascii="Times New Roman" w:hAnsi="Times New Roman" w:cs="Times New Roman"/>
          <w:sz w:val="24"/>
          <w:szCs w:val="24"/>
        </w:rPr>
      </w:pPr>
      <w:r w:rsidRPr="006D5716">
        <w:rPr>
          <w:rFonts w:ascii="Times New Roman" w:hAnsi="Times New Roman" w:cs="Times New Roman"/>
        </w:rPr>
        <w:t xml:space="preserve">                </w:t>
      </w:r>
      <w:r w:rsidRPr="006D5716">
        <w:rPr>
          <w:rFonts w:ascii="Times New Roman" w:hAnsi="Times New Roman" w:cs="Times New Roman"/>
          <w:sz w:val="24"/>
          <w:szCs w:val="24"/>
        </w:rPr>
        <w:t>ITN Utilization, which interpreted by YES or NO.</w:t>
      </w:r>
    </w:p>
    <w:p w:rsidR="005E70C7" w:rsidRPr="006D5716" w:rsidRDefault="005E70C7" w:rsidP="00885BA7">
      <w:pPr>
        <w:pStyle w:val="Heading3"/>
        <w:numPr>
          <w:ilvl w:val="2"/>
          <w:numId w:val="18"/>
        </w:numPr>
        <w:spacing w:line="360" w:lineRule="auto"/>
        <w:jc w:val="both"/>
        <w:rPr>
          <w:rFonts w:ascii="Times New Roman" w:hAnsi="Times New Roman" w:cs="Times New Roman"/>
          <w:szCs w:val="24"/>
        </w:rPr>
      </w:pPr>
      <w:bookmarkStart w:id="88" w:name="_Toc98050837"/>
      <w:bookmarkStart w:id="89" w:name="_Toc112056900"/>
      <w:bookmarkStart w:id="90" w:name="_Toc124220983"/>
      <w:r w:rsidRPr="006D5716">
        <w:rPr>
          <w:rFonts w:ascii="Times New Roman" w:hAnsi="Times New Roman" w:cs="Times New Roman"/>
          <w:szCs w:val="24"/>
        </w:rPr>
        <w:t>Independent variables</w:t>
      </w:r>
      <w:bookmarkEnd w:id="88"/>
      <w:bookmarkEnd w:id="89"/>
      <w:bookmarkEnd w:id="90"/>
      <w:r w:rsidRPr="006D5716">
        <w:rPr>
          <w:rFonts w:ascii="Times New Roman" w:hAnsi="Times New Roman" w:cs="Times New Roman"/>
          <w:szCs w:val="24"/>
        </w:rPr>
        <w:t xml:space="preserve"> </w:t>
      </w:r>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Socio-economic factors (age, sex, educational status, religion, occupational status, marital status); malaria morbidity and mortality factors; environmental factors(housing and climatic condition); economic factors(type of ITN and monthly household income) ; knowledge; as well as health belief and behavior-related factors (perceived suscepitability,perceived severity, self- efficacy, perceived barrier, cau to action and perceived benefit) were used as independent variables.</w:t>
      </w:r>
    </w:p>
    <w:p w:rsidR="005E70C7" w:rsidRPr="006D5716" w:rsidRDefault="005E70C7" w:rsidP="00885BA7">
      <w:pPr>
        <w:pStyle w:val="Heading2"/>
        <w:numPr>
          <w:ilvl w:val="1"/>
          <w:numId w:val="18"/>
        </w:numPr>
        <w:spacing w:line="360" w:lineRule="auto"/>
        <w:jc w:val="both"/>
        <w:rPr>
          <w:rFonts w:ascii="Times New Roman" w:hAnsi="Times New Roman" w:cs="Times New Roman"/>
          <w:szCs w:val="28"/>
        </w:rPr>
      </w:pPr>
      <w:bookmarkStart w:id="91" w:name="_Toc112056901"/>
      <w:bookmarkStart w:id="92" w:name="_Toc124220984"/>
      <w:r w:rsidRPr="006D5716">
        <w:rPr>
          <w:rFonts w:ascii="Times New Roman" w:hAnsi="Times New Roman" w:cs="Times New Roman"/>
          <w:szCs w:val="28"/>
        </w:rPr>
        <w:t>Operational and term definitions;</w:t>
      </w:r>
      <w:bookmarkEnd w:id="91"/>
      <w:bookmarkEnd w:id="92"/>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ITN usage was assessed using both direct observation and the respondents' own reports. As a result, ITN use was indicated as "yes" for PW or a caretaker of UFC who mentioned that a PW and/or a child had slept under an ITN the night before the survey date and that an ITN had been seen mounted or hanging over the bed during the observation day. However, if a PW or a caretaker of a UFC reported that a PW and/or a child did not sleep under an ITN during the night before the survey date, or if the ITN was not seen hanging (mounted) over the bed/the sleeping area during the observation day, despite a positive participant's report, ITN utilization was labeled "no."</w:t>
      </w:r>
      <w:r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&lt;EndNote&gt;&lt;Cite&gt;&lt;RecNum&gt;49&lt;/RecNum&gt;&lt;DisplayText&gt;(47)&lt;/DisplayText&gt;&lt;record&gt;&lt;rec-number&gt;49&lt;/rec-number&gt;&lt;foreign-keys&gt;&lt;key app="EN" db-id="ev2e5fpey50s0we0pse5a9vvdsf59e29sfpp"&gt;49&lt;/key&gt;&lt;/foreign-keys&gt;&lt;ref-type name="Journal Article"&gt;17&lt;/ref-type&gt;&lt;contributors&gt;&lt;/contributors&gt;&lt;titles&gt;&lt;title&gt;Adis Semen ITN utilization 2018&lt;/title&gt;&lt;/titles&gt;&lt;dates&gt;&lt;/dates&gt;&lt;urls&gt;&lt;/urls&gt;&lt;/record&gt;&lt;/Cite&gt;&lt;/EndNote&gt;</w:instrText>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7" w:tooltip=",  #49" w:history="1">
        <w:r w:rsidR="001E5EDA">
          <w:rPr>
            <w:rFonts w:ascii="Times New Roman" w:hAnsi="Times New Roman" w:cs="Times New Roman"/>
            <w:noProof/>
            <w:sz w:val="24"/>
            <w:szCs w:val="24"/>
          </w:rPr>
          <w:t>47</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xml:space="preserve">. </w:t>
      </w:r>
    </w:p>
    <w:p w:rsidR="005E70C7" w:rsidRPr="006D5716" w:rsidRDefault="005E70C7" w:rsidP="007A54EE">
      <w:pPr>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eastAsia="Times New Roman" w:hAnsi="Times New Roman" w:cs="Times New Roman"/>
          <w:sz w:val="24"/>
          <w:szCs w:val="24"/>
        </w:rPr>
        <w:t>The personal perception and knowledge were assessed by the likert scale (strongly agree, somewhat agree, uncertain/neutral, somewhat disagree, strongly disagree), which was then categorized as low and high or poor and good by the m</w:t>
      </w:r>
      <w:r w:rsidR="00FD38CD">
        <w:rPr>
          <w:rFonts w:ascii="Times New Roman" w:eastAsia="Times New Roman" w:hAnsi="Times New Roman" w:cs="Times New Roman"/>
          <w:sz w:val="24"/>
          <w:szCs w:val="24"/>
        </w:rPr>
        <w:t xml:space="preserve">ean value cut point, which had </w:t>
      </w:r>
      <w:r w:rsidRPr="006D5716">
        <w:rPr>
          <w:rFonts w:ascii="Times New Roman" w:eastAsia="Times New Roman" w:hAnsi="Times New Roman" w:cs="Times New Roman"/>
          <w:sz w:val="24"/>
          <w:szCs w:val="24"/>
        </w:rPr>
        <w:t>5 items each scored on a 5-point Likert scale ranging from 1 strongly disagree to 5 strongly agree)</w:t>
      </w:r>
      <w:r w:rsidRPr="006D5716">
        <w:rPr>
          <w:rFonts w:ascii="Times New Roman" w:hAnsi="Times New Roman" w:cs="Times New Roman"/>
          <w:iCs/>
          <w:sz w:val="24"/>
          <w:szCs w:val="24"/>
        </w:rPr>
        <w:fldChar w:fldCharType="begin"/>
      </w:r>
      <w:r w:rsidR="00B5220D">
        <w:rPr>
          <w:rFonts w:ascii="Times New Roman" w:hAnsi="Times New Roman" w:cs="Times New Roman"/>
          <w:iCs/>
          <w:sz w:val="24"/>
          <w:szCs w:val="24"/>
        </w:rPr>
        <w:instrText xml:space="preserve"> ADDIN EN.CITE &lt;EndNote&gt;&lt;Cite&gt;&lt;Author&gt;Thandar&lt;/Author&gt;&lt;Year&gt;2015&lt;/Year&gt;&lt;RecNum&gt;170&lt;/RecNum&gt;&lt;DisplayText&gt;(48)&lt;/DisplayText&gt;&lt;record&gt;&lt;rec-number&gt;170&lt;/rec-number&gt;&lt;foreign-keys&gt;&lt;key app="EN" db-id="v9epew0voeasruepwdx5zatbxvpdwea5ps02" timestamp="0"&gt;170&lt;/key&gt;&lt;/foreign-keys&gt;&lt;ref-type name="Journal Article"&gt;17&lt;/ref-type&gt;&lt;contributors&gt;&lt;authors&gt;&lt;author&gt;Thandar, Moe Moe&lt;/author&gt;&lt;author&gt;Kyaw, Myat Phone&lt;/author&gt;&lt;author&gt;Jimba, Masamine&lt;/author&gt;&lt;author&gt;Yasuoka, Junko&lt;/author&gt;&lt;/authors&gt;&lt;/contributors&gt;&lt;titles&gt;&lt;title&gt;Caregivers’ treatment-seeking behaviour for children under age five in malaria-endemic areas of rural Myanmar: a cross-sectional study&lt;/title&gt;&lt;secondary-title&gt;Malaria Journal&lt;/secondary-title&gt;&lt;/titles&gt;&lt;periodical&gt;&lt;full-title&gt;Malaria journal&lt;/full-title&gt;&lt;/periodical&gt;&lt;pages&gt;1&lt;/pages&gt;&lt;volume&gt;14&lt;/volume&gt;&lt;number&gt;1&lt;/number&gt;&lt;dates&gt;&lt;year&gt;2015&lt;/year&gt;&lt;pub-dates&gt;&lt;date&gt;2015/01/05&lt;/date&gt;&lt;/pub-dates&gt;&lt;/dates&gt;&lt;isbn&gt;1475-2875&lt;/isbn&gt;&lt;urls&gt;&lt;related-urls&gt;&lt;url&gt;https://doi.org/10.1186/1475-2875-14-1&lt;/url&gt;&lt;url&gt;https://malariajournal.biomedcentral.com/track/pdf/10.1186/1475-2875-14-1.pdf&lt;/url&gt;&lt;/related-urls&gt;&lt;/urls&gt;&lt;electronic-resource-num&gt;10.1186/1475-2875-14-1&lt;/electronic-resource-num&gt;&lt;/record&gt;&lt;/Cite&gt;&lt;/EndNote&gt;</w:instrText>
      </w:r>
      <w:r w:rsidRPr="006D5716">
        <w:rPr>
          <w:rFonts w:ascii="Times New Roman" w:hAnsi="Times New Roman" w:cs="Times New Roman"/>
          <w:iCs/>
          <w:sz w:val="24"/>
          <w:szCs w:val="24"/>
        </w:rPr>
        <w:fldChar w:fldCharType="separate"/>
      </w:r>
      <w:r w:rsidR="00B5220D">
        <w:rPr>
          <w:rFonts w:ascii="Times New Roman" w:hAnsi="Times New Roman" w:cs="Times New Roman"/>
          <w:iCs/>
          <w:noProof/>
          <w:sz w:val="24"/>
          <w:szCs w:val="24"/>
        </w:rPr>
        <w:t>(</w:t>
      </w:r>
      <w:hyperlink w:anchor="_ENREF_48" w:tooltip="Thandar, 2015 #170" w:history="1">
        <w:r w:rsidR="001E5EDA">
          <w:rPr>
            <w:rFonts w:ascii="Times New Roman" w:hAnsi="Times New Roman" w:cs="Times New Roman"/>
            <w:iCs/>
            <w:noProof/>
            <w:sz w:val="24"/>
            <w:szCs w:val="24"/>
          </w:rPr>
          <w:t>48</w:t>
        </w:r>
      </w:hyperlink>
      <w:r w:rsidR="00B5220D">
        <w:rPr>
          <w:rFonts w:ascii="Times New Roman" w:hAnsi="Times New Roman" w:cs="Times New Roman"/>
          <w:iCs/>
          <w:noProof/>
          <w:sz w:val="24"/>
          <w:szCs w:val="24"/>
        </w:rPr>
        <w:t>)</w:t>
      </w:r>
      <w:r w:rsidRPr="006D5716">
        <w:rPr>
          <w:rFonts w:ascii="Times New Roman" w:hAnsi="Times New Roman" w:cs="Times New Roman"/>
          <w:iCs/>
          <w:sz w:val="24"/>
          <w:szCs w:val="24"/>
        </w:rPr>
        <w:fldChar w:fldCharType="end"/>
      </w:r>
      <w:r w:rsidRPr="006D5716">
        <w:rPr>
          <w:rFonts w:ascii="Times New Roman" w:hAnsi="Times New Roman" w:cs="Times New Roman"/>
          <w:iCs/>
          <w:sz w:val="24"/>
          <w:szCs w:val="24"/>
        </w:rPr>
        <w:t xml:space="preserve">. </w:t>
      </w:r>
      <w:r w:rsidRPr="006D5716">
        <w:rPr>
          <w:rFonts w:ascii="Times New Roman" w:hAnsi="Times New Roman" w:cs="Times New Roman"/>
          <w:i/>
          <w:iCs/>
          <w:sz w:val="24"/>
          <w:szCs w:val="24"/>
        </w:rPr>
        <w:t xml:space="preserve"> </w:t>
      </w:r>
      <w:r w:rsidRPr="006D5716">
        <w:rPr>
          <w:rFonts w:ascii="Times New Roman" w:hAnsi="Times New Roman" w:cs="Times New Roman"/>
          <w:sz w:val="24"/>
          <w:szCs w:val="24"/>
        </w:rPr>
        <w:t xml:space="preserve">The overall </w:t>
      </w:r>
      <w:r w:rsidR="00FD38CD">
        <w:rPr>
          <w:rFonts w:ascii="Times New Roman" w:hAnsi="Times New Roman" w:cs="Times New Roman"/>
          <w:sz w:val="24"/>
          <w:szCs w:val="24"/>
        </w:rPr>
        <w:t xml:space="preserve">mean score was calculated from </w:t>
      </w:r>
      <w:r w:rsidRPr="006D5716">
        <w:rPr>
          <w:rFonts w:ascii="Times New Roman" w:hAnsi="Times New Roman" w:cs="Times New Roman"/>
          <w:sz w:val="24"/>
          <w:szCs w:val="24"/>
        </w:rPr>
        <w:t xml:space="preserve">5 items and the mean score was taken using SPSS software by categorizing and calculating the mean of each item. Or as the percentages of scale mean score PSM after calculation of standardized mean value, the value ranges below the mean and above the mean was taken as low and high value respectively. </w:t>
      </w:r>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Perceived susceptibility</w:t>
      </w:r>
      <w:r w:rsidRPr="006D5716">
        <w:rPr>
          <w:rFonts w:ascii="Times New Roman" w:eastAsia="Times New Roman" w:hAnsi="Times New Roman" w:cs="Times New Roman"/>
          <w:sz w:val="24"/>
          <w:szCs w:val="24"/>
        </w:rPr>
        <w:t xml:space="preserve"> refers to the perception of PW and care givers of UFC about the chance of getting a malaria infection and will be assessed through five items of questions. It will be classified as </w:t>
      </w:r>
      <w:r w:rsidRPr="006D5716">
        <w:rPr>
          <w:rFonts w:ascii="Times New Roman" w:eastAsia="Times New Roman" w:hAnsi="Times New Roman" w:cs="Times New Roman"/>
          <w:sz w:val="24"/>
          <w:szCs w:val="24"/>
        </w:rPr>
        <w:lastRenderedPageBreak/>
        <w:t>high perceived susceptibility (i.e., with value a score of the mean and above) and low perceived susceptibility (i.e., with below score of the mean). It was measured by using the Copenhagen psychosocial (COPS II) assessment tool, which had 5 items each containing a 5-point Likert scale (1-strongly disagree, 2-somewhat disagree, 3-uncertain/neutral, 4-somewhat agree, and 5-strongly agree</w:t>
      </w:r>
      <w:r w:rsidRPr="006D5716">
        <w:rPr>
          <w:rFonts w:ascii="Times New Roman" w:hAnsi="Times New Roman" w:cs="Times New Roman"/>
          <w:sz w:val="24"/>
          <w:szCs w:val="24"/>
        </w:rPr>
        <w:t xml:space="preserve">) </w:t>
      </w:r>
      <w:r w:rsidRPr="006D5716">
        <w:rPr>
          <w:rFonts w:ascii="Times New Roman" w:hAnsi="Times New Roman" w:cs="Times New Roman"/>
          <w:sz w:val="24"/>
          <w:szCs w:val="24"/>
        </w:rPr>
        <w:fldChar w:fldCharType="begin">
          <w:fldData xml:space="preserve">PEVuZE5vdGU+PENpdGU+PEF1dGhvcj5UYXJlbXdhPC9BdXRob3I+PFllYXI+MjAxNzwvWWVhcj48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=
</w:fldData>
        </w:fldChar>
      </w:r>
      <w:r w:rsidR="00B5220D">
        <w:rPr>
          <w:rFonts w:ascii="Times New Roman" w:hAnsi="Times New Roman" w:cs="Times New Roman"/>
          <w:sz w:val="24"/>
          <w:szCs w:val="24"/>
        </w:rPr>
        <w:instrText xml:space="preserve"> ADDIN EN.CITE </w:instrText>
      </w:r>
      <w:r w:rsidR="00B5220D">
        <w:rPr>
          <w:rFonts w:ascii="Times New Roman" w:hAnsi="Times New Roman" w:cs="Times New Roman"/>
          <w:sz w:val="24"/>
          <w:szCs w:val="24"/>
        </w:rPr>
        <w:fldChar w:fldCharType="begin">
          <w:fldData xml:space="preserve">PEVuZE5vdGU+PENpdGU+PEF1dGhvcj5UYXJlbXdhPC9BdXRob3I+PFllYXI+MjAxNzwvWWVhcj48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=
</w:fldData>
        </w:fldChar>
      </w:r>
      <w:r w:rsidR="00B5220D">
        <w:rPr>
          <w:rFonts w:ascii="Times New Roman" w:hAnsi="Times New Roman" w:cs="Times New Roman"/>
          <w:sz w:val="24"/>
          <w:szCs w:val="24"/>
        </w:rPr>
        <w:instrText xml:space="preserve"> ADDIN EN.CITE.DATA </w:instrText>
      </w:r>
      <w:r w:rsidR="00B5220D">
        <w:rPr>
          <w:rFonts w:ascii="Times New Roman" w:hAnsi="Times New Roman" w:cs="Times New Roman"/>
          <w:sz w:val="24"/>
          <w:szCs w:val="24"/>
        </w:rPr>
      </w:r>
      <w:r w:rsidR="00B5220D">
        <w:rPr>
          <w:rFonts w:ascii="Times New Roman" w:hAnsi="Times New Roman" w:cs="Times New Roman"/>
          <w:sz w:val="24"/>
          <w:szCs w:val="24"/>
        </w:rPr>
        <w:fldChar w:fldCharType="end"/>
      </w:r>
      <w:r w:rsidRPr="006D5716">
        <w:rPr>
          <w:rFonts w:ascii="Times New Roman" w:hAnsi="Times New Roman" w:cs="Times New Roman"/>
          <w:sz w:val="24"/>
          <w:szCs w:val="24"/>
        </w:rPr>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11" w:tooltip="Taremwa, 2017 #167" w:history="1">
        <w:r w:rsidR="001E5EDA">
          <w:rPr>
            <w:rFonts w:ascii="Times New Roman" w:hAnsi="Times New Roman" w:cs="Times New Roman"/>
            <w:noProof/>
            <w:sz w:val="24"/>
            <w:szCs w:val="24"/>
          </w:rPr>
          <w:t>11</w:t>
        </w:r>
      </w:hyperlink>
      <w:r w:rsidR="00B5220D">
        <w:rPr>
          <w:rFonts w:ascii="Times New Roman" w:hAnsi="Times New Roman" w:cs="Times New Roman"/>
          <w:noProof/>
          <w:sz w:val="24"/>
          <w:szCs w:val="24"/>
        </w:rPr>
        <w:t xml:space="preserve">, </w:t>
      </w:r>
      <w:hyperlink w:anchor="_ENREF_48" w:tooltip="Thandar, 2015 #170" w:history="1">
        <w:r w:rsidR="001E5EDA">
          <w:rPr>
            <w:rFonts w:ascii="Times New Roman" w:hAnsi="Times New Roman" w:cs="Times New Roman"/>
            <w:noProof/>
            <w:sz w:val="24"/>
            <w:szCs w:val="24"/>
          </w:rPr>
          <w:t>48</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Overall mean score of supervisor support was calculated from all 5 items</w:t>
      </w:r>
      <w:r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&lt;EndNote&gt;&lt;Cite&gt;&lt;Author&gt;Minard&lt;/Author&gt;&lt;Year&gt;2016&lt;/Year&gt;&lt;RecNum&gt;240&lt;/RecNum&gt;&lt;DisplayText&gt;(49)&lt;/DisplayText&gt;&lt;record&gt;&lt;rec-number&gt;240&lt;/rec-number&gt;&lt;foreign-keys&gt;&lt;key app="EN" db-id="rtatea22rda2vnezvripx2pua9dvad9p9re9"&gt;240&lt;/key&gt;&lt;/foreign-keys&gt;&lt;ref-type name="Journal Article"&gt;17&lt;/ref-type&gt;&lt;contributors&gt;&lt;authors&gt;&lt;author&gt;Minard, Laura V&lt;/author&gt;&lt;author&gt;Deal, Heidi&lt;/author&gt;&lt;author&gt;Harrison, Megan E&lt;/author&gt;&lt;author&gt;Toombs, Kent&lt;/author&gt;&lt;author&gt;Neville, Heather&lt;/author&gt;&lt;author&gt;Meade, Andrea&lt;/author&gt;&lt;/authors&gt;&lt;/contributors&gt;&lt;titles&gt;&lt;title&gt;Pharmacists&amp;apos; perceptions of the barriers and facilitators to the implementation of clinical pharmacy key performance indicators&lt;/title&gt;&lt;secondary-title&gt;PloS one&lt;/secondary-title&gt;&lt;/titles&gt;&lt;periodical&gt;&lt;full-title&gt;PLoS One&lt;/full-title&gt;&lt;/periodical&gt;&lt;pages&gt;e0152903&lt;/pages&gt;&lt;volume&gt;11&lt;/volume&gt;&lt;number&gt;4&lt;/number&gt;&lt;dates&gt;&lt;year&gt;2016&lt;/year&gt;&lt;/dates&gt;&lt;isbn&gt;1932-6203&lt;/isbn&gt;&lt;urls&gt;&lt;/urls&gt;&lt;/record&gt;&lt;/Cite&gt;&lt;/EndNote&gt;</w:instrText>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9" w:tooltip="Minard, 2016 #240" w:history="1">
        <w:r w:rsidR="001E5EDA">
          <w:rPr>
            <w:rFonts w:ascii="Times New Roman" w:hAnsi="Times New Roman" w:cs="Times New Roman"/>
            <w:noProof/>
            <w:sz w:val="24"/>
            <w:szCs w:val="24"/>
          </w:rPr>
          <w:t>49</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Perceived severity</w:t>
      </w:r>
      <w:r w:rsidRPr="006D5716">
        <w:rPr>
          <w:rFonts w:ascii="Times New Roman" w:eastAsia="Times New Roman" w:hAnsi="Times New Roman" w:cs="Times New Roman"/>
          <w:sz w:val="24"/>
          <w:szCs w:val="24"/>
        </w:rPr>
        <w:t xml:space="preserve"> refers to the beliefs of the respondents about the seriousness or severity</w:t>
      </w:r>
      <w:r w:rsidR="00AF7091">
        <w:rPr>
          <w:rFonts w:ascii="Times New Roman" w:eastAsia="Times New Roman" w:hAnsi="Times New Roman" w:cs="Times New Roman"/>
          <w:sz w:val="24"/>
          <w:szCs w:val="24"/>
        </w:rPr>
        <w:t xml:space="preserve"> of the malarial disease and was</w:t>
      </w:r>
      <w:r w:rsidRPr="006D5716">
        <w:rPr>
          <w:rFonts w:ascii="Times New Roman" w:eastAsia="Times New Roman" w:hAnsi="Times New Roman" w:cs="Times New Roman"/>
          <w:sz w:val="24"/>
          <w:szCs w:val="24"/>
        </w:rPr>
        <w:t xml:space="preserve"> assessed through five items of questions. It was classified as high perceived severity (i.e., a score ofgreater than or equals to the mean value) and low perceived severity (i.e., a score of &lt; the mean value). It was measured by using the Copenhagen psychosocial (COPS II) assessment tool, which had 5 items. Each item has a 5 point Likert-scale from 1 (strongly agree) to 5 (strongly disagree). An overall mean score of perceived severity was calculated from all 5 items </w:t>
      </w:r>
      <w:r w:rsidRPr="006D5716">
        <w:rPr>
          <w:rFonts w:ascii="Times New Roman" w:hAnsi="Times New Roman" w:cs="Times New Roman"/>
          <w:sz w:val="24"/>
          <w:szCs w:val="24"/>
        </w:rPr>
        <w:fldChar w:fldCharType="begin">
          <w:fldData xml:space="preserve">PEVuZE5vdGU+PENpdGU+PEF1dGhvcj5UYXJlbXdhPC9BdXRob3I+PFllYXI+MjAxNzwvWWVhcj48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=
</w:fldData>
        </w:fldChar>
      </w:r>
      <w:r w:rsidR="00B5220D">
        <w:rPr>
          <w:rFonts w:ascii="Times New Roman" w:hAnsi="Times New Roman" w:cs="Times New Roman"/>
          <w:sz w:val="24"/>
          <w:szCs w:val="24"/>
        </w:rPr>
        <w:instrText xml:space="preserve"> ADDIN EN.CITE </w:instrText>
      </w:r>
      <w:r w:rsidR="00B5220D">
        <w:rPr>
          <w:rFonts w:ascii="Times New Roman" w:hAnsi="Times New Roman" w:cs="Times New Roman"/>
          <w:sz w:val="24"/>
          <w:szCs w:val="24"/>
        </w:rPr>
        <w:fldChar w:fldCharType="begin">
          <w:fldData xml:space="preserve">PEVuZE5vdGU+PENpdGU+PEF1dGhvcj5UYXJlbXdhPC9BdXRob3I+PFllYXI+MjAxNzwvWWVhcj48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=
</w:fldData>
        </w:fldChar>
      </w:r>
      <w:r w:rsidR="00B5220D">
        <w:rPr>
          <w:rFonts w:ascii="Times New Roman" w:hAnsi="Times New Roman" w:cs="Times New Roman"/>
          <w:sz w:val="24"/>
          <w:szCs w:val="24"/>
        </w:rPr>
        <w:instrText xml:space="preserve"> ADDIN EN.CITE.DATA </w:instrText>
      </w:r>
      <w:r w:rsidR="00B5220D">
        <w:rPr>
          <w:rFonts w:ascii="Times New Roman" w:hAnsi="Times New Roman" w:cs="Times New Roman"/>
          <w:sz w:val="24"/>
          <w:szCs w:val="24"/>
        </w:rPr>
      </w:r>
      <w:r w:rsidR="00B5220D">
        <w:rPr>
          <w:rFonts w:ascii="Times New Roman" w:hAnsi="Times New Roman" w:cs="Times New Roman"/>
          <w:sz w:val="24"/>
          <w:szCs w:val="24"/>
        </w:rPr>
        <w:fldChar w:fldCharType="end"/>
      </w:r>
      <w:r w:rsidRPr="006D5716">
        <w:rPr>
          <w:rFonts w:ascii="Times New Roman" w:hAnsi="Times New Roman" w:cs="Times New Roman"/>
          <w:sz w:val="24"/>
          <w:szCs w:val="24"/>
        </w:rPr>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11" w:tooltip="Taremwa, 2017 #167" w:history="1">
        <w:r w:rsidR="001E5EDA">
          <w:rPr>
            <w:rFonts w:ascii="Times New Roman" w:hAnsi="Times New Roman" w:cs="Times New Roman"/>
            <w:noProof/>
            <w:sz w:val="24"/>
            <w:szCs w:val="24"/>
          </w:rPr>
          <w:t>11</w:t>
        </w:r>
      </w:hyperlink>
      <w:r w:rsidR="00B5220D">
        <w:rPr>
          <w:rFonts w:ascii="Times New Roman" w:hAnsi="Times New Roman" w:cs="Times New Roman"/>
          <w:noProof/>
          <w:sz w:val="24"/>
          <w:szCs w:val="24"/>
        </w:rPr>
        <w:t xml:space="preserve">, </w:t>
      </w:r>
      <w:hyperlink w:anchor="_ENREF_48" w:tooltip="Thandar, 2015 #170" w:history="1">
        <w:r w:rsidR="001E5EDA">
          <w:rPr>
            <w:rFonts w:ascii="Times New Roman" w:hAnsi="Times New Roman" w:cs="Times New Roman"/>
            <w:noProof/>
            <w:sz w:val="24"/>
            <w:szCs w:val="24"/>
          </w:rPr>
          <w:t>48</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p>
    <w:p w:rsidR="005E70C7" w:rsidRPr="006D5716" w:rsidRDefault="005E70C7" w:rsidP="007A54EE">
      <w:pPr>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Perceived barrier</w:t>
      </w:r>
      <w:r w:rsidRPr="006D5716">
        <w:rPr>
          <w:rFonts w:ascii="Times New Roman" w:hAnsi="Times New Roman" w:cs="Times New Roman"/>
          <w:sz w:val="24"/>
          <w:szCs w:val="24"/>
        </w:rPr>
        <w:t xml:space="preserve"> -refers to the perception of respondents about the difficulty of ITN utilization and was assessed through 5 items of questions</w:t>
      </w:r>
      <w:r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&lt;EndNote&gt;&lt;Cite&gt;&lt;Author&gt;Minard&lt;/Author&gt;&lt;Year&gt;2016&lt;/Year&gt;&lt;RecNum&gt;240&lt;/RecNum&gt;&lt;DisplayText&gt;(49)&lt;/DisplayText&gt;&lt;record&gt;&lt;rec-number&gt;240&lt;/rec-number&gt;&lt;foreign-keys&gt;&lt;key app="EN" db-id="rtatea22rda2vnezvripx2pua9dvad9p9re9"&gt;240&lt;/key&gt;&lt;/foreign-keys&gt;&lt;ref-type name="Journal Article"&gt;17&lt;/ref-type&gt;&lt;contributors&gt;&lt;authors&gt;&lt;author&gt;Minard, Laura V&lt;/author&gt;&lt;author&gt;Deal, Heidi&lt;/author&gt;&lt;author&gt;Harrison, Megan E&lt;/author&gt;&lt;author&gt;Toombs, Kent&lt;/author&gt;&lt;author&gt;Neville, Heather&lt;/author&gt;&lt;author&gt;Meade, Andrea&lt;/author&gt;&lt;/authors&gt;&lt;/contributors&gt;&lt;titles&gt;&lt;title&gt;Pharmacists&amp;apos; perceptions of the barriers and facilitators to the implementation of clinical pharmacy key performance indicators&lt;/title&gt;&lt;secondary-title&gt;PloS one&lt;/secondary-title&gt;&lt;/titles&gt;&lt;periodical&gt;&lt;full-title&gt;PLoS One&lt;/full-title&gt;&lt;/periodical&gt;&lt;pages&gt;e0152903&lt;/pages&gt;&lt;volume&gt;11&lt;/volume&gt;&lt;number&gt;4&lt;/number&gt;&lt;dates&gt;&lt;year&gt;2016&lt;/year&gt;&lt;/dates&gt;&lt;isbn&gt;1932-6203&lt;/isbn&gt;&lt;urls&gt;&lt;/urls&gt;&lt;/record&gt;&lt;/Cite&gt;&lt;/EndNote&gt;</w:instrText>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9" w:tooltip="Minard, 2016 #240" w:history="1">
        <w:r w:rsidR="001E5EDA">
          <w:rPr>
            <w:rFonts w:ascii="Times New Roman" w:hAnsi="Times New Roman" w:cs="Times New Roman"/>
            <w:noProof/>
            <w:sz w:val="24"/>
            <w:szCs w:val="24"/>
          </w:rPr>
          <w:t>49</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xml:space="preserve">. It was reported as high perceived barrier (i.e., a score of ≥the mean value) and low perceived barrier (i.e., a score of &lt; the mean value). It was measured by using Copenhagen psychosocial ІІ (COPS II) assessment tool which had 5 items each item contains a five point Likert- scale from 1-strongly agree to 5-strongly disagree. Overall mean score of self-efficacy calculated from all 5 items </w:t>
      </w:r>
      <w:r w:rsidRPr="006D5716">
        <w:rPr>
          <w:rFonts w:ascii="Times New Roman" w:hAnsi="Times New Roman" w:cs="Times New Roman"/>
          <w:sz w:val="24"/>
          <w:szCs w:val="24"/>
        </w:rPr>
        <w:fldChar w:fldCharType="begin">
          <w:fldData xml:space="preserve">PEVuZE5vdGU+PENpdGU+PEF1dGhvcj5BdGtpbnNvbjwvQXV0aG9yPjxZZWFyPjIwMDk8L1llYXI+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</w:fldData>
        </w:fldChar>
      </w:r>
      <w:r w:rsidR="00B5220D">
        <w:rPr>
          <w:rFonts w:ascii="Times New Roman" w:hAnsi="Times New Roman" w:cs="Times New Roman"/>
          <w:sz w:val="24"/>
          <w:szCs w:val="24"/>
        </w:rPr>
        <w:instrText xml:space="preserve"> ADDIN EN.CITE </w:instrText>
      </w:r>
      <w:r w:rsidR="00B5220D">
        <w:rPr>
          <w:rFonts w:ascii="Times New Roman" w:hAnsi="Times New Roman" w:cs="Times New Roman"/>
          <w:sz w:val="24"/>
          <w:szCs w:val="24"/>
        </w:rPr>
        <w:fldChar w:fldCharType="begin">
          <w:fldData xml:space="preserve">PEVuZE5vdGU+PENpdGU+PEF1dGhvcj5BdGtpbnNvbjwvQXV0aG9yPjxZZWFyPjIwMDk8L1llYXI+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</w:fldData>
        </w:fldChar>
      </w:r>
      <w:r w:rsidR="00B5220D">
        <w:rPr>
          <w:rFonts w:ascii="Times New Roman" w:hAnsi="Times New Roman" w:cs="Times New Roman"/>
          <w:sz w:val="24"/>
          <w:szCs w:val="24"/>
        </w:rPr>
        <w:instrText xml:space="preserve"> ADDIN EN.CITE.DATA </w:instrText>
      </w:r>
      <w:r w:rsidR="00B5220D">
        <w:rPr>
          <w:rFonts w:ascii="Times New Roman" w:hAnsi="Times New Roman" w:cs="Times New Roman"/>
          <w:sz w:val="24"/>
          <w:szCs w:val="24"/>
        </w:rPr>
      </w:r>
      <w:r w:rsidR="00B5220D">
        <w:rPr>
          <w:rFonts w:ascii="Times New Roman" w:hAnsi="Times New Roman" w:cs="Times New Roman"/>
          <w:sz w:val="24"/>
          <w:szCs w:val="24"/>
        </w:rPr>
        <w:fldChar w:fldCharType="end"/>
      </w:r>
      <w:r w:rsidRPr="006D5716">
        <w:rPr>
          <w:rFonts w:ascii="Times New Roman" w:hAnsi="Times New Roman" w:cs="Times New Roman"/>
          <w:sz w:val="24"/>
          <w:szCs w:val="24"/>
        </w:rPr>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11" w:tooltip="Taremwa, 2017 #167" w:history="1">
        <w:r w:rsidR="001E5EDA">
          <w:rPr>
            <w:rFonts w:ascii="Times New Roman" w:hAnsi="Times New Roman" w:cs="Times New Roman"/>
            <w:noProof/>
            <w:sz w:val="24"/>
            <w:szCs w:val="24"/>
          </w:rPr>
          <w:t>11</w:t>
        </w:r>
      </w:hyperlink>
      <w:r w:rsidR="00B5220D">
        <w:rPr>
          <w:rFonts w:ascii="Times New Roman" w:hAnsi="Times New Roman" w:cs="Times New Roman"/>
          <w:noProof/>
          <w:sz w:val="24"/>
          <w:szCs w:val="24"/>
        </w:rPr>
        <w:t xml:space="preserve">, </w:t>
      </w:r>
      <w:hyperlink w:anchor="_ENREF_48" w:tooltip="Thandar, 2015 #170" w:history="1">
        <w:r w:rsidR="001E5EDA">
          <w:rPr>
            <w:rFonts w:ascii="Times New Roman" w:hAnsi="Times New Roman" w:cs="Times New Roman"/>
            <w:noProof/>
            <w:sz w:val="24"/>
            <w:szCs w:val="24"/>
          </w:rPr>
          <w:t>48</w:t>
        </w:r>
      </w:hyperlink>
      <w:r w:rsidR="00B5220D">
        <w:rPr>
          <w:rFonts w:ascii="Times New Roman" w:hAnsi="Times New Roman" w:cs="Times New Roman"/>
          <w:noProof/>
          <w:sz w:val="24"/>
          <w:szCs w:val="24"/>
        </w:rPr>
        <w:t xml:space="preserve">, </w:t>
      </w:r>
      <w:hyperlink w:anchor="_ENREF_50" w:tooltip="Atkinson, 2009 #107" w:history="1">
        <w:r w:rsidR="001E5EDA">
          <w:rPr>
            <w:rFonts w:ascii="Times New Roman" w:hAnsi="Times New Roman" w:cs="Times New Roman"/>
            <w:noProof/>
            <w:sz w:val="24"/>
            <w:szCs w:val="24"/>
          </w:rPr>
          <w:t>50</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p>
    <w:p w:rsidR="005E70C7" w:rsidRPr="006D5716" w:rsidRDefault="005E70C7" w:rsidP="007A54EE">
      <w:pPr>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Self-efficacy</w:t>
      </w:r>
      <w:r w:rsidRPr="006D5716">
        <w:rPr>
          <w:rFonts w:ascii="Times New Roman" w:hAnsi="Times New Roman" w:cs="Times New Roman"/>
          <w:sz w:val="24"/>
          <w:szCs w:val="24"/>
        </w:rPr>
        <w:t xml:space="preserve">- refers to the perception or confidence of respondents </w:t>
      </w:r>
      <w:r w:rsidR="00EE196A">
        <w:rPr>
          <w:rFonts w:ascii="Times New Roman" w:hAnsi="Times New Roman" w:cs="Times New Roman"/>
          <w:sz w:val="24"/>
          <w:szCs w:val="24"/>
        </w:rPr>
        <w:t>towards ITN utilization and was</w:t>
      </w:r>
      <w:r w:rsidRPr="006D5716">
        <w:rPr>
          <w:rFonts w:ascii="Times New Roman" w:hAnsi="Times New Roman" w:cs="Times New Roman"/>
          <w:sz w:val="24"/>
          <w:szCs w:val="24"/>
        </w:rPr>
        <w:t xml:space="preserve"> assessed through 5 items of questions. It was reported as high perceived self-efficacy (i.e., a score of≥ the mean value) and low perceived self-efficacy (i.e., a score of &lt; the mean value . It was measured by using Copenhagen psychosocial ІІ (COPS II) assessment tool which had 5 items each item contains a five point Likert- scale from 1-definitly could to 5-definitly could not. Overall mean score of self-efficacy was calculated from all 5 items</w:t>
      </w:r>
      <w:r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&lt;EndNote&gt;&lt;Cite&gt;&lt;Author&gt;Minard&lt;/Author&gt;&lt;Year&gt;2016&lt;/Year&gt;&lt;RecNum&gt;240&lt;/RecNum&gt;&lt;DisplayText&gt;(49)&lt;/DisplayText&gt;&lt;record&gt;&lt;rec-number&gt;240&lt;/rec-number&gt;&lt;foreign-keys&gt;&lt;key app="EN" db-id="rtatea22rda2vnezvripx2pua9dvad9p9re9"&gt;240&lt;/key&gt;&lt;/foreign-keys&gt;&lt;ref-type name="Journal Article"&gt;17&lt;/ref-type&gt;&lt;contributors&gt;&lt;authors&gt;&lt;author&gt;Minard, Laura V&lt;/author&gt;&lt;author&gt;Deal, Heidi&lt;/author&gt;&lt;author&gt;Harrison, Megan E&lt;/author&gt;&lt;author&gt;Toombs, Kent&lt;/author&gt;&lt;author&gt;Neville, Heather&lt;/author&gt;&lt;author&gt;Meade, Andrea&lt;/author&gt;&lt;/authors&gt;&lt;/contributors&gt;&lt;titles&gt;&lt;title&gt;Pharmacists&amp;apos; perceptions of the barriers and facilitators to the implementation of clinical pharmacy key performance indicators&lt;/title&gt;&lt;secondary-title&gt;PloS one&lt;/secondary-title&gt;&lt;/titles&gt;&lt;periodical&gt;&lt;full-title&gt;PLoS One&lt;/full-title&gt;&lt;/periodical&gt;&lt;pages&gt;e0152903&lt;/pages&gt;&lt;volume&gt;11&lt;/volume&gt;&lt;number&gt;4&lt;/number&gt;&lt;dates&gt;&lt;year&gt;2016&lt;/year&gt;&lt;/dates&gt;&lt;isbn&gt;1932-6203&lt;/isbn&gt;&lt;urls&gt;&lt;/urls&gt;&lt;/record&gt;&lt;/Cite&gt;&lt;/EndNote&gt;</w:instrText>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49" w:tooltip="Minard, 2016 #240" w:history="1">
        <w:r w:rsidR="001E5EDA">
          <w:rPr>
            <w:rFonts w:ascii="Times New Roman" w:hAnsi="Times New Roman" w:cs="Times New Roman"/>
            <w:noProof/>
            <w:sz w:val="24"/>
            <w:szCs w:val="24"/>
          </w:rPr>
          <w:t>49</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p>
    <w:p w:rsidR="005E70C7" w:rsidRPr="006D5716" w:rsidRDefault="005E70C7" w:rsidP="007A54EE">
      <w:pPr>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 xml:space="preserve"> Cues to action</w:t>
      </w:r>
      <w:r w:rsidRPr="006D5716">
        <w:rPr>
          <w:rFonts w:ascii="Times New Roman" w:hAnsi="Times New Roman" w:cs="Times New Roman"/>
          <w:sz w:val="24"/>
          <w:szCs w:val="24"/>
        </w:rPr>
        <w:t xml:space="preserve"> -refers to the participant’s cue or redness to initiate ITN utilization and was assessed through 5 items of questions. It was categorized as high perceived cues to action (i.e., a score of≥ the mean value plus standard deviation) and low perceived cues to action (i.e., a score of &lt; the mean score). </w:t>
      </w:r>
    </w:p>
    <w:p w:rsidR="005E70C7" w:rsidRPr="006D5716" w:rsidRDefault="005E70C7" w:rsidP="007A54EE">
      <w:pPr>
        <w:spacing w:before="100" w:beforeAutospacing="1" w:after="100" w:afterAutospacing="1"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lastRenderedPageBreak/>
        <w:t>Perceived benefit</w:t>
      </w:r>
      <w:r w:rsidRPr="006D5716">
        <w:rPr>
          <w:rFonts w:ascii="Times New Roman" w:hAnsi="Times New Roman" w:cs="Times New Roman"/>
          <w:sz w:val="24"/>
          <w:szCs w:val="24"/>
        </w:rPr>
        <w:t xml:space="preserve"> refers to the participants’ feeling of quality or usefulness of using ITN in diminishing the danger of developing the malarial disease and was assessed through 5 items of questions, like the above measuring scale.</w:t>
      </w:r>
    </w:p>
    <w:p w:rsidR="005E70C7" w:rsidRPr="006D5716" w:rsidRDefault="005E70C7" w:rsidP="00A67167">
      <w:pPr>
        <w:spacing w:after="0"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Knowledge</w:t>
      </w:r>
      <w:r w:rsidRPr="006D5716">
        <w:rPr>
          <w:rFonts w:ascii="Times New Roman" w:hAnsi="Times New Roman" w:cs="Times New Roman"/>
          <w:sz w:val="24"/>
          <w:szCs w:val="24"/>
        </w:rPr>
        <w:t xml:space="preserve"> about malaria and ITN was measured by using 5 items of knowledge assessing questions and categorized as good knowledge (i.e., a score greater≥ the mean score) and poor knowledge (i.e., a score of &lt; the mean score)</w:t>
      </w:r>
      <w:r w:rsidRPr="006D5716">
        <w:rPr>
          <w:rFonts w:ascii="Times New Roman" w:hAnsi="Times New Roman" w:cs="Times New Roman"/>
          <w:sz w:val="24"/>
          <w:szCs w:val="24"/>
        </w:rPr>
        <w:fldChar w:fldCharType="begin"/>
      </w:r>
      <w:r w:rsidR="00784E42">
        <w:rPr>
          <w:rFonts w:ascii="Times New Roman" w:hAnsi="Times New Roman" w:cs="Times New Roman"/>
          <w:sz w:val="24"/>
          <w:szCs w:val="24"/>
        </w:rPr>
        <w:instrText xml:space="preserve"> ADDIN EN.CITE &lt;EndNote&gt;&lt;Cite&gt;&lt;Author&gt;Taremwa&lt;/Author&gt;&lt;Year&gt;2017&lt;/Year&gt;&lt;RecNum&gt;167&lt;/RecNum&gt;&lt;DisplayText&gt;(11)&lt;/DisplayText&gt;&lt;record&gt;&lt;rec-number&gt;167&lt;/rec-number&gt;&lt;foreign-keys&gt;&lt;key app="EN" db-id="v9epew0voeasruepwdx5zatbxvpdwea5ps02" timestamp="0"&gt;167&lt;/key&gt;&lt;/foreign-keys&gt;&lt;ref-type name="Journal Article"&gt;17&lt;/ref-type&gt;&lt;contributors&gt;&lt;authors&gt;&lt;author&gt;Taremwa, Ivan M&lt;/author&gt;&lt;author&gt;Ashaba, Scholastic&lt;/author&gt;&lt;author&gt;Adrama, Harriet O&lt;/author&gt;&lt;author&gt;Ayebazibwe, Carlrona&lt;/author&gt;&lt;author&gt;Omoding, Daniel&lt;/author&gt;&lt;author&gt;Kemeza, Imelda&lt;/author&gt;&lt;author&gt;Yatuha, Jane&lt;/author&gt;&lt;author&gt;Turuho, Thadeus&lt;/author&gt;&lt;author&gt;MacDonald, Noni E&lt;/author&gt;&lt;author&gt;Hilliard, Robert&lt;/author&gt;&lt;/authors&gt;&lt;/contributors&gt;&lt;titles&gt;&lt;title&gt;Knowledge, attitude and behaviour towards the use of insecticide treated mosquito nets among pregnant women and children in rural Southwestern Uganda&lt;/title&gt;&lt;secondary-title&gt;BMC Public Health&lt;/secondary-title&gt;&lt;/titles&gt;&lt;periodical&gt;&lt;full-title&gt;BMC Public Health&lt;/full-title&gt;&lt;/periodical&gt;&lt;pages&gt;1-8&lt;/pages&gt;&lt;volume&gt;17&lt;/volume&gt;&lt;number&gt;1&lt;/number&gt;&lt;dates&gt;&lt;year&gt;2017&lt;/year&gt;&lt;/dates&gt;&lt;isbn&gt;1471-2458&lt;/isbn&gt;&lt;urls&gt;&lt;/urls&gt;&lt;/record&gt;&lt;/Cite&gt;&lt;/EndNote&gt;</w:instrText>
      </w:r>
      <w:r w:rsidRPr="006D5716">
        <w:rPr>
          <w:rFonts w:ascii="Times New Roman" w:hAnsi="Times New Roman" w:cs="Times New Roman"/>
          <w:sz w:val="24"/>
          <w:szCs w:val="24"/>
        </w:rPr>
        <w:fldChar w:fldCharType="separate"/>
      </w:r>
      <w:r w:rsidR="00784E42">
        <w:rPr>
          <w:rFonts w:ascii="Times New Roman" w:hAnsi="Times New Roman" w:cs="Times New Roman"/>
          <w:noProof/>
          <w:sz w:val="24"/>
          <w:szCs w:val="24"/>
        </w:rPr>
        <w:t>(</w:t>
      </w:r>
      <w:hyperlink w:anchor="_ENREF_11" w:tooltip="Taremwa, 2017 #167" w:history="1">
        <w:r w:rsidR="001E5EDA">
          <w:rPr>
            <w:rFonts w:ascii="Times New Roman" w:hAnsi="Times New Roman" w:cs="Times New Roman"/>
            <w:noProof/>
            <w:sz w:val="24"/>
            <w:szCs w:val="24"/>
          </w:rPr>
          <w:t>11</w:t>
        </w:r>
      </w:hyperlink>
      <w:r w:rsidR="00784E42">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xml:space="preserve"> .</w:t>
      </w:r>
    </w:p>
    <w:p w:rsidR="005E70C7" w:rsidRPr="006D5716" w:rsidRDefault="005E70C7" w:rsidP="00A67167">
      <w:pPr>
        <w:spacing w:after="0"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Family size</w:t>
      </w:r>
      <w:r w:rsidRPr="006D5716">
        <w:rPr>
          <w:rFonts w:ascii="Times New Roman" w:hAnsi="Times New Roman" w:cs="Times New Roman"/>
          <w:sz w:val="24"/>
          <w:szCs w:val="24"/>
        </w:rPr>
        <w:t xml:space="preserve"> – refers to total number of people living in a house during the study period. </w:t>
      </w:r>
    </w:p>
    <w:p w:rsidR="005E70C7" w:rsidRPr="006D5716" w:rsidRDefault="005E70C7" w:rsidP="00A67167">
      <w:pPr>
        <w:spacing w:after="0" w:line="360" w:lineRule="auto"/>
        <w:ind w:left="90"/>
        <w:jc w:val="both"/>
        <w:rPr>
          <w:rFonts w:ascii="Times New Roman" w:hAnsi="Times New Roman" w:cs="Times New Roman"/>
          <w:sz w:val="24"/>
          <w:szCs w:val="24"/>
        </w:rPr>
      </w:pPr>
      <w:r w:rsidRPr="006D5716">
        <w:rPr>
          <w:rFonts w:ascii="Times New Roman" w:hAnsi="Times New Roman" w:cs="Times New Roman"/>
          <w:b/>
          <w:sz w:val="24"/>
          <w:szCs w:val="24"/>
        </w:rPr>
        <w:t>Income</w:t>
      </w:r>
      <w:r w:rsidRPr="006D5716">
        <w:rPr>
          <w:rFonts w:ascii="Times New Roman" w:hAnsi="Times New Roman" w:cs="Times New Roman"/>
          <w:sz w:val="24"/>
          <w:szCs w:val="24"/>
        </w:rPr>
        <w:t xml:space="preserve"> – a periodical monthly earning from one’s business (work investment)</w:t>
      </w:r>
    </w:p>
    <w:p w:rsidR="005E70C7" w:rsidRPr="006D5716" w:rsidRDefault="005E70C7" w:rsidP="007A54EE">
      <w:pPr>
        <w:autoSpaceDE w:val="0"/>
        <w:autoSpaceDN w:val="0"/>
        <w:adjustRightInd w:val="0"/>
        <w:spacing w:after="0" w:line="360" w:lineRule="auto"/>
        <w:ind w:left="90"/>
        <w:jc w:val="both"/>
        <w:rPr>
          <w:rFonts w:ascii="Times New Roman" w:hAnsi="Times New Roman" w:cs="Times New Roman"/>
          <w:sz w:val="24"/>
          <w:szCs w:val="24"/>
        </w:rPr>
      </w:pPr>
      <w:r w:rsidRPr="006D5716">
        <w:rPr>
          <w:rFonts w:ascii="Times New Roman" w:hAnsi="Times New Roman" w:cs="Times New Roman"/>
          <w:b/>
          <w:bCs/>
          <w:sz w:val="24"/>
          <w:szCs w:val="24"/>
        </w:rPr>
        <w:t xml:space="preserve">Utilization of ITNs </w:t>
      </w:r>
      <w:r w:rsidRPr="006D5716">
        <w:rPr>
          <w:rFonts w:ascii="Times New Roman" w:hAnsi="Times New Roman" w:cs="Times New Roman"/>
          <w:sz w:val="24"/>
          <w:szCs w:val="24"/>
        </w:rPr>
        <w:t>was measured based on six ITNs utilization related questions and perceptional mean sum total.</w:t>
      </w:r>
    </w:p>
    <w:p w:rsidR="005E70C7" w:rsidRPr="006D5716" w:rsidRDefault="005E70C7" w:rsidP="00885BA7">
      <w:pPr>
        <w:pStyle w:val="ListParagraph"/>
        <w:numPr>
          <w:ilvl w:val="0"/>
          <w:numId w:val="4"/>
        </w:numPr>
        <w:autoSpaceDE w:val="0"/>
        <w:autoSpaceDN w:val="0"/>
        <w:adjustRightInd w:val="0"/>
        <w:spacing w:after="0" w:line="360" w:lineRule="auto"/>
        <w:ind w:left="90" w:firstLine="0"/>
        <w:jc w:val="both"/>
        <w:rPr>
          <w:rFonts w:ascii="Times New Roman" w:hAnsi="Times New Roman" w:cs="Times New Roman"/>
          <w:sz w:val="24"/>
          <w:szCs w:val="24"/>
        </w:rPr>
      </w:pPr>
      <w:r w:rsidRPr="006D5716">
        <w:rPr>
          <w:rFonts w:ascii="Times New Roman" w:hAnsi="Times New Roman" w:cs="Times New Roman"/>
          <w:b/>
          <w:bCs/>
          <w:sz w:val="24"/>
          <w:szCs w:val="24"/>
        </w:rPr>
        <w:t>Good practice</w:t>
      </w:r>
      <w:r w:rsidRPr="006D5716">
        <w:rPr>
          <w:rFonts w:ascii="Times New Roman" w:hAnsi="Times New Roman" w:cs="Times New Roman"/>
          <w:sz w:val="24"/>
          <w:szCs w:val="24"/>
        </w:rPr>
        <w:t>: those women who scored more or above the mean value correct response for ITNs utilization related questions were considered as had good practice.</w:t>
      </w:r>
    </w:p>
    <w:p w:rsidR="005E70C7" w:rsidRPr="006D5716" w:rsidRDefault="00143B1E" w:rsidP="007A54EE">
      <w:pPr>
        <w:autoSpaceDE w:val="0"/>
        <w:autoSpaceDN w:val="0"/>
        <w:adjustRightInd w:val="0"/>
        <w:spacing w:after="0" w:line="360" w:lineRule="auto"/>
        <w:ind w:left="90"/>
        <w:jc w:val="both"/>
        <w:rPr>
          <w:rFonts w:ascii="Times New Roman" w:hAnsi="Times New Roman" w:cs="Times New Roman"/>
          <w:sz w:val="24"/>
          <w:szCs w:val="24"/>
        </w:rPr>
      </w:pPr>
      <w:r>
        <w:rPr>
          <w:rFonts w:ascii="Times New Roman" w:hAnsi="Times New Roman" w:cs="Times New Roman"/>
          <w:sz w:val="24"/>
          <w:szCs w:val="24"/>
        </w:rPr>
        <w:t xml:space="preserve">(ii)   </w:t>
      </w:r>
      <w:r w:rsidR="005E70C7" w:rsidRPr="006D5716">
        <w:rPr>
          <w:rFonts w:ascii="Times New Roman" w:hAnsi="Times New Roman" w:cs="Times New Roman"/>
          <w:b/>
          <w:bCs/>
          <w:sz w:val="24"/>
          <w:szCs w:val="24"/>
        </w:rPr>
        <w:t>Poor practice</w:t>
      </w:r>
      <w:r w:rsidR="005E70C7" w:rsidRPr="006D5716">
        <w:rPr>
          <w:rFonts w:ascii="Times New Roman" w:hAnsi="Times New Roman" w:cs="Times New Roman"/>
          <w:sz w:val="24"/>
          <w:szCs w:val="24"/>
        </w:rPr>
        <w:t>: those women who scored less than the mean value correct response for ITNs utilization related questions were considered as had poor practice.</w:t>
      </w:r>
    </w:p>
    <w:p w:rsidR="005E70C7" w:rsidRPr="006D5716" w:rsidRDefault="005E70C7" w:rsidP="00885BA7">
      <w:pPr>
        <w:pStyle w:val="Heading2"/>
        <w:numPr>
          <w:ilvl w:val="1"/>
          <w:numId w:val="18"/>
        </w:numPr>
        <w:spacing w:line="360" w:lineRule="auto"/>
        <w:jc w:val="both"/>
        <w:rPr>
          <w:rFonts w:ascii="Times New Roman" w:hAnsi="Times New Roman" w:cs="Times New Roman"/>
          <w:szCs w:val="24"/>
        </w:rPr>
      </w:pPr>
      <w:bookmarkStart w:id="93" w:name="_Toc112056902"/>
      <w:bookmarkStart w:id="94" w:name="_Toc124220985"/>
      <w:r w:rsidRPr="006D5716">
        <w:rPr>
          <w:rFonts w:ascii="Times New Roman" w:hAnsi="Times New Roman" w:cs="Times New Roman"/>
          <w:szCs w:val="24"/>
        </w:rPr>
        <w:t>Data collection instrument</w:t>
      </w:r>
      <w:bookmarkEnd w:id="93"/>
      <w:bookmarkEnd w:id="94"/>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Data were collected by using structured questioner and observation by grade 12 students. </w:t>
      </w:r>
    </w:p>
    <w:p w:rsidR="005E70C7" w:rsidRPr="006D5716" w:rsidRDefault="005E70C7" w:rsidP="00885BA7">
      <w:pPr>
        <w:pStyle w:val="Heading2"/>
        <w:numPr>
          <w:ilvl w:val="1"/>
          <w:numId w:val="18"/>
        </w:numPr>
        <w:spacing w:line="360" w:lineRule="auto"/>
        <w:jc w:val="both"/>
        <w:rPr>
          <w:rFonts w:ascii="Times New Roman" w:hAnsi="Times New Roman" w:cs="Times New Roman"/>
          <w:szCs w:val="24"/>
        </w:rPr>
      </w:pPr>
      <w:bookmarkStart w:id="95" w:name="_Toc112056903"/>
      <w:bookmarkStart w:id="96" w:name="_Toc124220986"/>
      <w:r w:rsidRPr="006D5716">
        <w:rPr>
          <w:rFonts w:ascii="Times New Roman" w:hAnsi="Times New Roman" w:cs="Times New Roman"/>
          <w:szCs w:val="24"/>
        </w:rPr>
        <w:t>Data quality assurance</w:t>
      </w:r>
      <w:bookmarkEnd w:id="95"/>
      <w:bookmarkEnd w:id="96"/>
    </w:p>
    <w:p w:rsidR="005E70C7" w:rsidRPr="006D5716" w:rsidRDefault="005E70C7" w:rsidP="007A54EE">
      <w:pPr>
        <w:spacing w:line="360" w:lineRule="auto"/>
        <w:ind w:left="90"/>
        <w:jc w:val="both"/>
        <w:rPr>
          <w:rFonts w:ascii="Times New Roman" w:hAnsi="Times New Roman" w:cs="Times New Roman"/>
          <w:sz w:val="24"/>
          <w:szCs w:val="24"/>
        </w:rPr>
      </w:pPr>
      <w:r w:rsidRPr="006D5716">
        <w:rPr>
          <w:rStyle w:val="fontstyle01"/>
          <w:rFonts w:ascii="Times New Roman" w:hAnsi="Times New Roman" w:cs="Times New Roman"/>
          <w:color w:val="auto"/>
          <w:sz w:val="24"/>
          <w:szCs w:val="24"/>
        </w:rPr>
        <w:t>The questionnaires</w:t>
      </w:r>
      <w:r w:rsidRPr="006D5716">
        <w:rPr>
          <w:rFonts w:ascii="Times New Roman" w:hAnsi="Times New Roman" w:cs="Times New Roman"/>
          <w:sz w:val="24"/>
          <w:szCs w:val="24"/>
        </w:rPr>
        <w:t xml:space="preserve"> </w:t>
      </w:r>
      <w:r w:rsidRPr="006D5716">
        <w:rPr>
          <w:rStyle w:val="fontstyle01"/>
          <w:rFonts w:ascii="Times New Roman" w:hAnsi="Times New Roman" w:cs="Times New Roman"/>
          <w:color w:val="auto"/>
          <w:sz w:val="24"/>
          <w:szCs w:val="24"/>
        </w:rPr>
        <w:t>were first prepared in English, translated into Amharic</w:t>
      </w:r>
      <w:r w:rsidRPr="006D5716">
        <w:rPr>
          <w:rFonts w:ascii="Times New Roman" w:hAnsi="Times New Roman" w:cs="Times New Roman"/>
          <w:sz w:val="24"/>
          <w:szCs w:val="24"/>
        </w:rPr>
        <w:t xml:space="preserve"> </w:t>
      </w:r>
      <w:r w:rsidRPr="006D5716">
        <w:rPr>
          <w:rStyle w:val="fontstyle01"/>
          <w:rFonts w:ascii="Times New Roman" w:hAnsi="Times New Roman" w:cs="Times New Roman"/>
          <w:color w:val="auto"/>
          <w:sz w:val="24"/>
          <w:szCs w:val="24"/>
        </w:rPr>
        <w:t xml:space="preserve">(local) language and finally back to English for consistence. </w:t>
      </w:r>
      <w:r w:rsidRPr="006D5716">
        <w:rPr>
          <w:rFonts w:ascii="Times New Roman" w:hAnsi="Times New Roman" w:cs="Times New Roman"/>
          <w:sz w:val="24"/>
          <w:szCs w:val="24"/>
        </w:rPr>
        <w:t>Before the start of the actual data collection, the data collectors received training. For the pre-test, 5% of the sample size was used. The   Validity and reliability was done on 5% of the questioner from which the results were 0.586 and 0.842 respectively by the cronbach`s Alpha (</w:t>
      </w:r>
      <w:r w:rsidRPr="006D5716">
        <w:rPr>
          <w:rFonts w:ascii="Times New Roman" w:hAnsi="Times New Roman" w:cs="Times New Roman"/>
          <w:sz w:val="24"/>
          <w:szCs w:val="24"/>
          <w:lang w:val="el-GR"/>
        </w:rPr>
        <w:t>α</w:t>
      </w:r>
      <w:r w:rsidRPr="006D5716">
        <w:rPr>
          <w:rFonts w:ascii="Times New Roman" w:hAnsi="Times New Roman" w:cs="Times New Roman"/>
          <w:sz w:val="24"/>
          <w:szCs w:val="24"/>
        </w:rPr>
        <w:t>=0.842)</w:t>
      </w:r>
      <w:r w:rsidRPr="006D5716">
        <w:rPr>
          <w:rFonts w:ascii="Times New Roman" w:hAnsi="Times New Roman" w:cs="Times New Roman"/>
          <w:sz w:val="24"/>
          <w:szCs w:val="24"/>
        </w:rPr>
        <w:fldChar w:fldCharType="begin"/>
      </w:r>
      <w:r w:rsidR="00B5220D">
        <w:rPr>
          <w:rFonts w:ascii="Times New Roman" w:hAnsi="Times New Roman" w:cs="Times New Roman"/>
          <w:sz w:val="24"/>
          <w:szCs w:val="24"/>
        </w:rPr>
        <w:instrText xml:space="preserve"> ADDIN EN.CITE &lt;EndNote&gt;&lt;Cite&gt;&lt;Author&gt;Trizano-Hermosilla&lt;/Author&gt;&lt;Year&gt;2016&lt;/Year&gt;&lt;RecNum&gt;252&lt;/RecNum&gt;&lt;DisplayText&gt;(51)&lt;/DisplayText&gt;&lt;record&gt;&lt;rec-number&gt;252&lt;/rec-number&gt;&lt;foreign-keys&gt;&lt;key app="EN" db-id="rtatea22rda2vnezvripx2pua9dvad9p9re9"&gt;252&lt;/key&gt;&lt;/foreign-keys&gt;&lt;ref-type name="Journal Article"&gt;17&lt;/ref-type&gt;&lt;contributors&gt;&lt;authors&gt;&lt;author&gt;Trizano-Hermosilla, Italo&lt;/author&gt;&lt;author&gt;Alvarado, Jesús M&lt;/author&gt;&lt;/authors&gt;&lt;/contributors&gt;&lt;titles&gt;&lt;title&gt;Best alternatives to Cronbach&amp;apos;s alpha reliability in realistic conditions: congeneric and asymmetrical measurements&lt;/title&gt;&lt;secondary-title&gt;Frontiers in psychology&lt;/secondary-title&gt;&lt;/titles&gt;&lt;periodical&gt;&lt;full-title&gt;Frontiers in psychology&lt;/full-title&gt;&lt;/periodical&gt;&lt;pages&gt;769&lt;/pages&gt;&lt;volume&gt;7&lt;/volume&gt;&lt;dates&gt;&lt;year&gt;2016&lt;/year&gt;&lt;/dates&gt;&lt;isbn&gt;1664-1078&lt;/isbn&gt;&lt;urls&gt;&lt;/urls&gt;&lt;/record&gt;&lt;/Cite&gt;&lt;/EndNote&gt;</w:instrText>
      </w:r>
      <w:r w:rsidRPr="006D5716">
        <w:rPr>
          <w:rFonts w:ascii="Times New Roman" w:hAnsi="Times New Roman" w:cs="Times New Roman"/>
          <w:sz w:val="24"/>
          <w:szCs w:val="24"/>
        </w:rPr>
        <w:fldChar w:fldCharType="separate"/>
      </w:r>
      <w:r w:rsidR="00B5220D">
        <w:rPr>
          <w:rFonts w:ascii="Times New Roman" w:hAnsi="Times New Roman" w:cs="Times New Roman"/>
          <w:noProof/>
          <w:sz w:val="24"/>
          <w:szCs w:val="24"/>
        </w:rPr>
        <w:t>(</w:t>
      </w:r>
      <w:hyperlink w:anchor="_ENREF_51" w:tooltip="Trizano-Hermosilla, 2016 #252" w:history="1">
        <w:r w:rsidR="001E5EDA">
          <w:rPr>
            <w:rFonts w:ascii="Times New Roman" w:hAnsi="Times New Roman" w:cs="Times New Roman"/>
            <w:noProof/>
            <w:sz w:val="24"/>
            <w:szCs w:val="24"/>
          </w:rPr>
          <w:t>51</w:t>
        </w:r>
      </w:hyperlink>
      <w:r w:rsidR="00B5220D">
        <w:rPr>
          <w:rFonts w:ascii="Times New Roman" w:hAnsi="Times New Roman" w:cs="Times New Roman"/>
          <w:noProof/>
          <w:sz w:val="24"/>
          <w:szCs w:val="24"/>
        </w:rPr>
        <w:t>)</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w:t>
      </w:r>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Additionally, during the pretest as well as during the data collection and analysis, the tools underwent the necessary revisions. Daily supervisors oversaw the data collection process, and samples of respondents were re-interviewed before the results were cross-checked. Each data collector double-checked the questionnaires before leaving each study participant. Every questionnaire was checked each day for accuracy and clarity. </w:t>
      </w:r>
    </w:p>
    <w:p w:rsidR="005E70C7" w:rsidRPr="006D5716" w:rsidRDefault="005E70C7" w:rsidP="00885BA7">
      <w:pPr>
        <w:pStyle w:val="Heading2"/>
        <w:numPr>
          <w:ilvl w:val="1"/>
          <w:numId w:val="18"/>
        </w:numPr>
        <w:spacing w:line="360" w:lineRule="auto"/>
        <w:jc w:val="both"/>
        <w:rPr>
          <w:rStyle w:val="fontstyle01"/>
          <w:rFonts w:ascii="Times New Roman" w:hAnsi="Times New Roman" w:cs="Times New Roman"/>
          <w:color w:val="auto"/>
          <w:sz w:val="24"/>
          <w:szCs w:val="24"/>
        </w:rPr>
      </w:pPr>
      <w:bookmarkStart w:id="97" w:name="_Toc112056904"/>
      <w:bookmarkStart w:id="98" w:name="_Toc124220987"/>
      <w:r w:rsidRPr="006D5716">
        <w:rPr>
          <w:rFonts w:ascii="Times New Roman" w:hAnsi="Times New Roman" w:cs="Times New Roman"/>
          <w:szCs w:val="24"/>
        </w:rPr>
        <w:lastRenderedPageBreak/>
        <w:t>Data processing and Analyzing</w:t>
      </w:r>
      <w:bookmarkEnd w:id="97"/>
      <w:bookmarkEnd w:id="98"/>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The data was checked, coded, and entered into EpiData version 7.2.5. And then it exported to SPSS version 25 for analysis. Both descriptive and analytical statistical procedures were done, and results were presented using tables and graphs. </w:t>
      </w:r>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A binary logistic regression model was used to identify factors associated with ITN utilization. Both bivariate and multivariable logistic regression analyses were carried out for final associated factor interpretation. All the variables in the crude analyses were included in the adjusted analyses as the total number of explanatory variables (i.e., the number of variables is within the scope which the model can process) and all variables fulfilled the assumptions for the binary logistic regress model.</w:t>
      </w:r>
    </w:p>
    <w:p w:rsidR="005E70C7" w:rsidRPr="006D5716" w:rsidRDefault="005E70C7"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Accordingly, the analysis was controlled for the variables including age, residence, educational status, occupation of the PW and caregivers of UFC, number of sleeping rooms in the house, number of peoples lived in the house, the roof of the house, knowledge, perceived susceptibly, perceived severity, perceived benefit, perceived barrier, self-efficacy and cues to action of the PW and caregivers of UFC. </w:t>
      </w:r>
    </w:p>
    <w:p w:rsidR="005E70C7" w:rsidRPr="006D5716" w:rsidRDefault="005E70C7" w:rsidP="00941041">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Variables studied in bivariate analysis of ITN use in this study, some showed significant difference with </w:t>
      </w:r>
      <w:r w:rsidRPr="006D5716">
        <w:rPr>
          <w:rFonts w:ascii="Times New Roman" w:hAnsi="Times New Roman" w:cs="Times New Roman"/>
          <w:i/>
          <w:iCs/>
          <w:sz w:val="24"/>
          <w:szCs w:val="24"/>
        </w:rPr>
        <w:t>P</w:t>
      </w:r>
      <w:r w:rsidRPr="006D5716">
        <w:rPr>
          <w:rFonts w:ascii="Times New Roman" w:hAnsi="Times New Roman" w:cs="Times New Roman"/>
          <w:sz w:val="24"/>
          <w:szCs w:val="24"/>
        </w:rPr>
        <w:t xml:space="preserve">-values of &lt;0.05, while in order to avoid missing variables that were significant in other similar studies of the country, a </w:t>
      </w:r>
      <w:r w:rsidRPr="006D5716">
        <w:rPr>
          <w:rFonts w:ascii="Times New Roman" w:hAnsi="Times New Roman" w:cs="Times New Roman"/>
          <w:i/>
          <w:iCs/>
          <w:sz w:val="24"/>
          <w:szCs w:val="24"/>
        </w:rPr>
        <w:t>P</w:t>
      </w:r>
      <w:r w:rsidRPr="006D5716">
        <w:rPr>
          <w:rFonts w:ascii="Times New Roman" w:hAnsi="Times New Roman" w:cs="Times New Roman"/>
          <w:sz w:val="24"/>
          <w:szCs w:val="24"/>
        </w:rPr>
        <w:t xml:space="preserve">-value ≤0.25 was used as a cutoff point for multivariable analysis.  16 variables that were significant at </w:t>
      </w:r>
      <w:r w:rsidRPr="006D5716">
        <w:rPr>
          <w:rFonts w:ascii="Times New Roman" w:eastAsia="Times New Roman" w:hAnsi="Times New Roman" w:cs="Times New Roman"/>
          <w:i/>
          <w:iCs/>
          <w:sz w:val="24"/>
          <w:szCs w:val="24"/>
        </w:rPr>
        <w:t>P</w:t>
      </w:r>
      <w:r w:rsidRPr="006D5716">
        <w:rPr>
          <w:rFonts w:ascii="Times New Roman" w:hAnsi="Times New Roman" w:cs="Times New Roman"/>
          <w:sz w:val="24"/>
          <w:szCs w:val="24"/>
        </w:rPr>
        <w:t>≤0.25 were entered for backward-stepwise binary logistic regression, which controlled undesirable effects of confounders between variables and the problem of multicollinearity, and declared true association.</w:t>
      </w:r>
      <w:r w:rsidR="00941041" w:rsidRPr="006D5716">
        <w:rPr>
          <w:rFonts w:ascii="Times New Roman" w:hAnsi="Times New Roman" w:cs="Times New Roman"/>
          <w:sz w:val="24"/>
          <w:szCs w:val="24"/>
        </w:rPr>
        <w:t>T</w:t>
      </w:r>
      <w:r w:rsidRPr="006D5716">
        <w:rPr>
          <w:rFonts w:ascii="Times New Roman" w:hAnsi="Times New Roman" w:cs="Times New Roman"/>
          <w:sz w:val="24"/>
          <w:szCs w:val="24"/>
        </w:rPr>
        <w:t>he problem of multicollinearity was checked by VIF &lt; 5, and declared true association by multivariate logistic</w:t>
      </w:r>
      <w:r w:rsidR="00941041" w:rsidRPr="006D5716">
        <w:rPr>
          <w:rFonts w:ascii="Times New Roman" w:hAnsi="Times New Roman" w:cs="Times New Roman"/>
          <w:sz w:val="24"/>
          <w:szCs w:val="24"/>
        </w:rPr>
        <w:t xml:space="preserve"> regression.</w:t>
      </w:r>
    </w:p>
    <w:p w:rsidR="005E70C7" w:rsidRPr="006D5716" w:rsidRDefault="005E70C7" w:rsidP="00885BA7">
      <w:pPr>
        <w:pStyle w:val="Heading2"/>
        <w:numPr>
          <w:ilvl w:val="1"/>
          <w:numId w:val="18"/>
        </w:numPr>
        <w:spacing w:line="360" w:lineRule="auto"/>
        <w:rPr>
          <w:rFonts w:ascii="Times New Roman" w:hAnsi="Times New Roman" w:cs="Times New Roman"/>
          <w:szCs w:val="28"/>
        </w:rPr>
      </w:pPr>
      <w:bookmarkStart w:id="99" w:name="_Toc112056905"/>
      <w:bookmarkStart w:id="100" w:name="_Toc124220988"/>
      <w:r w:rsidRPr="006D5716">
        <w:rPr>
          <w:rFonts w:ascii="Times New Roman" w:hAnsi="Times New Roman" w:cs="Times New Roman"/>
          <w:szCs w:val="28"/>
        </w:rPr>
        <w:t>Ethical consideration/Approval</w:t>
      </w:r>
      <w:bookmarkEnd w:id="99"/>
      <w:bookmarkEnd w:id="100"/>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Institutional Review Board of the Department of Public Health at Arba Minch University's College of Medicine and Health Sciences approved the ethical approval. All participants were asked for their consent to participate in the study and were made aware that their involvement was voluntary before being given a detailed explanation of the study's objectives and goals. All participants were given assurances of confidentiality.</w:t>
      </w:r>
    </w:p>
    <w:p w:rsidR="005E70C7" w:rsidRPr="006D5716" w:rsidRDefault="005E70C7" w:rsidP="00885BA7">
      <w:pPr>
        <w:pStyle w:val="Heading2"/>
        <w:numPr>
          <w:ilvl w:val="1"/>
          <w:numId w:val="18"/>
        </w:numPr>
        <w:spacing w:line="360" w:lineRule="auto"/>
        <w:jc w:val="both"/>
        <w:rPr>
          <w:rFonts w:ascii="Times New Roman" w:hAnsi="Times New Roman" w:cs="Times New Roman"/>
          <w:szCs w:val="28"/>
        </w:rPr>
      </w:pPr>
      <w:r w:rsidRPr="006D5716">
        <w:rPr>
          <w:rFonts w:ascii="Times New Roman" w:hAnsi="Times New Roman" w:cs="Times New Roman"/>
          <w:szCs w:val="28"/>
        </w:rPr>
        <w:lastRenderedPageBreak/>
        <w:t xml:space="preserve">  </w:t>
      </w:r>
      <w:bookmarkStart w:id="101" w:name="_Toc112056906"/>
      <w:bookmarkStart w:id="102" w:name="_Toc124220989"/>
      <w:r w:rsidRPr="006D5716">
        <w:rPr>
          <w:rFonts w:ascii="Times New Roman" w:hAnsi="Times New Roman" w:cs="Times New Roman"/>
          <w:szCs w:val="28"/>
        </w:rPr>
        <w:t>Dissemination of the result</w:t>
      </w:r>
      <w:bookmarkEnd w:id="101"/>
      <w:bookmarkEnd w:id="102"/>
    </w:p>
    <w:p w:rsidR="005E70C7" w:rsidRPr="006D5716" w:rsidRDefault="005E70C7" w:rsidP="007A54EE">
      <w:pPr>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findings will be shared with the advisors, research coordinator office at Arba Minch University's school of public health, the Kenna district health office, and all other interested parties. It will be presented at scientific meetings, and an attempt was made to have published in journal.</w:t>
      </w:r>
    </w:p>
    <w:p w:rsidR="005E70C7" w:rsidRPr="006D5716" w:rsidRDefault="005E70C7" w:rsidP="007A54EE">
      <w:pPr>
        <w:spacing w:line="360" w:lineRule="auto"/>
        <w:ind w:left="90"/>
        <w:rPr>
          <w:rFonts w:ascii="Times New Roman" w:hAnsi="Times New Roman" w:cs="Times New Roman"/>
        </w:rPr>
      </w:pPr>
    </w:p>
    <w:p w:rsidR="00941041" w:rsidRPr="006D5716" w:rsidRDefault="00941041" w:rsidP="007A54EE">
      <w:pPr>
        <w:spacing w:line="360" w:lineRule="auto"/>
        <w:ind w:left="90"/>
        <w:rPr>
          <w:rFonts w:ascii="Times New Roman" w:hAnsi="Times New Roman" w:cs="Times New Roman"/>
        </w:rPr>
      </w:pPr>
    </w:p>
    <w:p w:rsidR="00941041" w:rsidRPr="006D5716" w:rsidRDefault="00941041" w:rsidP="007A54EE">
      <w:pPr>
        <w:spacing w:line="360" w:lineRule="auto"/>
        <w:ind w:left="90"/>
        <w:rPr>
          <w:rFonts w:ascii="Times New Roman" w:hAnsi="Times New Roman" w:cs="Times New Roman"/>
        </w:rPr>
      </w:pPr>
    </w:p>
    <w:p w:rsidR="00941041" w:rsidRPr="006D5716" w:rsidRDefault="00941041" w:rsidP="007A54EE">
      <w:pPr>
        <w:spacing w:line="360" w:lineRule="auto"/>
        <w:ind w:left="90"/>
        <w:rPr>
          <w:rFonts w:ascii="Times New Roman" w:hAnsi="Times New Roman" w:cs="Times New Roman"/>
        </w:rPr>
      </w:pPr>
    </w:p>
    <w:p w:rsidR="00941041" w:rsidRPr="006D5716" w:rsidRDefault="00941041" w:rsidP="007A54EE">
      <w:pPr>
        <w:spacing w:line="360" w:lineRule="auto"/>
        <w:ind w:left="90"/>
        <w:rPr>
          <w:rFonts w:ascii="Times New Roman" w:hAnsi="Times New Roman" w:cs="Times New Roman"/>
        </w:rPr>
      </w:pPr>
    </w:p>
    <w:p w:rsidR="00941041" w:rsidRPr="006D5716" w:rsidRDefault="00941041"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0164BB" w:rsidRPr="006D5716" w:rsidRDefault="000164BB" w:rsidP="007A54EE">
      <w:pPr>
        <w:spacing w:line="360" w:lineRule="auto"/>
        <w:ind w:left="90"/>
        <w:rPr>
          <w:rFonts w:ascii="Times New Roman" w:hAnsi="Times New Roman" w:cs="Times New Roman"/>
        </w:rPr>
      </w:pPr>
    </w:p>
    <w:p w:rsidR="000164BB" w:rsidRPr="006D5716" w:rsidRDefault="000164BB" w:rsidP="007A54EE">
      <w:pPr>
        <w:spacing w:line="360" w:lineRule="auto"/>
        <w:ind w:left="90"/>
        <w:rPr>
          <w:rFonts w:ascii="Times New Roman" w:hAnsi="Times New Roman" w:cs="Times New Roman"/>
        </w:rPr>
      </w:pPr>
    </w:p>
    <w:p w:rsidR="000164BB" w:rsidRPr="006D5716" w:rsidRDefault="000164BB" w:rsidP="007A54EE">
      <w:pPr>
        <w:spacing w:line="360" w:lineRule="auto"/>
        <w:ind w:left="90"/>
        <w:rPr>
          <w:rFonts w:ascii="Times New Roman" w:hAnsi="Times New Roman" w:cs="Times New Roman"/>
        </w:rPr>
      </w:pPr>
    </w:p>
    <w:p w:rsidR="000164BB" w:rsidRPr="006D5716" w:rsidRDefault="000164BB" w:rsidP="007A54EE">
      <w:pPr>
        <w:spacing w:line="360" w:lineRule="auto"/>
        <w:ind w:left="90"/>
        <w:rPr>
          <w:rFonts w:ascii="Times New Roman" w:hAnsi="Times New Roman" w:cs="Times New Roman"/>
        </w:rPr>
      </w:pPr>
    </w:p>
    <w:p w:rsidR="000164BB" w:rsidRPr="006D5716" w:rsidRDefault="000164BB"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5E70C7" w:rsidRPr="006D5716" w:rsidRDefault="005E70C7" w:rsidP="007A54EE">
      <w:pPr>
        <w:spacing w:line="360" w:lineRule="auto"/>
        <w:ind w:left="90"/>
        <w:rPr>
          <w:rFonts w:ascii="Times New Roman" w:hAnsi="Times New Roman" w:cs="Times New Roman"/>
        </w:rPr>
      </w:pPr>
    </w:p>
    <w:p w:rsidR="009429F3" w:rsidRPr="006D5716" w:rsidRDefault="009429F3" w:rsidP="00D53ADC">
      <w:pPr>
        <w:spacing w:line="360" w:lineRule="auto"/>
        <w:rPr>
          <w:rFonts w:ascii="Times New Roman" w:hAnsi="Times New Roman" w:cs="Times New Roman"/>
        </w:rPr>
      </w:pPr>
    </w:p>
    <w:p w:rsidR="009429F3" w:rsidRPr="006D5716" w:rsidRDefault="009429F3" w:rsidP="009E7C4B">
      <w:pPr>
        <w:pStyle w:val="Heading1"/>
      </w:pPr>
      <w:bookmarkStart w:id="103" w:name="_Toc124220990"/>
      <w:bookmarkStart w:id="104" w:name="_Toc112056907"/>
      <w:bookmarkEnd w:id="39"/>
      <w:r w:rsidRPr="006D5716">
        <w:lastRenderedPageBreak/>
        <w:t>CHAPTER FIVE</w:t>
      </w:r>
      <w:bookmarkEnd w:id="103"/>
    </w:p>
    <w:p w:rsidR="005E70C7" w:rsidRPr="006D5716" w:rsidRDefault="005E70C7" w:rsidP="009E7C4B">
      <w:pPr>
        <w:pStyle w:val="Heading1"/>
      </w:pPr>
      <w:bookmarkStart w:id="105" w:name="_Toc124220991"/>
      <w:r w:rsidRPr="006D5716">
        <w:t>RESULT</w:t>
      </w:r>
      <w:bookmarkEnd w:id="104"/>
      <w:bookmarkEnd w:id="105"/>
    </w:p>
    <w:p w:rsidR="005E70C7" w:rsidRPr="006D5716"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06" w:name="_Toc112056908"/>
      <w:bookmarkStart w:id="107" w:name="_Toc124220992"/>
      <w:r w:rsidRPr="006D5716">
        <w:rPr>
          <w:rFonts w:ascii="Times New Roman" w:hAnsi="Times New Roman" w:cs="Times New Roman"/>
          <w:szCs w:val="24"/>
        </w:rPr>
        <w:t>Socio</w:t>
      </w:r>
      <w:r w:rsidRPr="006D5716">
        <w:rPr>
          <w:rFonts w:ascii="Times New Roman" w:hAnsi="Times New Roman" w:cs="Times New Roman"/>
          <w:szCs w:val="24"/>
        </w:rPr>
        <w:noBreakHyphen/>
        <w:t>demographic and housing characteristics of the respondents</w:t>
      </w:r>
      <w:bookmarkEnd w:id="106"/>
      <w:bookmarkEnd w:id="107"/>
    </w:p>
    <w:p w:rsidR="009429F3" w:rsidRPr="00F00428" w:rsidRDefault="001C2265" w:rsidP="00F00428">
      <w:pPr>
        <w:spacing w:line="360" w:lineRule="auto"/>
        <w:jc w:val="both"/>
        <w:rPr>
          <w:rFonts w:ascii="Times New Roman" w:hAnsi="Times New Roman" w:cs="Times New Roman"/>
          <w:sz w:val="24"/>
          <w:szCs w:val="24"/>
        </w:rPr>
      </w:pPr>
      <w:r w:rsidRPr="00F00428">
        <w:rPr>
          <w:rFonts w:ascii="Times New Roman" w:hAnsi="Times New Roman" w:cs="Times New Roman"/>
          <w:sz w:val="24"/>
          <w:szCs w:val="24"/>
        </w:rPr>
        <w:t>Of the total 63</w:t>
      </w:r>
      <w:r w:rsidR="00AE3F5F" w:rsidRPr="00F00428">
        <w:rPr>
          <w:rFonts w:ascii="Times New Roman" w:hAnsi="Times New Roman" w:cs="Times New Roman"/>
          <w:sz w:val="24"/>
          <w:szCs w:val="24"/>
        </w:rPr>
        <w:t xml:space="preserve">6 sample 616 respondents were participated in the study giving 96.855% response rate. Among the study participants </w:t>
      </w:r>
      <w:r w:rsidR="00BC3783" w:rsidRPr="00F00428">
        <w:rPr>
          <w:rFonts w:ascii="Times New Roman" w:hAnsi="Times New Roman" w:cs="Times New Roman"/>
          <w:sz w:val="24"/>
          <w:szCs w:val="24"/>
        </w:rPr>
        <w:t>majority</w:t>
      </w:r>
      <w:r w:rsidR="00C11AB4">
        <w:rPr>
          <w:rFonts w:ascii="Times New Roman" w:hAnsi="Times New Roman" w:cs="Times New Roman"/>
          <w:sz w:val="24"/>
          <w:szCs w:val="24"/>
        </w:rPr>
        <w:t xml:space="preserve"> </w:t>
      </w:r>
      <w:r w:rsidR="00BC3783" w:rsidRPr="00F00428">
        <w:rPr>
          <w:rFonts w:ascii="Times New Roman" w:hAnsi="Times New Roman" w:cs="Times New Roman"/>
          <w:sz w:val="24"/>
          <w:szCs w:val="24"/>
        </w:rPr>
        <w:t>181 (</w:t>
      </w:r>
      <w:r w:rsidR="006F158F" w:rsidRPr="00F00428">
        <w:rPr>
          <w:rFonts w:ascii="Times New Roman" w:hAnsi="Times New Roman" w:cs="Times New Roman"/>
          <w:sz w:val="24"/>
          <w:szCs w:val="24"/>
        </w:rPr>
        <w:t xml:space="preserve">29.4%) of them were in age group </w:t>
      </w:r>
      <w:r w:rsidR="00172806" w:rsidRPr="00F00428">
        <w:rPr>
          <w:rFonts w:ascii="Times New Roman" w:hAnsi="Times New Roman" w:cs="Times New Roman"/>
          <w:sz w:val="24"/>
          <w:szCs w:val="24"/>
        </w:rPr>
        <w:t xml:space="preserve">of </w:t>
      </w:r>
      <w:r w:rsidR="006F158F" w:rsidRPr="00F00428">
        <w:rPr>
          <w:rFonts w:ascii="Times New Roman" w:hAnsi="Times New Roman" w:cs="Times New Roman"/>
          <w:sz w:val="24"/>
          <w:szCs w:val="24"/>
        </w:rPr>
        <w:t>25-29</w:t>
      </w:r>
      <w:r w:rsidR="00172806" w:rsidRPr="00F00428">
        <w:rPr>
          <w:rFonts w:ascii="Times New Roman" w:hAnsi="Times New Roman" w:cs="Times New Roman"/>
          <w:sz w:val="24"/>
          <w:szCs w:val="24"/>
        </w:rPr>
        <w:t>.</w:t>
      </w:r>
      <w:r w:rsidR="00BE21BB" w:rsidRPr="00F00428">
        <w:rPr>
          <w:rFonts w:ascii="Times New Roman" w:hAnsi="Times New Roman" w:cs="Times New Roman"/>
          <w:sz w:val="24"/>
          <w:szCs w:val="24"/>
        </w:rPr>
        <w:t xml:space="preserve"> R</w:t>
      </w:r>
      <w:r w:rsidR="00BC3783" w:rsidRPr="00F00428">
        <w:rPr>
          <w:rFonts w:ascii="Times New Roman" w:hAnsi="Times New Roman" w:cs="Times New Roman"/>
          <w:sz w:val="24"/>
          <w:szCs w:val="24"/>
        </w:rPr>
        <w:t xml:space="preserve">eligion </w:t>
      </w:r>
      <w:r w:rsidR="00631CCB" w:rsidRPr="00F00428">
        <w:rPr>
          <w:rFonts w:ascii="Times New Roman" w:hAnsi="Times New Roman" w:cs="Times New Roman"/>
          <w:sz w:val="24"/>
          <w:szCs w:val="24"/>
        </w:rPr>
        <w:t>of half</w:t>
      </w:r>
      <w:r w:rsidR="00622EF4" w:rsidRPr="00F00428">
        <w:rPr>
          <w:rFonts w:ascii="Times New Roman" w:hAnsi="Times New Roman" w:cs="Times New Roman"/>
          <w:sz w:val="24"/>
          <w:szCs w:val="24"/>
        </w:rPr>
        <w:t xml:space="preserve"> </w:t>
      </w:r>
      <w:r w:rsidR="00BE21BB" w:rsidRPr="00F00428">
        <w:rPr>
          <w:rFonts w:ascii="Times New Roman" w:hAnsi="Times New Roman" w:cs="Times New Roman"/>
          <w:sz w:val="24"/>
          <w:szCs w:val="24"/>
        </w:rPr>
        <w:t xml:space="preserve">308(50%) </w:t>
      </w:r>
      <w:r w:rsidR="00BC3783" w:rsidRPr="00F00428">
        <w:rPr>
          <w:rFonts w:ascii="Times New Roman" w:hAnsi="Times New Roman" w:cs="Times New Roman"/>
          <w:sz w:val="24"/>
          <w:szCs w:val="24"/>
        </w:rPr>
        <w:t>of the st</w:t>
      </w:r>
      <w:r w:rsidR="004C3C3E">
        <w:rPr>
          <w:rFonts w:ascii="Times New Roman" w:hAnsi="Times New Roman" w:cs="Times New Roman"/>
          <w:sz w:val="24"/>
          <w:szCs w:val="24"/>
        </w:rPr>
        <w:t xml:space="preserve">udy particpants were protestant, </w:t>
      </w:r>
      <w:r w:rsidR="00BC3783" w:rsidRPr="00F00428">
        <w:rPr>
          <w:rFonts w:ascii="Times New Roman" w:hAnsi="Times New Roman" w:cs="Times New Roman"/>
          <w:sz w:val="24"/>
          <w:szCs w:val="24"/>
        </w:rPr>
        <w:t>almost all of them were married 598</w:t>
      </w:r>
      <w:r w:rsidR="00BE21BB" w:rsidRPr="00F00428">
        <w:rPr>
          <w:rFonts w:ascii="Times New Roman" w:hAnsi="Times New Roman" w:cs="Times New Roman"/>
          <w:sz w:val="24"/>
          <w:szCs w:val="24"/>
        </w:rPr>
        <w:t xml:space="preserve"> </w:t>
      </w:r>
      <w:r w:rsidR="00BC3783" w:rsidRPr="00F00428">
        <w:rPr>
          <w:rFonts w:ascii="Times New Roman" w:hAnsi="Times New Roman" w:cs="Times New Roman"/>
          <w:sz w:val="24"/>
          <w:szCs w:val="24"/>
        </w:rPr>
        <w:t>(97.1%)</w:t>
      </w:r>
      <w:r w:rsidR="004C3C3E">
        <w:rPr>
          <w:rFonts w:ascii="Times New Roman" w:hAnsi="Times New Roman" w:cs="Times New Roman"/>
          <w:sz w:val="24"/>
          <w:szCs w:val="24"/>
        </w:rPr>
        <w:t xml:space="preserve">, </w:t>
      </w:r>
      <w:r w:rsidR="00622EF4" w:rsidRPr="00F00428">
        <w:rPr>
          <w:rFonts w:ascii="Times New Roman" w:hAnsi="Times New Roman" w:cs="Times New Roman"/>
          <w:sz w:val="24"/>
          <w:szCs w:val="24"/>
        </w:rPr>
        <w:t xml:space="preserve">moretnan </w:t>
      </w:r>
      <w:r w:rsidR="00631CCB" w:rsidRPr="00F00428">
        <w:rPr>
          <w:rFonts w:ascii="Times New Roman" w:hAnsi="Times New Roman" w:cs="Times New Roman"/>
          <w:sz w:val="24"/>
          <w:szCs w:val="24"/>
        </w:rPr>
        <w:t>half 330</w:t>
      </w:r>
      <w:r w:rsidR="007028DD" w:rsidRPr="00F00428">
        <w:rPr>
          <w:rFonts w:ascii="Times New Roman" w:hAnsi="Times New Roman" w:cs="Times New Roman"/>
          <w:sz w:val="24"/>
          <w:szCs w:val="24"/>
        </w:rPr>
        <w:t xml:space="preserve">(53%) </w:t>
      </w:r>
      <w:r w:rsidR="00622EF4" w:rsidRPr="00F00428">
        <w:rPr>
          <w:rFonts w:ascii="Times New Roman" w:hAnsi="Times New Roman" w:cs="Times New Roman"/>
          <w:sz w:val="24"/>
          <w:szCs w:val="24"/>
        </w:rPr>
        <w:t xml:space="preserve">of </w:t>
      </w:r>
      <w:r w:rsidR="00631CCB" w:rsidRPr="00F00428">
        <w:rPr>
          <w:rFonts w:ascii="Times New Roman" w:hAnsi="Times New Roman" w:cs="Times New Roman"/>
          <w:sz w:val="24"/>
          <w:szCs w:val="24"/>
        </w:rPr>
        <w:t>them had</w:t>
      </w:r>
      <w:r w:rsidR="00622EF4" w:rsidRPr="00F00428">
        <w:rPr>
          <w:rFonts w:ascii="Times New Roman" w:hAnsi="Times New Roman" w:cs="Times New Roman"/>
          <w:sz w:val="24"/>
          <w:szCs w:val="24"/>
        </w:rPr>
        <w:t xml:space="preserve"> number </w:t>
      </w:r>
      <w:r w:rsidR="00631CCB" w:rsidRPr="00F00428">
        <w:rPr>
          <w:rFonts w:ascii="Times New Roman" w:hAnsi="Times New Roman" w:cs="Times New Roman"/>
          <w:sz w:val="24"/>
          <w:szCs w:val="24"/>
        </w:rPr>
        <w:t>of family</w:t>
      </w:r>
      <w:r w:rsidR="004C3C3E">
        <w:rPr>
          <w:rFonts w:ascii="Times New Roman" w:hAnsi="Times New Roman" w:cs="Times New Roman"/>
          <w:sz w:val="24"/>
          <w:szCs w:val="24"/>
        </w:rPr>
        <w:t xml:space="preserve"> l</w:t>
      </w:r>
      <w:r w:rsidR="00622EF4" w:rsidRPr="00F00428">
        <w:rPr>
          <w:rFonts w:ascii="Times New Roman" w:hAnsi="Times New Roman" w:cs="Times New Roman"/>
          <w:sz w:val="24"/>
          <w:szCs w:val="24"/>
        </w:rPr>
        <w:t>ess than or equals to 5</w:t>
      </w:r>
      <w:r w:rsidR="009D2078">
        <w:rPr>
          <w:rFonts w:ascii="Times New Roman" w:hAnsi="Times New Roman" w:cs="Times New Roman"/>
          <w:sz w:val="24"/>
          <w:szCs w:val="24"/>
        </w:rPr>
        <w:t>,</w:t>
      </w:r>
      <w:r w:rsidR="00631CCB" w:rsidRPr="00F00428">
        <w:rPr>
          <w:rFonts w:ascii="Times New Roman" w:hAnsi="Times New Roman" w:cs="Times New Roman"/>
          <w:sz w:val="24"/>
          <w:szCs w:val="24"/>
        </w:rPr>
        <w:t xml:space="preserve"> majority 252(40.9%) of fathers had no formal education and more than half 362 (58.8%</w:t>
      </w:r>
      <w:r w:rsidR="00741719">
        <w:rPr>
          <w:rFonts w:ascii="Times New Roman" w:hAnsi="Times New Roman" w:cs="Times New Roman"/>
          <w:sz w:val="24"/>
          <w:szCs w:val="24"/>
        </w:rPr>
        <w:t>) of mothers</w:t>
      </w:r>
      <w:r w:rsidR="00631CCB" w:rsidRPr="00F00428">
        <w:rPr>
          <w:rFonts w:ascii="Times New Roman" w:hAnsi="Times New Roman" w:cs="Times New Roman"/>
          <w:sz w:val="24"/>
          <w:szCs w:val="24"/>
        </w:rPr>
        <w:t xml:space="preserve"> reported that they had no formal education</w:t>
      </w:r>
      <w:r w:rsidR="00741719">
        <w:rPr>
          <w:rFonts w:ascii="Times New Roman" w:hAnsi="Times New Roman" w:cs="Times New Roman"/>
          <w:sz w:val="24"/>
          <w:szCs w:val="24"/>
        </w:rPr>
        <w:t xml:space="preserve"> </w:t>
      </w:r>
      <w:r w:rsidR="009C0410">
        <w:rPr>
          <w:rFonts w:ascii="Times New Roman" w:hAnsi="Times New Roman" w:cs="Times New Roman"/>
          <w:sz w:val="24"/>
          <w:szCs w:val="24"/>
        </w:rPr>
        <w:t>(Table 2).</w:t>
      </w:r>
    </w:p>
    <w:p w:rsidR="005E70C7" w:rsidRPr="006D5716" w:rsidRDefault="005E70C7" w:rsidP="00813E65">
      <w:pPr>
        <w:spacing w:line="240" w:lineRule="auto"/>
        <w:ind w:left="90"/>
        <w:jc w:val="both"/>
        <w:rPr>
          <w:rFonts w:ascii="Times New Roman" w:hAnsi="Times New Roman" w:cs="Times New Roman"/>
          <w:sz w:val="24"/>
          <w:szCs w:val="24"/>
        </w:rPr>
      </w:pPr>
      <w:bookmarkStart w:id="108" w:name="_Toc112056839"/>
      <w:bookmarkStart w:id="109" w:name="_Toc124218965"/>
      <w:r w:rsidRPr="006D5716">
        <w:rPr>
          <w:rFonts w:ascii="Times New Roman" w:hAnsi="Times New Roman" w:cs="Times New Roman"/>
        </w:rPr>
        <w:t xml:space="preserve">Table </w:t>
      </w:r>
      <w:r w:rsidRPr="006D5716">
        <w:rPr>
          <w:rFonts w:ascii="Times New Roman" w:hAnsi="Times New Roman" w:cs="Times New Roman"/>
        </w:rPr>
        <w:fldChar w:fldCharType="begin"/>
      </w:r>
      <w:r w:rsidRPr="006D5716">
        <w:rPr>
          <w:rFonts w:ascii="Times New Roman" w:hAnsi="Times New Roman" w:cs="Times New Roman"/>
        </w:rPr>
        <w:instrText xml:space="preserve"> SEQ Table \* ARABIC </w:instrText>
      </w:r>
      <w:r w:rsidRPr="006D5716">
        <w:rPr>
          <w:rFonts w:ascii="Times New Roman" w:hAnsi="Times New Roman" w:cs="Times New Roman"/>
        </w:rPr>
        <w:fldChar w:fldCharType="separate"/>
      </w:r>
      <w:r w:rsidR="00813E65">
        <w:rPr>
          <w:rFonts w:ascii="Times New Roman" w:hAnsi="Times New Roman" w:cs="Times New Roman"/>
          <w:noProof/>
        </w:rPr>
        <w:t>2</w:t>
      </w:r>
      <w:r w:rsidRPr="006D5716">
        <w:rPr>
          <w:rFonts w:ascii="Times New Roman" w:hAnsi="Times New Roman" w:cs="Times New Roman"/>
          <w:noProof/>
        </w:rPr>
        <w:fldChar w:fldCharType="end"/>
      </w:r>
      <w:r w:rsidRPr="006D5716">
        <w:rPr>
          <w:rFonts w:ascii="Times New Roman" w:hAnsi="Times New Roman" w:cs="Times New Roman"/>
        </w:rPr>
        <w:t>;</w:t>
      </w:r>
      <w:r w:rsidRPr="006D5716">
        <w:rPr>
          <w:rFonts w:ascii="Times New Roman" w:hAnsi="Times New Roman" w:cs="Times New Roman"/>
          <w:sz w:val="24"/>
          <w:szCs w:val="24"/>
        </w:rPr>
        <w:t xml:space="preserve"> Socio demographic characteristics of the respondents in Kenna ditrict, southern Ethiopia, 2022</w:t>
      </w:r>
      <w:bookmarkEnd w:id="108"/>
      <w:bookmarkEnd w:id="109"/>
    </w:p>
    <w:tbl>
      <w:tblPr>
        <w:tblStyle w:val="TableGrid"/>
        <w:tblW w:w="0" w:type="auto"/>
        <w:tblLook w:val="04A0" w:firstRow="1" w:lastRow="0" w:firstColumn="1" w:lastColumn="0" w:noHBand="0" w:noVBand="1"/>
      </w:tblPr>
      <w:tblGrid>
        <w:gridCol w:w="3888"/>
        <w:gridCol w:w="2679"/>
        <w:gridCol w:w="1976"/>
        <w:gridCol w:w="1933"/>
      </w:tblGrid>
      <w:tr w:rsidR="005E70C7" w:rsidRPr="006D5716" w:rsidTr="004C3C3E">
        <w:tc>
          <w:tcPr>
            <w:tcW w:w="3888"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Variables </w:t>
            </w:r>
          </w:p>
        </w:tc>
        <w:tc>
          <w:tcPr>
            <w:tcW w:w="2679" w:type="dxa"/>
          </w:tcPr>
          <w:p w:rsidR="005E70C7" w:rsidRPr="006D5716" w:rsidRDefault="00EF55B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C</w:t>
            </w:r>
            <w:r w:rsidR="005E70C7" w:rsidRPr="006D5716">
              <w:rPr>
                <w:rFonts w:ascii="Times New Roman" w:hAnsi="Times New Roman" w:cs="Times New Roman"/>
                <w:b/>
                <w:bCs/>
                <w:sz w:val="24"/>
                <w:szCs w:val="24"/>
              </w:rPr>
              <w:t>ategory</w:t>
            </w:r>
          </w:p>
        </w:tc>
        <w:tc>
          <w:tcPr>
            <w:tcW w:w="1976"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Number </w:t>
            </w:r>
          </w:p>
        </w:tc>
        <w:tc>
          <w:tcPr>
            <w:tcW w:w="1933"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Percent (%)</w:t>
            </w:r>
          </w:p>
        </w:tc>
      </w:tr>
      <w:tr w:rsidR="005476E7" w:rsidRPr="006D5716" w:rsidTr="004C3C3E">
        <w:trPr>
          <w:trHeight w:val="372"/>
        </w:trPr>
        <w:tc>
          <w:tcPr>
            <w:tcW w:w="3888" w:type="dxa"/>
            <w:vMerge w:val="restart"/>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Age of the respondent</w:t>
            </w: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18-24</w:t>
            </w:r>
          </w:p>
        </w:tc>
        <w:tc>
          <w:tcPr>
            <w:tcW w:w="1976" w:type="dxa"/>
          </w:tcPr>
          <w:p w:rsidR="005476E7" w:rsidRPr="006D5716" w:rsidRDefault="005476E7" w:rsidP="005476E7">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117</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19.0</w:t>
            </w:r>
          </w:p>
        </w:tc>
      </w:tr>
      <w:tr w:rsidR="005476E7" w:rsidRPr="006D5716" w:rsidTr="004C3C3E">
        <w:trPr>
          <w:trHeight w:val="348"/>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25-29</w:t>
            </w:r>
          </w:p>
        </w:tc>
        <w:tc>
          <w:tcPr>
            <w:tcW w:w="1976" w:type="dxa"/>
          </w:tcPr>
          <w:p w:rsidR="005476E7" w:rsidRPr="006D5716" w:rsidRDefault="005476E7" w:rsidP="005476E7">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181</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29.4</w:t>
            </w:r>
          </w:p>
        </w:tc>
      </w:tr>
      <w:tr w:rsidR="005476E7" w:rsidRPr="006D5716" w:rsidTr="004C3C3E">
        <w:trPr>
          <w:trHeight w:val="348"/>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u w:val="single"/>
              </w:rPr>
            </w:pP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30-34</w:t>
            </w:r>
          </w:p>
        </w:tc>
        <w:tc>
          <w:tcPr>
            <w:tcW w:w="1976"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161</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26.1</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35-39</w:t>
            </w:r>
          </w:p>
        </w:tc>
        <w:tc>
          <w:tcPr>
            <w:tcW w:w="1976"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89</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14.4</w:t>
            </w:r>
          </w:p>
        </w:tc>
      </w:tr>
      <w:tr w:rsidR="005476E7" w:rsidRPr="006D5716" w:rsidTr="004C3C3E">
        <w:trPr>
          <w:trHeight w:val="11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40-44</w:t>
            </w:r>
          </w:p>
        </w:tc>
        <w:tc>
          <w:tcPr>
            <w:tcW w:w="1976"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41</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6.7</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5476E7" w:rsidP="00E6229F">
            <w:pPr>
              <w:autoSpaceDE w:val="0"/>
              <w:autoSpaceDN w:val="0"/>
              <w:adjustRightInd w:val="0"/>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≥45</w:t>
            </w:r>
          </w:p>
        </w:tc>
        <w:tc>
          <w:tcPr>
            <w:tcW w:w="1976"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27</w:t>
            </w:r>
          </w:p>
        </w:tc>
        <w:tc>
          <w:tcPr>
            <w:tcW w:w="1933" w:type="dxa"/>
          </w:tcPr>
          <w:p w:rsidR="005476E7" w:rsidRPr="006D5716" w:rsidRDefault="005476E7" w:rsidP="005476E7">
            <w:pPr>
              <w:autoSpaceDE w:val="0"/>
              <w:autoSpaceDN w:val="0"/>
              <w:adjustRightInd w:val="0"/>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4.4</w:t>
            </w:r>
          </w:p>
        </w:tc>
      </w:tr>
      <w:tr w:rsidR="005476E7" w:rsidRPr="006D5716" w:rsidTr="004C3C3E">
        <w:trPr>
          <w:trHeight w:val="243"/>
        </w:trPr>
        <w:tc>
          <w:tcPr>
            <w:tcW w:w="3888" w:type="dxa"/>
            <w:vMerge w:val="restart"/>
          </w:tcPr>
          <w:p w:rsidR="005476E7" w:rsidRPr="006D5716" w:rsidRDefault="004D74C9" w:rsidP="007A54EE">
            <w:pPr>
              <w:tabs>
                <w:tab w:val="left" w:pos="2535"/>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R</w:t>
            </w:r>
            <w:r w:rsidR="005476E7" w:rsidRPr="006D5716">
              <w:rPr>
                <w:rFonts w:ascii="Times New Roman" w:hAnsi="Times New Roman" w:cs="Times New Roman"/>
                <w:sz w:val="24"/>
                <w:szCs w:val="24"/>
              </w:rPr>
              <w:t>eligion</w:t>
            </w: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w:t>
            </w:r>
            <w:r w:rsidR="005476E7" w:rsidRPr="006D5716">
              <w:rPr>
                <w:rFonts w:ascii="Times New Roman" w:hAnsi="Times New Roman" w:cs="Times New Roman"/>
                <w:sz w:val="24"/>
                <w:szCs w:val="24"/>
              </w:rPr>
              <w:t>rthodox</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224</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36.4</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M</w:t>
            </w:r>
            <w:r w:rsidR="005476E7" w:rsidRPr="006D5716">
              <w:rPr>
                <w:rFonts w:ascii="Times New Roman" w:hAnsi="Times New Roman" w:cs="Times New Roman"/>
                <w:sz w:val="24"/>
                <w:szCs w:val="24"/>
              </w:rPr>
              <w:t>uslim</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3</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w:t>
            </w:r>
            <w:r w:rsidR="005476E7" w:rsidRPr="006D5716">
              <w:rPr>
                <w:rFonts w:ascii="Times New Roman" w:hAnsi="Times New Roman" w:cs="Times New Roman"/>
                <w:sz w:val="24"/>
                <w:szCs w:val="24"/>
              </w:rPr>
              <w:t>rotestant</w:t>
            </w:r>
          </w:p>
        </w:tc>
        <w:tc>
          <w:tcPr>
            <w:tcW w:w="1976" w:type="dxa"/>
          </w:tcPr>
          <w:p w:rsidR="005476E7" w:rsidRPr="006D5716" w:rsidRDefault="005476E7" w:rsidP="005476E7">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308</w:t>
            </w:r>
          </w:p>
        </w:tc>
        <w:tc>
          <w:tcPr>
            <w:tcW w:w="1933" w:type="dxa"/>
          </w:tcPr>
          <w:p w:rsidR="005476E7" w:rsidRPr="006D5716" w:rsidRDefault="005476E7" w:rsidP="005476E7">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50.0</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w:t>
            </w:r>
            <w:r w:rsidR="005476E7" w:rsidRPr="006D5716">
              <w:rPr>
                <w:rFonts w:ascii="Times New Roman" w:hAnsi="Times New Roman" w:cs="Times New Roman"/>
                <w:sz w:val="24"/>
                <w:szCs w:val="24"/>
              </w:rPr>
              <w:t>agan</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81</w:t>
            </w:r>
          </w:p>
        </w:tc>
        <w:tc>
          <w:tcPr>
            <w:tcW w:w="1933" w:type="dxa"/>
          </w:tcPr>
          <w:p w:rsidR="005476E7" w:rsidRPr="006D5716" w:rsidRDefault="005476E7" w:rsidP="005476E7">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13.1</w:t>
            </w:r>
          </w:p>
        </w:tc>
      </w:tr>
      <w:tr w:rsidR="005476E7" w:rsidRPr="006D5716" w:rsidTr="004C3C3E">
        <w:trPr>
          <w:trHeight w:val="243"/>
        </w:trPr>
        <w:tc>
          <w:tcPr>
            <w:tcW w:w="3888" w:type="dxa"/>
            <w:vMerge w:val="restart"/>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Marital status</w:t>
            </w: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M</w:t>
            </w:r>
            <w:r w:rsidR="005476E7" w:rsidRPr="006D5716">
              <w:rPr>
                <w:rFonts w:ascii="Times New Roman" w:hAnsi="Times New Roman" w:cs="Times New Roman"/>
                <w:sz w:val="24"/>
                <w:szCs w:val="24"/>
              </w:rPr>
              <w:t>arried</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598</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97.1</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w:t>
            </w:r>
            <w:r w:rsidR="005476E7" w:rsidRPr="006D5716">
              <w:rPr>
                <w:rFonts w:ascii="Times New Roman" w:hAnsi="Times New Roman" w:cs="Times New Roman"/>
                <w:sz w:val="24"/>
                <w:szCs w:val="24"/>
              </w:rPr>
              <w:t>ingle</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10</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1.6</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D</w:t>
            </w:r>
            <w:r w:rsidR="005476E7" w:rsidRPr="006D5716">
              <w:rPr>
                <w:rFonts w:ascii="Times New Roman" w:hAnsi="Times New Roman" w:cs="Times New Roman"/>
                <w:sz w:val="24"/>
                <w:szCs w:val="24"/>
              </w:rPr>
              <w:t>iversed</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.8</w:t>
            </w:r>
          </w:p>
        </w:tc>
      </w:tr>
      <w:tr w:rsidR="005476E7" w:rsidRPr="006D5716" w:rsidTr="004C3C3E">
        <w:trPr>
          <w:trHeight w:val="243"/>
        </w:trPr>
        <w:tc>
          <w:tcPr>
            <w:tcW w:w="3888" w:type="dxa"/>
            <w:vMerge/>
          </w:tcPr>
          <w:p w:rsidR="005476E7" w:rsidRPr="006D5716" w:rsidRDefault="005476E7" w:rsidP="007A54EE">
            <w:pPr>
              <w:tabs>
                <w:tab w:val="left" w:pos="2535"/>
              </w:tabs>
              <w:spacing w:line="360" w:lineRule="auto"/>
              <w:ind w:left="90"/>
              <w:jc w:val="both"/>
              <w:rPr>
                <w:rFonts w:ascii="Times New Roman" w:hAnsi="Times New Roman" w:cs="Times New Roman"/>
                <w:sz w:val="24"/>
                <w:szCs w:val="24"/>
              </w:rPr>
            </w:pPr>
          </w:p>
        </w:tc>
        <w:tc>
          <w:tcPr>
            <w:tcW w:w="2679" w:type="dxa"/>
          </w:tcPr>
          <w:p w:rsidR="005476E7" w:rsidRPr="006D5716" w:rsidRDefault="00EF55B7"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W</w:t>
            </w:r>
            <w:r w:rsidR="005476E7" w:rsidRPr="006D5716">
              <w:rPr>
                <w:rFonts w:ascii="Times New Roman" w:hAnsi="Times New Roman" w:cs="Times New Roman"/>
                <w:sz w:val="24"/>
                <w:szCs w:val="24"/>
              </w:rPr>
              <w:t>idowed</w:t>
            </w:r>
          </w:p>
        </w:tc>
        <w:tc>
          <w:tcPr>
            <w:tcW w:w="1976"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3</w:t>
            </w:r>
          </w:p>
        </w:tc>
        <w:tc>
          <w:tcPr>
            <w:tcW w:w="1933" w:type="dxa"/>
          </w:tcPr>
          <w:p w:rsidR="005476E7" w:rsidRPr="006D5716" w:rsidRDefault="005476E7" w:rsidP="005476E7">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w:t>
            </w:r>
          </w:p>
        </w:tc>
      </w:tr>
      <w:tr w:rsidR="00AC3CD3" w:rsidRPr="006D5716" w:rsidTr="004C3C3E">
        <w:trPr>
          <w:trHeight w:val="444"/>
        </w:trPr>
        <w:tc>
          <w:tcPr>
            <w:tcW w:w="3888" w:type="dxa"/>
            <w:vMerge w:val="restart"/>
          </w:tcPr>
          <w:p w:rsidR="00AC3CD3" w:rsidRPr="006D5716" w:rsidRDefault="00622EF4"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Nu</w:t>
            </w:r>
            <w:r w:rsidR="00AC3CD3" w:rsidRPr="006D5716">
              <w:rPr>
                <w:rFonts w:ascii="Times New Roman" w:hAnsi="Times New Roman" w:cs="Times New Roman"/>
                <w:sz w:val="24"/>
                <w:szCs w:val="24"/>
              </w:rPr>
              <w:t>mber of family</w:t>
            </w:r>
          </w:p>
        </w:tc>
        <w:tc>
          <w:tcPr>
            <w:tcW w:w="2679" w:type="dxa"/>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Less than or equals to 5</w:t>
            </w:r>
          </w:p>
        </w:tc>
        <w:tc>
          <w:tcPr>
            <w:tcW w:w="1976"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330</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53.6</w:t>
            </w:r>
          </w:p>
        </w:tc>
      </w:tr>
      <w:tr w:rsidR="00AC3CD3" w:rsidRPr="006D5716" w:rsidTr="004C3C3E">
        <w:trPr>
          <w:trHeight w:val="444"/>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Greater than 5</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286</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46.4</w:t>
            </w:r>
          </w:p>
        </w:tc>
      </w:tr>
      <w:tr w:rsidR="00AC3CD3" w:rsidRPr="006D5716" w:rsidTr="004C3C3E">
        <w:trPr>
          <w:trHeight w:val="384"/>
        </w:trPr>
        <w:tc>
          <w:tcPr>
            <w:tcW w:w="3888" w:type="dxa"/>
            <w:vMerge w:val="restart"/>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Educational status of mother</w:t>
            </w: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no formal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362</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58.8</w:t>
            </w:r>
          </w:p>
        </w:tc>
      </w:tr>
      <w:tr w:rsidR="00AC3CD3" w:rsidRPr="006D5716" w:rsidTr="004C3C3E">
        <w:trPr>
          <w:trHeight w:val="384"/>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primary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175</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28.4</w:t>
            </w:r>
          </w:p>
        </w:tc>
      </w:tr>
      <w:tr w:rsidR="00AC3CD3" w:rsidRPr="006D5716" w:rsidTr="004C3C3E">
        <w:trPr>
          <w:trHeight w:val="456"/>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secondary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56</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9.1</w:t>
            </w:r>
          </w:p>
        </w:tc>
      </w:tr>
      <w:tr w:rsidR="00AC3CD3" w:rsidRPr="006D5716" w:rsidTr="004C3C3E">
        <w:trPr>
          <w:trHeight w:val="456"/>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certificate and above</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23</w:t>
            </w:r>
          </w:p>
        </w:tc>
        <w:tc>
          <w:tcPr>
            <w:tcW w:w="1933"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3.7</w:t>
            </w:r>
          </w:p>
        </w:tc>
      </w:tr>
      <w:tr w:rsidR="00AC3CD3" w:rsidRPr="006D5716" w:rsidTr="004C3C3E">
        <w:trPr>
          <w:trHeight w:val="456"/>
        </w:trPr>
        <w:tc>
          <w:tcPr>
            <w:tcW w:w="3888" w:type="dxa"/>
            <w:vMerge w:val="restart"/>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Educational status of f</w:t>
            </w:r>
            <w:r w:rsidR="00300ECB" w:rsidRPr="006D5716">
              <w:rPr>
                <w:rFonts w:ascii="Times New Roman" w:hAnsi="Times New Roman" w:cs="Times New Roman"/>
                <w:sz w:val="24"/>
                <w:szCs w:val="24"/>
              </w:rPr>
              <w:t>a</w:t>
            </w:r>
            <w:r w:rsidRPr="006D5716">
              <w:rPr>
                <w:rFonts w:ascii="Times New Roman" w:hAnsi="Times New Roman" w:cs="Times New Roman"/>
                <w:sz w:val="24"/>
                <w:szCs w:val="24"/>
              </w:rPr>
              <w:t>ther</w:t>
            </w: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no formal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252</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40.9</w:t>
            </w:r>
          </w:p>
        </w:tc>
      </w:tr>
      <w:tr w:rsidR="00AC3CD3" w:rsidRPr="006D5716" w:rsidTr="004C3C3E">
        <w:trPr>
          <w:trHeight w:val="456"/>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primary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227</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36.9</w:t>
            </w:r>
          </w:p>
        </w:tc>
      </w:tr>
      <w:tr w:rsidR="00AC3CD3" w:rsidRPr="006D5716" w:rsidTr="004C3C3E">
        <w:trPr>
          <w:trHeight w:val="456"/>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secondary education</w:t>
            </w:r>
          </w:p>
        </w:tc>
        <w:tc>
          <w:tcPr>
            <w:tcW w:w="1976" w:type="dxa"/>
          </w:tcPr>
          <w:p w:rsidR="00AC3CD3" w:rsidRPr="006D5716" w:rsidRDefault="00AC3CD3" w:rsidP="00AC3CD3">
            <w:pPr>
              <w:spacing w:line="320" w:lineRule="atLeast"/>
              <w:ind w:right="60"/>
              <w:rPr>
                <w:rFonts w:ascii="Times New Roman" w:hAnsi="Times New Roman" w:cs="Times New Roman"/>
                <w:sz w:val="24"/>
                <w:szCs w:val="24"/>
              </w:rPr>
            </w:pPr>
            <w:r w:rsidRPr="006D5716">
              <w:rPr>
                <w:rFonts w:ascii="Times New Roman" w:hAnsi="Times New Roman" w:cs="Times New Roman"/>
                <w:sz w:val="24"/>
                <w:szCs w:val="24"/>
              </w:rPr>
              <w:t>49</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8.0</w:t>
            </w:r>
          </w:p>
        </w:tc>
      </w:tr>
      <w:tr w:rsidR="00AC3CD3" w:rsidRPr="006D5716" w:rsidTr="004C3C3E">
        <w:trPr>
          <w:trHeight w:val="456"/>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certificate and above</w:t>
            </w:r>
          </w:p>
        </w:tc>
        <w:tc>
          <w:tcPr>
            <w:tcW w:w="1976"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88</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14.3</w:t>
            </w:r>
          </w:p>
        </w:tc>
      </w:tr>
      <w:tr w:rsidR="00300ECB" w:rsidRPr="006D5716" w:rsidTr="004C3C3E">
        <w:trPr>
          <w:trHeight w:val="324"/>
        </w:trPr>
        <w:tc>
          <w:tcPr>
            <w:tcW w:w="3888" w:type="dxa"/>
            <w:vMerge w:val="restart"/>
          </w:tcPr>
          <w:p w:rsidR="00300ECB" w:rsidRPr="006D5716" w:rsidRDefault="00300ECB"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Occupational status of mother</w:t>
            </w:r>
          </w:p>
          <w:p w:rsidR="00300ECB" w:rsidRPr="006D5716" w:rsidRDefault="00300ECB" w:rsidP="00300ECB">
            <w:pPr>
              <w:tabs>
                <w:tab w:val="left" w:pos="1181"/>
              </w:tabs>
              <w:rPr>
                <w:rFonts w:ascii="Times New Roman" w:hAnsi="Times New Roman" w:cs="Times New Roman"/>
                <w:sz w:val="24"/>
                <w:szCs w:val="24"/>
              </w:rPr>
            </w:pPr>
            <w:r w:rsidRPr="006D5716">
              <w:rPr>
                <w:rFonts w:ascii="Times New Roman" w:hAnsi="Times New Roman" w:cs="Times New Roman"/>
                <w:sz w:val="24"/>
                <w:szCs w:val="24"/>
              </w:rPr>
              <w:tab/>
            </w:r>
          </w:p>
        </w:tc>
        <w:tc>
          <w:tcPr>
            <w:tcW w:w="2679"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house wife</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144</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23.4</w:t>
            </w:r>
          </w:p>
        </w:tc>
      </w:tr>
      <w:tr w:rsidR="00300ECB" w:rsidRPr="006D5716" w:rsidTr="004C3C3E">
        <w:trPr>
          <w:trHeight w:val="390"/>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EF55B7"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E</w:t>
            </w:r>
            <w:r w:rsidR="00300ECB" w:rsidRPr="006D5716">
              <w:rPr>
                <w:rFonts w:ascii="Times New Roman" w:hAnsi="Times New Roman" w:cs="Times New Roman"/>
                <w:sz w:val="24"/>
                <w:szCs w:val="24"/>
              </w:rPr>
              <w:t>mployer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38</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6.2</w:t>
            </w:r>
          </w:p>
        </w:tc>
      </w:tr>
      <w:tr w:rsidR="00300ECB" w:rsidRPr="006D5716" w:rsidTr="004C3C3E">
        <w:trPr>
          <w:trHeight w:val="504"/>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EF55B7"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F</w:t>
            </w:r>
            <w:r w:rsidR="00300ECB" w:rsidRPr="006D5716">
              <w:rPr>
                <w:rFonts w:ascii="Times New Roman" w:hAnsi="Times New Roman" w:cs="Times New Roman"/>
                <w:sz w:val="24"/>
                <w:szCs w:val="24"/>
              </w:rPr>
              <w:t>armer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398</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64.6</w:t>
            </w:r>
          </w:p>
        </w:tc>
      </w:tr>
      <w:tr w:rsidR="00300ECB" w:rsidRPr="006D5716" w:rsidTr="004C3C3E">
        <w:trPr>
          <w:trHeight w:val="504"/>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EF55B7"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t>
            </w:r>
            <w:r w:rsidR="00300ECB" w:rsidRPr="006D5716">
              <w:rPr>
                <w:rFonts w:ascii="Times New Roman" w:hAnsi="Times New Roman" w:cs="Times New Roman"/>
                <w:sz w:val="24"/>
                <w:szCs w:val="24"/>
              </w:rPr>
              <w:t>rader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36</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5.8</w:t>
            </w:r>
          </w:p>
        </w:tc>
      </w:tr>
      <w:tr w:rsidR="00300ECB" w:rsidRPr="006D5716" w:rsidTr="004C3C3E">
        <w:trPr>
          <w:trHeight w:val="504"/>
        </w:trPr>
        <w:tc>
          <w:tcPr>
            <w:tcW w:w="3888" w:type="dxa"/>
            <w:vMerge w:val="restart"/>
          </w:tcPr>
          <w:p w:rsidR="00300ECB" w:rsidRPr="006D5716" w:rsidRDefault="00300ECB" w:rsidP="00300ECB">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Occupational status of father</w:t>
            </w:r>
          </w:p>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C930A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E</w:t>
            </w:r>
            <w:r w:rsidR="00300ECB" w:rsidRPr="006D5716">
              <w:rPr>
                <w:rFonts w:ascii="Times New Roman" w:hAnsi="Times New Roman" w:cs="Times New Roman"/>
                <w:sz w:val="24"/>
                <w:szCs w:val="24"/>
              </w:rPr>
              <w:t>mployed</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80</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13.0</w:t>
            </w:r>
          </w:p>
        </w:tc>
      </w:tr>
      <w:tr w:rsidR="00300ECB" w:rsidRPr="006D5716" w:rsidTr="004C3C3E">
        <w:trPr>
          <w:trHeight w:val="504"/>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C930A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F</w:t>
            </w:r>
            <w:r w:rsidR="00300ECB" w:rsidRPr="006D5716">
              <w:rPr>
                <w:rFonts w:ascii="Times New Roman" w:hAnsi="Times New Roman" w:cs="Times New Roman"/>
                <w:sz w:val="24"/>
                <w:szCs w:val="24"/>
              </w:rPr>
              <w:t>armer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476</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77.3</w:t>
            </w:r>
          </w:p>
        </w:tc>
      </w:tr>
      <w:tr w:rsidR="00300ECB" w:rsidRPr="006D5716" w:rsidTr="004C3C3E">
        <w:trPr>
          <w:trHeight w:val="504"/>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C930A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t>
            </w:r>
            <w:r w:rsidR="00300ECB" w:rsidRPr="006D5716">
              <w:rPr>
                <w:rFonts w:ascii="Times New Roman" w:hAnsi="Times New Roman" w:cs="Times New Roman"/>
                <w:sz w:val="24"/>
                <w:szCs w:val="24"/>
              </w:rPr>
              <w:t>rader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43</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7.0</w:t>
            </w:r>
          </w:p>
        </w:tc>
      </w:tr>
      <w:tr w:rsidR="00300ECB" w:rsidRPr="006D5716" w:rsidTr="004C3C3E">
        <w:trPr>
          <w:trHeight w:val="504"/>
        </w:trPr>
        <w:tc>
          <w:tcPr>
            <w:tcW w:w="3888" w:type="dxa"/>
            <w:vMerge/>
          </w:tcPr>
          <w:p w:rsidR="00300ECB" w:rsidRPr="006D5716" w:rsidRDefault="00300ECB" w:rsidP="007A54EE">
            <w:pPr>
              <w:spacing w:line="360" w:lineRule="auto"/>
              <w:ind w:left="90"/>
              <w:rPr>
                <w:rFonts w:ascii="Times New Roman" w:hAnsi="Times New Roman" w:cs="Times New Roman"/>
                <w:sz w:val="24"/>
                <w:szCs w:val="24"/>
              </w:rPr>
            </w:pPr>
          </w:p>
        </w:tc>
        <w:tc>
          <w:tcPr>
            <w:tcW w:w="2679" w:type="dxa"/>
          </w:tcPr>
          <w:p w:rsidR="00300ECB" w:rsidRPr="006D5716" w:rsidRDefault="00C930A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w:t>
            </w:r>
            <w:r w:rsidR="00300ECB" w:rsidRPr="006D5716">
              <w:rPr>
                <w:rFonts w:ascii="Times New Roman" w:hAnsi="Times New Roman" w:cs="Times New Roman"/>
                <w:sz w:val="24"/>
                <w:szCs w:val="24"/>
              </w:rPr>
              <w:t>ther</w:t>
            </w:r>
          </w:p>
        </w:tc>
        <w:tc>
          <w:tcPr>
            <w:tcW w:w="1976"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17</w:t>
            </w:r>
          </w:p>
        </w:tc>
        <w:tc>
          <w:tcPr>
            <w:tcW w:w="1933" w:type="dxa"/>
          </w:tcPr>
          <w:p w:rsidR="00300ECB" w:rsidRPr="006D5716" w:rsidRDefault="00300ECB" w:rsidP="00300EC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2.8</w:t>
            </w:r>
          </w:p>
        </w:tc>
      </w:tr>
      <w:tr w:rsidR="00C41A8B" w:rsidRPr="006D5716" w:rsidTr="004C3C3E">
        <w:trPr>
          <w:trHeight w:val="420"/>
        </w:trPr>
        <w:tc>
          <w:tcPr>
            <w:tcW w:w="3888" w:type="dxa"/>
            <w:vMerge w:val="restart"/>
          </w:tcPr>
          <w:p w:rsidR="00C41A8B" w:rsidRPr="006D5716" w:rsidRDefault="00C41A8B"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Number of under five children</w:t>
            </w:r>
          </w:p>
        </w:tc>
        <w:tc>
          <w:tcPr>
            <w:tcW w:w="2679"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one child</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310</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50.3</w:t>
            </w:r>
          </w:p>
        </w:tc>
      </w:tr>
      <w:tr w:rsidR="00C41A8B" w:rsidRPr="006D5716" w:rsidTr="004C3C3E">
        <w:tc>
          <w:tcPr>
            <w:tcW w:w="3888"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679"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two children</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235</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38.1</w:t>
            </w:r>
          </w:p>
        </w:tc>
      </w:tr>
      <w:tr w:rsidR="00C41A8B" w:rsidRPr="006D5716" w:rsidTr="004C3C3E">
        <w:tc>
          <w:tcPr>
            <w:tcW w:w="3888"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679"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three or more children</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14</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2.3</w:t>
            </w:r>
          </w:p>
        </w:tc>
      </w:tr>
      <w:tr w:rsidR="00C41A8B" w:rsidRPr="006D5716" w:rsidTr="004C3C3E">
        <w:tc>
          <w:tcPr>
            <w:tcW w:w="3888"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679"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no under five children</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57</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9.3</w:t>
            </w:r>
          </w:p>
        </w:tc>
      </w:tr>
      <w:tr w:rsidR="00C41A8B" w:rsidRPr="006D5716" w:rsidTr="004C3C3E">
        <w:trPr>
          <w:trHeight w:val="420"/>
        </w:trPr>
        <w:tc>
          <w:tcPr>
            <w:tcW w:w="3888" w:type="dxa"/>
            <w:vMerge w:val="restart"/>
          </w:tcPr>
          <w:p w:rsidR="00C41A8B" w:rsidRPr="006D5716" w:rsidRDefault="00C41A8B"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Members of family affected by malaria</w:t>
            </w:r>
          </w:p>
        </w:tc>
        <w:tc>
          <w:tcPr>
            <w:tcW w:w="2679" w:type="dxa"/>
          </w:tcPr>
          <w:p w:rsidR="00C41A8B" w:rsidRPr="006D5716" w:rsidRDefault="00EF55B7"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Y</w:t>
            </w:r>
            <w:r w:rsidR="00C41A8B" w:rsidRPr="006D5716">
              <w:rPr>
                <w:rFonts w:ascii="Times New Roman" w:hAnsi="Times New Roman" w:cs="Times New Roman"/>
                <w:sz w:val="24"/>
                <w:szCs w:val="24"/>
              </w:rPr>
              <w:t>es</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293</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47.6</w:t>
            </w:r>
          </w:p>
        </w:tc>
      </w:tr>
      <w:tr w:rsidR="00C41A8B" w:rsidRPr="006D5716" w:rsidTr="004C3C3E">
        <w:trPr>
          <w:trHeight w:val="420"/>
        </w:trPr>
        <w:tc>
          <w:tcPr>
            <w:tcW w:w="3888"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679"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No</w:t>
            </w:r>
          </w:p>
        </w:tc>
        <w:tc>
          <w:tcPr>
            <w:tcW w:w="1976"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323</w:t>
            </w:r>
          </w:p>
        </w:tc>
        <w:tc>
          <w:tcPr>
            <w:tcW w:w="1933"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52.4</w:t>
            </w:r>
          </w:p>
        </w:tc>
      </w:tr>
      <w:tr w:rsidR="00AC3CD3" w:rsidRPr="006D5716" w:rsidTr="004C3C3E">
        <w:trPr>
          <w:trHeight w:val="348"/>
        </w:trPr>
        <w:tc>
          <w:tcPr>
            <w:tcW w:w="3888" w:type="dxa"/>
            <w:vMerge w:val="restart"/>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Monthly income of the family</w:t>
            </w:r>
          </w:p>
        </w:tc>
        <w:tc>
          <w:tcPr>
            <w:tcW w:w="2679" w:type="dxa"/>
          </w:tcPr>
          <w:p w:rsidR="00AC3CD3" w:rsidRPr="006D5716" w:rsidRDefault="00AC3CD3" w:rsidP="007A54EE">
            <w:pPr>
              <w:spacing w:line="360" w:lineRule="auto"/>
              <w:ind w:left="90"/>
              <w:rPr>
                <w:rFonts w:ascii="Times New Roman" w:hAnsi="Times New Roman" w:cs="Times New Roman"/>
                <w:sz w:val="24"/>
                <w:szCs w:val="24"/>
                <w:u w:val="single"/>
              </w:rPr>
            </w:pPr>
            <w:r w:rsidRPr="006D5716">
              <w:rPr>
                <w:rFonts w:ascii="Times New Roman" w:hAnsi="Times New Roman" w:cs="Times New Roman"/>
                <w:sz w:val="24"/>
                <w:szCs w:val="24"/>
                <w:u w:val="single"/>
              </w:rPr>
              <w:t>&lt;</w:t>
            </w:r>
            <w:r w:rsidRPr="006D5716">
              <w:rPr>
                <w:rFonts w:ascii="Times New Roman" w:hAnsi="Times New Roman" w:cs="Times New Roman"/>
                <w:sz w:val="24"/>
                <w:szCs w:val="24"/>
              </w:rPr>
              <w:t xml:space="preserve"> 500 Birr                        </w:t>
            </w:r>
          </w:p>
        </w:tc>
        <w:tc>
          <w:tcPr>
            <w:tcW w:w="1976"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405</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65.7</w:t>
            </w:r>
          </w:p>
        </w:tc>
      </w:tr>
      <w:tr w:rsidR="00AC3CD3" w:rsidRPr="006D5716" w:rsidTr="004C3C3E">
        <w:trPr>
          <w:trHeight w:val="480"/>
        </w:trPr>
        <w:tc>
          <w:tcPr>
            <w:tcW w:w="3888" w:type="dxa"/>
            <w:vMerge/>
          </w:tcPr>
          <w:p w:rsidR="00AC3CD3" w:rsidRPr="006D5716" w:rsidRDefault="00AC3CD3" w:rsidP="007A54EE">
            <w:pPr>
              <w:spacing w:line="360" w:lineRule="auto"/>
              <w:ind w:left="90"/>
              <w:rPr>
                <w:rFonts w:ascii="Times New Roman" w:hAnsi="Times New Roman" w:cs="Times New Roman"/>
                <w:sz w:val="24"/>
                <w:szCs w:val="24"/>
              </w:rPr>
            </w:pPr>
          </w:p>
        </w:tc>
        <w:tc>
          <w:tcPr>
            <w:tcW w:w="2679" w:type="dxa"/>
          </w:tcPr>
          <w:p w:rsidR="00AC3CD3" w:rsidRPr="006D5716" w:rsidRDefault="00AC3CD3"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 &gt;500 Birr</w:t>
            </w:r>
          </w:p>
        </w:tc>
        <w:tc>
          <w:tcPr>
            <w:tcW w:w="1976"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211</w:t>
            </w:r>
          </w:p>
        </w:tc>
        <w:tc>
          <w:tcPr>
            <w:tcW w:w="1933" w:type="dxa"/>
          </w:tcPr>
          <w:p w:rsidR="00AC3CD3" w:rsidRPr="006D5716" w:rsidRDefault="00AC3CD3" w:rsidP="00AC3CD3">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34.3</w:t>
            </w:r>
          </w:p>
        </w:tc>
      </w:tr>
    </w:tbl>
    <w:p w:rsidR="005E70C7" w:rsidRDefault="005E70C7" w:rsidP="007A54EE">
      <w:pPr>
        <w:spacing w:line="360" w:lineRule="auto"/>
        <w:ind w:left="90"/>
        <w:jc w:val="both"/>
        <w:rPr>
          <w:rFonts w:ascii="Times New Roman" w:hAnsi="Times New Roman" w:cs="Times New Roman"/>
          <w:b/>
          <w:sz w:val="24"/>
          <w:szCs w:val="28"/>
        </w:rPr>
      </w:pPr>
    </w:p>
    <w:p w:rsidR="00C75DDB" w:rsidRDefault="00C75DDB" w:rsidP="007A54EE">
      <w:pPr>
        <w:spacing w:line="360" w:lineRule="auto"/>
        <w:ind w:left="90"/>
        <w:jc w:val="both"/>
        <w:rPr>
          <w:rFonts w:ascii="Times New Roman" w:hAnsi="Times New Roman" w:cs="Times New Roman"/>
          <w:b/>
          <w:sz w:val="24"/>
          <w:szCs w:val="28"/>
        </w:rPr>
      </w:pPr>
    </w:p>
    <w:p w:rsidR="00C75DDB" w:rsidRDefault="00C75DDB" w:rsidP="007A54EE">
      <w:pPr>
        <w:spacing w:line="360" w:lineRule="auto"/>
        <w:ind w:left="90"/>
        <w:jc w:val="both"/>
        <w:rPr>
          <w:rFonts w:ascii="Times New Roman" w:hAnsi="Times New Roman" w:cs="Times New Roman"/>
          <w:b/>
          <w:sz w:val="24"/>
          <w:szCs w:val="28"/>
        </w:rPr>
      </w:pPr>
    </w:p>
    <w:p w:rsidR="00C75DDB" w:rsidRDefault="00C75DDB" w:rsidP="007A54EE">
      <w:pPr>
        <w:spacing w:line="360" w:lineRule="auto"/>
        <w:ind w:left="90"/>
        <w:jc w:val="both"/>
        <w:rPr>
          <w:rFonts w:ascii="Times New Roman" w:hAnsi="Times New Roman" w:cs="Times New Roman"/>
          <w:b/>
          <w:sz w:val="24"/>
          <w:szCs w:val="28"/>
        </w:rPr>
      </w:pPr>
    </w:p>
    <w:p w:rsidR="00C75DDB" w:rsidRDefault="00C75DDB" w:rsidP="007A54EE">
      <w:pPr>
        <w:spacing w:line="360" w:lineRule="auto"/>
        <w:ind w:left="90"/>
        <w:jc w:val="both"/>
        <w:rPr>
          <w:rFonts w:ascii="Times New Roman" w:hAnsi="Times New Roman" w:cs="Times New Roman"/>
          <w:b/>
          <w:sz w:val="24"/>
          <w:szCs w:val="28"/>
        </w:rPr>
      </w:pPr>
    </w:p>
    <w:p w:rsidR="00C75DDB" w:rsidRDefault="00C75DDB" w:rsidP="007A54EE">
      <w:pPr>
        <w:spacing w:line="360" w:lineRule="auto"/>
        <w:ind w:left="90"/>
        <w:jc w:val="both"/>
        <w:rPr>
          <w:rFonts w:ascii="Times New Roman" w:hAnsi="Times New Roman" w:cs="Times New Roman"/>
          <w:b/>
          <w:sz w:val="24"/>
          <w:szCs w:val="28"/>
        </w:rPr>
      </w:pPr>
    </w:p>
    <w:p w:rsidR="00C75DDB" w:rsidRPr="006D5716" w:rsidRDefault="00C75DDB" w:rsidP="007A54EE">
      <w:pPr>
        <w:spacing w:line="360" w:lineRule="auto"/>
        <w:ind w:left="90"/>
        <w:jc w:val="both"/>
        <w:rPr>
          <w:rFonts w:ascii="Times New Roman" w:hAnsi="Times New Roman" w:cs="Times New Roman"/>
          <w:b/>
          <w:sz w:val="24"/>
          <w:szCs w:val="28"/>
        </w:rPr>
      </w:pPr>
    </w:p>
    <w:p w:rsidR="005E70C7" w:rsidRPr="006D5716"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10" w:name="_Toc112056909"/>
      <w:bookmarkStart w:id="111" w:name="_Toc124220993"/>
      <w:r w:rsidRPr="006D5716">
        <w:rPr>
          <w:rFonts w:ascii="Times New Roman" w:hAnsi="Times New Roman" w:cs="Times New Roman"/>
          <w:szCs w:val="24"/>
        </w:rPr>
        <w:lastRenderedPageBreak/>
        <w:t>Intra household characteristics</w:t>
      </w:r>
      <w:bookmarkEnd w:id="110"/>
      <w:bookmarkEnd w:id="111"/>
    </w:p>
    <w:p w:rsidR="00223E20" w:rsidRPr="006D5716" w:rsidRDefault="00C75DDB" w:rsidP="00223E20">
      <w:pPr>
        <w:rPr>
          <w:rFonts w:ascii="Times New Roman" w:hAnsi="Times New Roman" w:cs="Times New Roman"/>
        </w:rPr>
      </w:pPr>
      <w:r>
        <w:rPr>
          <w:rFonts w:ascii="Times New Roman" w:hAnsi="Times New Roman" w:cs="Times New Roman"/>
        </w:rPr>
        <w:t>This study found that</w:t>
      </w:r>
      <w:r w:rsidR="002747BF">
        <w:rPr>
          <w:rFonts w:ascii="Times New Roman" w:hAnsi="Times New Roman" w:cs="Times New Roman"/>
        </w:rPr>
        <w:t xml:space="preserve"> majority 317(51.5%) of repondents had two sleeping rooms. </w:t>
      </w:r>
      <w:r>
        <w:rPr>
          <w:rFonts w:ascii="Times New Roman" w:hAnsi="Times New Roman" w:cs="Times New Roman"/>
        </w:rPr>
        <w:t xml:space="preserve"> </w:t>
      </w:r>
      <w:r w:rsidR="002747BF">
        <w:rPr>
          <w:rFonts w:ascii="Times New Roman" w:hAnsi="Times New Roman" w:cs="Times New Roman"/>
        </w:rPr>
        <w:t>M</w:t>
      </w:r>
      <w:r>
        <w:rPr>
          <w:rFonts w:ascii="Times New Roman" w:hAnsi="Times New Roman" w:cs="Times New Roman"/>
        </w:rPr>
        <w:t xml:space="preserve">ore than half 316(51.3%) </w:t>
      </w:r>
      <w:r w:rsidR="002747BF">
        <w:rPr>
          <w:rFonts w:ascii="Times New Roman" w:hAnsi="Times New Roman" w:cs="Times New Roman"/>
        </w:rPr>
        <w:t>o</w:t>
      </w:r>
      <w:r>
        <w:rPr>
          <w:rFonts w:ascii="Times New Roman" w:hAnsi="Times New Roman" w:cs="Times New Roman"/>
        </w:rPr>
        <w:t>f respondants had house with corrugated roof</w:t>
      </w:r>
      <w:r w:rsidR="009C0410">
        <w:rPr>
          <w:rFonts w:ascii="Times New Roman" w:hAnsi="Times New Roman" w:cs="Times New Roman"/>
        </w:rPr>
        <w:t xml:space="preserve"> (Table 3).</w:t>
      </w:r>
    </w:p>
    <w:p w:rsidR="005E70C7" w:rsidRPr="006D5716" w:rsidRDefault="005E70C7" w:rsidP="00813E65">
      <w:pPr>
        <w:spacing w:line="240" w:lineRule="auto"/>
        <w:ind w:left="90"/>
        <w:rPr>
          <w:rFonts w:ascii="Times New Roman" w:hAnsi="Times New Roman" w:cs="Times New Roman"/>
          <w:sz w:val="24"/>
          <w:szCs w:val="24"/>
        </w:rPr>
      </w:pPr>
      <w:bookmarkStart w:id="112" w:name="_Toc112056840"/>
      <w:bookmarkStart w:id="113" w:name="_Toc124218966"/>
      <w:r w:rsidRPr="006D5716">
        <w:rPr>
          <w:rFonts w:ascii="Times New Roman" w:hAnsi="Times New Roman" w:cs="Times New Roman"/>
          <w:sz w:val="24"/>
          <w:szCs w:val="24"/>
        </w:rPr>
        <w:t xml:space="preserve">Table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Table \* ARABIC </w:instrText>
      </w:r>
      <w:r w:rsidRPr="006D5716">
        <w:rPr>
          <w:rFonts w:ascii="Times New Roman" w:hAnsi="Times New Roman" w:cs="Times New Roman"/>
          <w:sz w:val="24"/>
          <w:szCs w:val="24"/>
        </w:rPr>
        <w:fldChar w:fldCharType="separate"/>
      </w:r>
      <w:r w:rsidR="00813E65">
        <w:rPr>
          <w:rFonts w:ascii="Times New Roman" w:hAnsi="Times New Roman" w:cs="Times New Roman"/>
          <w:noProof/>
          <w:sz w:val="24"/>
          <w:szCs w:val="24"/>
        </w:rPr>
        <w:t>3</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Intra household characteristics of the respondents in Kenna ditrict, southern Ethiopia, 2022</w:t>
      </w:r>
      <w:bookmarkEnd w:id="112"/>
      <w:bookmarkEnd w:id="113"/>
    </w:p>
    <w:tbl>
      <w:tblPr>
        <w:tblStyle w:val="TableGrid"/>
        <w:tblW w:w="0" w:type="auto"/>
        <w:tblLook w:val="04A0" w:firstRow="1" w:lastRow="0" w:firstColumn="1" w:lastColumn="0" w:noHBand="0" w:noVBand="1"/>
      </w:tblPr>
      <w:tblGrid>
        <w:gridCol w:w="4059"/>
        <w:gridCol w:w="2504"/>
        <w:gridCol w:w="1978"/>
        <w:gridCol w:w="1935"/>
      </w:tblGrid>
      <w:tr w:rsidR="005E70C7" w:rsidRPr="006D5716" w:rsidTr="00C41A8B">
        <w:tc>
          <w:tcPr>
            <w:tcW w:w="4059"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Variables </w:t>
            </w:r>
          </w:p>
        </w:tc>
        <w:tc>
          <w:tcPr>
            <w:tcW w:w="2504" w:type="dxa"/>
          </w:tcPr>
          <w:p w:rsidR="005E70C7" w:rsidRPr="006D5716" w:rsidRDefault="00EF55B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C</w:t>
            </w:r>
            <w:r w:rsidR="005E70C7" w:rsidRPr="006D5716">
              <w:rPr>
                <w:rFonts w:ascii="Times New Roman" w:hAnsi="Times New Roman" w:cs="Times New Roman"/>
                <w:b/>
                <w:bCs/>
                <w:sz w:val="24"/>
                <w:szCs w:val="24"/>
              </w:rPr>
              <w:t>ategory</w:t>
            </w:r>
          </w:p>
        </w:tc>
        <w:tc>
          <w:tcPr>
            <w:tcW w:w="1978"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Number </w:t>
            </w:r>
          </w:p>
        </w:tc>
        <w:tc>
          <w:tcPr>
            <w:tcW w:w="1935"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Percent (%)</w:t>
            </w:r>
          </w:p>
        </w:tc>
      </w:tr>
      <w:tr w:rsidR="00C41A8B" w:rsidRPr="006D5716" w:rsidTr="00C41A8B">
        <w:trPr>
          <w:trHeight w:val="426"/>
        </w:trPr>
        <w:tc>
          <w:tcPr>
            <w:tcW w:w="4059" w:type="dxa"/>
            <w:vMerge w:val="restart"/>
          </w:tcPr>
          <w:p w:rsidR="00C41A8B" w:rsidRPr="006D5716" w:rsidRDefault="00C41A8B" w:rsidP="007A54EE">
            <w:pPr>
              <w:spacing w:line="360" w:lineRule="auto"/>
              <w:ind w:left="90"/>
              <w:rPr>
                <w:rStyle w:val="fontstyle01"/>
                <w:rFonts w:ascii="Times New Roman" w:hAnsi="Times New Roman" w:cs="Times New Roman"/>
                <w:color w:val="auto"/>
                <w:sz w:val="24"/>
                <w:szCs w:val="24"/>
              </w:rPr>
            </w:pPr>
            <w:r w:rsidRPr="006D5716">
              <w:rPr>
                <w:rStyle w:val="fontstyle01"/>
                <w:rFonts w:ascii="Times New Roman" w:hAnsi="Times New Roman" w:cs="Times New Roman"/>
                <w:color w:val="auto"/>
                <w:sz w:val="24"/>
                <w:szCs w:val="24"/>
              </w:rPr>
              <w:t>Roof of house</w:t>
            </w:r>
          </w:p>
        </w:tc>
        <w:tc>
          <w:tcPr>
            <w:tcW w:w="2504"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thatched roof</w:t>
            </w:r>
          </w:p>
        </w:tc>
        <w:tc>
          <w:tcPr>
            <w:tcW w:w="1978"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300</w:t>
            </w:r>
          </w:p>
        </w:tc>
        <w:tc>
          <w:tcPr>
            <w:tcW w:w="1935"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48.7</w:t>
            </w:r>
          </w:p>
        </w:tc>
      </w:tr>
      <w:tr w:rsidR="00C41A8B" w:rsidRPr="006D5716" w:rsidTr="00C41A8B">
        <w:trPr>
          <w:trHeight w:val="348"/>
        </w:trPr>
        <w:tc>
          <w:tcPr>
            <w:tcW w:w="4059" w:type="dxa"/>
            <w:vMerge/>
          </w:tcPr>
          <w:p w:rsidR="00C41A8B" w:rsidRPr="006D5716" w:rsidRDefault="00C41A8B" w:rsidP="007A54EE">
            <w:pPr>
              <w:spacing w:line="360" w:lineRule="auto"/>
              <w:ind w:left="90"/>
              <w:rPr>
                <w:rStyle w:val="fontstyle01"/>
                <w:rFonts w:ascii="Times New Roman" w:hAnsi="Times New Roman" w:cs="Times New Roman"/>
                <w:color w:val="auto"/>
                <w:sz w:val="24"/>
                <w:szCs w:val="24"/>
              </w:rPr>
            </w:pPr>
          </w:p>
        </w:tc>
        <w:tc>
          <w:tcPr>
            <w:tcW w:w="2504"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corrugated roof</w:t>
            </w:r>
          </w:p>
        </w:tc>
        <w:tc>
          <w:tcPr>
            <w:tcW w:w="1978"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316</w:t>
            </w:r>
          </w:p>
        </w:tc>
        <w:tc>
          <w:tcPr>
            <w:tcW w:w="1935"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51.3</w:t>
            </w:r>
          </w:p>
        </w:tc>
      </w:tr>
      <w:tr w:rsidR="00C41A8B" w:rsidRPr="006D5716" w:rsidTr="00C41A8B">
        <w:trPr>
          <w:trHeight w:val="444"/>
        </w:trPr>
        <w:tc>
          <w:tcPr>
            <w:tcW w:w="4059" w:type="dxa"/>
            <w:vMerge w:val="restart"/>
          </w:tcPr>
          <w:p w:rsidR="00C41A8B" w:rsidRPr="006D5716" w:rsidRDefault="00C41A8B"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Number of sleeping rooms</w:t>
            </w:r>
          </w:p>
        </w:tc>
        <w:tc>
          <w:tcPr>
            <w:tcW w:w="2504" w:type="dxa"/>
          </w:tcPr>
          <w:p w:rsidR="00C41A8B" w:rsidRPr="006D5716" w:rsidRDefault="00EF55B7"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w:t>
            </w:r>
            <w:r w:rsidR="00C41A8B" w:rsidRPr="006D5716">
              <w:rPr>
                <w:rFonts w:ascii="Times New Roman" w:hAnsi="Times New Roman" w:cs="Times New Roman"/>
                <w:sz w:val="24"/>
                <w:szCs w:val="24"/>
              </w:rPr>
              <w:t>ne</w:t>
            </w:r>
          </w:p>
        </w:tc>
        <w:tc>
          <w:tcPr>
            <w:tcW w:w="1978"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189</w:t>
            </w:r>
          </w:p>
        </w:tc>
        <w:tc>
          <w:tcPr>
            <w:tcW w:w="1935"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30.7</w:t>
            </w:r>
          </w:p>
        </w:tc>
      </w:tr>
      <w:tr w:rsidR="00C41A8B" w:rsidRPr="006D5716" w:rsidTr="00C41A8B">
        <w:trPr>
          <w:trHeight w:val="444"/>
        </w:trPr>
        <w:tc>
          <w:tcPr>
            <w:tcW w:w="4059"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504" w:type="dxa"/>
          </w:tcPr>
          <w:p w:rsidR="00C41A8B" w:rsidRPr="006D5716" w:rsidRDefault="00EF55B7"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t>
            </w:r>
            <w:r w:rsidR="00C41A8B" w:rsidRPr="006D5716">
              <w:rPr>
                <w:rFonts w:ascii="Times New Roman" w:hAnsi="Times New Roman" w:cs="Times New Roman"/>
                <w:sz w:val="24"/>
                <w:szCs w:val="24"/>
              </w:rPr>
              <w:t>wo</w:t>
            </w:r>
          </w:p>
        </w:tc>
        <w:tc>
          <w:tcPr>
            <w:tcW w:w="1978"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317</w:t>
            </w:r>
          </w:p>
        </w:tc>
        <w:tc>
          <w:tcPr>
            <w:tcW w:w="1935"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51.5</w:t>
            </w:r>
          </w:p>
        </w:tc>
      </w:tr>
      <w:tr w:rsidR="00C41A8B" w:rsidRPr="006D5716" w:rsidTr="00C41A8B">
        <w:trPr>
          <w:trHeight w:val="444"/>
        </w:trPr>
        <w:tc>
          <w:tcPr>
            <w:tcW w:w="4059" w:type="dxa"/>
            <w:vMerge/>
          </w:tcPr>
          <w:p w:rsidR="00C41A8B" w:rsidRPr="006D5716" w:rsidRDefault="00C41A8B" w:rsidP="007A54EE">
            <w:pPr>
              <w:spacing w:line="360" w:lineRule="auto"/>
              <w:ind w:left="90"/>
              <w:rPr>
                <w:rFonts w:ascii="Times New Roman" w:hAnsi="Times New Roman" w:cs="Times New Roman"/>
                <w:sz w:val="24"/>
                <w:szCs w:val="24"/>
              </w:rPr>
            </w:pPr>
          </w:p>
        </w:tc>
        <w:tc>
          <w:tcPr>
            <w:tcW w:w="2504"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three and more</w:t>
            </w:r>
          </w:p>
        </w:tc>
        <w:tc>
          <w:tcPr>
            <w:tcW w:w="1978"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110</w:t>
            </w:r>
          </w:p>
        </w:tc>
        <w:tc>
          <w:tcPr>
            <w:tcW w:w="1935" w:type="dxa"/>
          </w:tcPr>
          <w:p w:rsidR="00C41A8B" w:rsidRPr="006D5716" w:rsidRDefault="00C41A8B" w:rsidP="00C41A8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17.9</w:t>
            </w:r>
          </w:p>
        </w:tc>
      </w:tr>
    </w:tbl>
    <w:p w:rsidR="002C6D38" w:rsidRPr="006D5716" w:rsidRDefault="003B6054" w:rsidP="002017D3">
      <w:pPr>
        <w:tabs>
          <w:tab w:val="left" w:pos="1505"/>
        </w:tabs>
        <w:spacing w:line="360" w:lineRule="auto"/>
        <w:ind w:left="90"/>
        <w:jc w:val="both"/>
        <w:rPr>
          <w:rFonts w:ascii="Times New Roman" w:hAnsi="Times New Roman" w:cs="Times New Roman"/>
          <w:b/>
          <w:sz w:val="24"/>
          <w:szCs w:val="28"/>
        </w:rPr>
      </w:pPr>
      <w:r w:rsidRPr="006D5716">
        <w:rPr>
          <w:rFonts w:ascii="Times New Roman" w:hAnsi="Times New Roman" w:cs="Times New Roman"/>
          <w:b/>
          <w:sz w:val="24"/>
          <w:szCs w:val="28"/>
        </w:rPr>
        <w:tab/>
      </w:r>
    </w:p>
    <w:p w:rsidR="005E70C7" w:rsidRPr="006D5716"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14" w:name="_Toc112056910"/>
      <w:bookmarkStart w:id="115" w:name="_Toc124220994"/>
      <w:r w:rsidRPr="006D5716">
        <w:rPr>
          <w:rFonts w:ascii="Times New Roman" w:hAnsi="Times New Roman" w:cs="Times New Roman"/>
          <w:szCs w:val="24"/>
        </w:rPr>
        <w:t>The Prevalence of ITN utilization</w:t>
      </w:r>
      <w:bookmarkEnd w:id="114"/>
      <w:bookmarkEnd w:id="115"/>
    </w:p>
    <w:p w:rsidR="003B6054" w:rsidRPr="006D5716" w:rsidRDefault="002C6D38" w:rsidP="003B6054">
      <w:pPr>
        <w:rPr>
          <w:rFonts w:ascii="Times New Roman" w:hAnsi="Times New Roman" w:cs="Times New Roman"/>
        </w:rPr>
      </w:pPr>
      <w:r w:rsidRPr="006D5716">
        <w:rPr>
          <w:rFonts w:ascii="Times New Roman" w:hAnsi="Times New Roman" w:cs="Times New Roman"/>
        </w:rPr>
        <w:t xml:space="preserve">This study found that the prevalence of ITN utilization was 36.7%. It was 27.6% and 10.7 % among </w:t>
      </w:r>
      <w:r w:rsidR="00206B0B" w:rsidRPr="006D5716">
        <w:rPr>
          <w:rFonts w:ascii="Times New Roman" w:hAnsi="Times New Roman" w:cs="Times New Roman"/>
        </w:rPr>
        <w:t>pregnant and under five children respectively</w:t>
      </w:r>
      <w:r w:rsidR="002017D3">
        <w:rPr>
          <w:rFonts w:ascii="Times New Roman" w:hAnsi="Times New Roman" w:cs="Times New Roman"/>
        </w:rPr>
        <w:t xml:space="preserve"> </w:t>
      </w:r>
      <w:r w:rsidR="000F4EF8">
        <w:rPr>
          <w:rFonts w:ascii="Times New Roman" w:hAnsi="Times New Roman" w:cs="Times New Roman"/>
        </w:rPr>
        <w:t>(Figure 4).</w:t>
      </w:r>
    </w:p>
    <w:p w:rsidR="00553F3F" w:rsidRPr="006D5716" w:rsidRDefault="00553F3F" w:rsidP="007A54EE">
      <w:pPr>
        <w:spacing w:line="360" w:lineRule="auto"/>
        <w:ind w:left="90"/>
        <w:jc w:val="both"/>
        <w:rPr>
          <w:rFonts w:ascii="Times New Roman" w:hAnsi="Times New Roman" w:cs="Times New Roman"/>
          <w:sz w:val="24"/>
          <w:szCs w:val="24"/>
        </w:rPr>
      </w:pPr>
    </w:p>
    <w:p w:rsidR="00D723C2" w:rsidRPr="006D5716" w:rsidRDefault="00AE3E84" w:rsidP="00813E65">
      <w:pPr>
        <w:spacing w:line="240" w:lineRule="auto"/>
        <w:ind w:left="90"/>
        <w:jc w:val="both"/>
        <w:rPr>
          <w:rFonts w:ascii="Times New Roman" w:hAnsi="Times New Roman" w:cs="Times New Roman"/>
          <w:sz w:val="24"/>
          <w:szCs w:val="24"/>
        </w:rPr>
      </w:pPr>
      <w:r w:rsidRPr="006D5716">
        <w:rPr>
          <w:rFonts w:ascii="Times New Roman" w:hAnsi="Times New Roman" w:cs="Times New Roman"/>
          <w:noProof/>
          <w:sz w:val="24"/>
          <w:szCs w:val="24"/>
        </w:rPr>
        <w:drawing>
          <wp:anchor distT="0" distB="0" distL="114300" distR="114300" simplePos="0" relativeHeight="251774464" behindDoc="0" locked="0" layoutInCell="1" allowOverlap="1" wp14:anchorId="5E54466F" wp14:editId="621EFDF2">
            <wp:simplePos x="0" y="0"/>
            <wp:positionH relativeFrom="column">
              <wp:align>left</wp:align>
            </wp:positionH>
            <wp:positionV relativeFrom="paragraph">
              <wp:align>top</wp:align>
            </wp:positionV>
            <wp:extent cx="5486400" cy="3200400"/>
            <wp:effectExtent l="0" t="0" r="19050" b="19050"/>
            <wp:wrapSquare wrapText="bothSides"/>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0C0940" w:rsidRPr="006D5716">
        <w:rPr>
          <w:rFonts w:ascii="Times New Roman" w:hAnsi="Times New Roman" w:cs="Times New Roman"/>
          <w:sz w:val="24"/>
          <w:szCs w:val="24"/>
        </w:rPr>
        <w:br w:type="textWrapping" w:clear="all"/>
      </w:r>
    </w:p>
    <w:p w:rsidR="00941041" w:rsidRPr="006D5716" w:rsidRDefault="003B6054" w:rsidP="00F906C7">
      <w:pPr>
        <w:spacing w:line="240" w:lineRule="auto"/>
        <w:ind w:left="90"/>
        <w:jc w:val="both"/>
        <w:rPr>
          <w:rFonts w:ascii="Times New Roman" w:hAnsi="Times New Roman" w:cs="Times New Roman"/>
          <w:sz w:val="24"/>
          <w:szCs w:val="24"/>
        </w:rPr>
      </w:pPr>
      <w:bookmarkStart w:id="116" w:name="_Toc112056819"/>
      <w:bookmarkStart w:id="117" w:name="_Toc124221022"/>
      <w:r w:rsidRPr="006D5716">
        <w:rPr>
          <w:rFonts w:ascii="Times New Roman" w:hAnsi="Times New Roman" w:cs="Times New Roman"/>
        </w:rPr>
        <w:t xml:space="preserve">Figure </w:t>
      </w:r>
      <w:r w:rsidRPr="006D5716">
        <w:rPr>
          <w:rFonts w:ascii="Times New Roman" w:hAnsi="Times New Roman" w:cs="Times New Roman"/>
        </w:rPr>
        <w:fldChar w:fldCharType="begin"/>
      </w:r>
      <w:r w:rsidRPr="006D5716">
        <w:rPr>
          <w:rFonts w:ascii="Times New Roman" w:hAnsi="Times New Roman" w:cs="Times New Roman"/>
        </w:rPr>
        <w:instrText xml:space="preserve"> SEQ Figure \* ARABIC </w:instrText>
      </w:r>
      <w:r w:rsidRPr="006D5716">
        <w:rPr>
          <w:rFonts w:ascii="Times New Roman" w:hAnsi="Times New Roman" w:cs="Times New Roman"/>
        </w:rPr>
        <w:fldChar w:fldCharType="separate"/>
      </w:r>
      <w:r w:rsidR="006D5716">
        <w:rPr>
          <w:rFonts w:ascii="Times New Roman" w:hAnsi="Times New Roman" w:cs="Times New Roman"/>
          <w:noProof/>
        </w:rPr>
        <w:t>4</w:t>
      </w:r>
      <w:r w:rsidRPr="006D5716">
        <w:rPr>
          <w:rFonts w:ascii="Times New Roman" w:hAnsi="Times New Roman" w:cs="Times New Roman"/>
          <w:noProof/>
        </w:rPr>
        <w:fldChar w:fldCharType="end"/>
      </w:r>
      <w:r w:rsidRPr="006D5716">
        <w:rPr>
          <w:rFonts w:ascii="Times New Roman" w:hAnsi="Times New Roman" w:cs="Times New Roman"/>
        </w:rPr>
        <w:t xml:space="preserve">; Prevalence of ITN utilization out </w:t>
      </w:r>
      <w:r w:rsidRPr="006D5716">
        <w:rPr>
          <w:rFonts w:ascii="Times New Roman" w:hAnsi="Times New Roman" w:cs="Times New Roman"/>
          <w:sz w:val="24"/>
          <w:szCs w:val="24"/>
        </w:rPr>
        <w:t>of the respondents in previous day of visiting in Kenna ditrict, southern Ethiopia, 2022,</w:t>
      </w:r>
      <w:bookmarkEnd w:id="116"/>
      <w:bookmarkEnd w:id="117"/>
    </w:p>
    <w:p w:rsidR="005E70C7"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18" w:name="_Toc112056911"/>
      <w:bookmarkStart w:id="119" w:name="_Toc124220995"/>
      <w:r w:rsidRPr="006D5716">
        <w:rPr>
          <w:rFonts w:ascii="Times New Roman" w:hAnsi="Times New Roman" w:cs="Times New Roman"/>
          <w:szCs w:val="24"/>
        </w:rPr>
        <w:lastRenderedPageBreak/>
        <w:t>ITN availability Vs Accessbility</w:t>
      </w:r>
      <w:bookmarkEnd w:id="118"/>
      <w:bookmarkEnd w:id="119"/>
    </w:p>
    <w:p w:rsidR="00F906C7" w:rsidRDefault="0013562A" w:rsidP="006D0EB8">
      <w:pPr>
        <w:spacing w:line="360" w:lineRule="auto"/>
        <w:ind w:left="90"/>
        <w:jc w:val="both"/>
        <w:rPr>
          <w:rFonts w:ascii="Times New Roman" w:hAnsi="Times New Roman" w:cs="Times New Roman"/>
          <w:sz w:val="24"/>
          <w:szCs w:val="24"/>
        </w:rPr>
      </w:pPr>
      <w:r w:rsidRPr="006D0EB8">
        <w:rPr>
          <w:rFonts w:ascii="Times New Roman" w:hAnsi="Times New Roman" w:cs="Times New Roman"/>
          <w:sz w:val="24"/>
          <w:szCs w:val="24"/>
        </w:rPr>
        <w:t xml:space="preserve">Regarding ITN availability and accessibility </w:t>
      </w:r>
      <w:r w:rsidR="00273511" w:rsidRPr="006D0EB8">
        <w:rPr>
          <w:rFonts w:ascii="Times New Roman" w:hAnsi="Times New Roman" w:cs="Times New Roman"/>
          <w:sz w:val="24"/>
          <w:szCs w:val="24"/>
        </w:rPr>
        <w:t>current study found that, Majority</w:t>
      </w:r>
      <w:r w:rsidRPr="006D0EB8">
        <w:rPr>
          <w:rFonts w:ascii="Times New Roman" w:hAnsi="Times New Roman" w:cs="Times New Roman"/>
          <w:sz w:val="24"/>
          <w:szCs w:val="24"/>
        </w:rPr>
        <w:t xml:space="preserve"> 241(39.1%) of study participants had two ITN in the house</w:t>
      </w:r>
      <w:r w:rsidR="00273511" w:rsidRPr="006D0EB8">
        <w:rPr>
          <w:rFonts w:ascii="Times New Roman" w:hAnsi="Times New Roman" w:cs="Times New Roman"/>
          <w:sz w:val="24"/>
          <w:szCs w:val="24"/>
        </w:rPr>
        <w:t xml:space="preserve"> andmore than half of respo</w:t>
      </w:r>
      <w:r w:rsidR="009E2DA8">
        <w:rPr>
          <w:rFonts w:ascii="Times New Roman" w:hAnsi="Times New Roman" w:cs="Times New Roman"/>
          <w:sz w:val="24"/>
          <w:szCs w:val="24"/>
        </w:rPr>
        <w:t>ndents had ITN that need maintainance</w:t>
      </w:r>
      <w:r w:rsidR="00273511" w:rsidRPr="006D0EB8">
        <w:rPr>
          <w:rFonts w:ascii="Times New Roman" w:hAnsi="Times New Roman" w:cs="Times New Roman"/>
          <w:sz w:val="24"/>
          <w:szCs w:val="24"/>
        </w:rPr>
        <w:t xml:space="preserve">. Majority of them had one ITN appropriately hanged </w:t>
      </w:r>
      <w:r w:rsidR="00383081">
        <w:rPr>
          <w:rFonts w:ascii="Times New Roman" w:hAnsi="Times New Roman" w:cs="Times New Roman"/>
          <w:sz w:val="24"/>
          <w:szCs w:val="24"/>
        </w:rPr>
        <w:t>(Table 4).</w:t>
      </w:r>
    </w:p>
    <w:p w:rsidR="00B0130E" w:rsidRPr="006D0EB8" w:rsidRDefault="00B0130E" w:rsidP="006D0EB8">
      <w:pPr>
        <w:spacing w:line="360" w:lineRule="auto"/>
        <w:ind w:left="90"/>
        <w:jc w:val="both"/>
        <w:rPr>
          <w:rFonts w:ascii="Times New Roman" w:hAnsi="Times New Roman" w:cs="Times New Roman"/>
          <w:sz w:val="24"/>
          <w:szCs w:val="24"/>
        </w:rPr>
      </w:pPr>
      <w:r w:rsidRPr="00196D66">
        <w:rPr>
          <w:rFonts w:ascii="Times New Roman" w:hAnsi="Times New Roman" w:cs="Times New Roman"/>
          <w:sz w:val="24"/>
          <w:szCs w:val="24"/>
          <w:highlight w:val="yellow"/>
        </w:rPr>
        <w:t xml:space="preserve">Calculate the accessibility of ITN by the </w:t>
      </w:r>
      <w:r w:rsidR="00196D66" w:rsidRPr="00196D66">
        <w:rPr>
          <w:rFonts w:ascii="Times New Roman" w:hAnsi="Times New Roman" w:cs="Times New Roman"/>
          <w:sz w:val="24"/>
          <w:szCs w:val="24"/>
          <w:highlight w:val="yellow"/>
        </w:rPr>
        <w:t xml:space="preserve">standardize </w:t>
      </w:r>
      <w:proofErr w:type="gramStart"/>
      <w:r w:rsidRPr="00196D66">
        <w:rPr>
          <w:rFonts w:ascii="Times New Roman" w:hAnsi="Times New Roman" w:cs="Times New Roman"/>
          <w:sz w:val="24"/>
          <w:szCs w:val="24"/>
          <w:highlight w:val="yellow"/>
        </w:rPr>
        <w:t xml:space="preserve">formula </w:t>
      </w:r>
      <w:r w:rsidR="00196D66" w:rsidRPr="00196D66">
        <w:rPr>
          <w:rFonts w:ascii="Times New Roman" w:hAnsi="Times New Roman" w:cs="Times New Roman"/>
          <w:sz w:val="24"/>
          <w:szCs w:val="24"/>
          <w:highlight w:val="yellow"/>
        </w:rPr>
        <w:t>?</w:t>
      </w:r>
      <w:proofErr w:type="gramEnd"/>
      <w:r w:rsidR="00196D66" w:rsidRPr="00196D66">
        <w:rPr>
          <w:rFonts w:ascii="Times New Roman" w:hAnsi="Times New Roman" w:cs="Times New Roman"/>
          <w:sz w:val="24"/>
          <w:szCs w:val="24"/>
          <w:highlight w:val="yellow"/>
        </w:rPr>
        <w:t xml:space="preserve"> (</w:t>
      </w:r>
      <w:proofErr w:type="gramStart"/>
      <w:r w:rsidR="00196D66" w:rsidRPr="00196D66">
        <w:rPr>
          <w:rFonts w:ascii="Times New Roman" w:hAnsi="Times New Roman" w:cs="Times New Roman"/>
          <w:sz w:val="24"/>
          <w:szCs w:val="24"/>
          <w:highlight w:val="yellow"/>
        </w:rPr>
        <w:t>family</w:t>
      </w:r>
      <w:proofErr w:type="gramEnd"/>
      <w:r w:rsidR="00196D66" w:rsidRPr="00196D66">
        <w:rPr>
          <w:rFonts w:ascii="Times New Roman" w:hAnsi="Times New Roman" w:cs="Times New Roman"/>
          <w:sz w:val="24"/>
          <w:szCs w:val="24"/>
          <w:highlight w:val="yellow"/>
        </w:rPr>
        <w:t xml:space="preserve"> member x ITN devide by 2)?</w:t>
      </w:r>
    </w:p>
    <w:p w:rsidR="005E70C7" w:rsidRPr="006D5716" w:rsidRDefault="005E70C7" w:rsidP="00813E65">
      <w:pPr>
        <w:spacing w:line="240" w:lineRule="auto"/>
        <w:ind w:left="90"/>
        <w:jc w:val="both"/>
        <w:rPr>
          <w:rFonts w:ascii="Times New Roman" w:hAnsi="Times New Roman" w:cs="Times New Roman"/>
          <w:b/>
          <w:sz w:val="24"/>
          <w:szCs w:val="28"/>
        </w:rPr>
      </w:pPr>
      <w:bookmarkStart w:id="120" w:name="_Toc112056841"/>
      <w:bookmarkStart w:id="121" w:name="_Toc124218967"/>
      <w:r w:rsidRPr="006D5716">
        <w:rPr>
          <w:rFonts w:ascii="Times New Roman" w:hAnsi="Times New Roman" w:cs="Times New Roman"/>
          <w:sz w:val="24"/>
          <w:szCs w:val="24"/>
        </w:rPr>
        <w:t xml:space="preserve">Table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Table \* ARABIC </w:instrText>
      </w:r>
      <w:r w:rsidRPr="006D5716">
        <w:rPr>
          <w:rFonts w:ascii="Times New Roman" w:hAnsi="Times New Roman" w:cs="Times New Roman"/>
          <w:sz w:val="24"/>
          <w:szCs w:val="24"/>
        </w:rPr>
        <w:fldChar w:fldCharType="separate"/>
      </w:r>
      <w:r w:rsidR="00813E65">
        <w:rPr>
          <w:rFonts w:ascii="Times New Roman" w:hAnsi="Times New Roman" w:cs="Times New Roman"/>
          <w:noProof/>
          <w:sz w:val="24"/>
          <w:szCs w:val="24"/>
        </w:rPr>
        <w:t>4</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xml:space="preserve">; </w:t>
      </w:r>
      <w:r w:rsidRPr="006D5716">
        <w:rPr>
          <w:rFonts w:ascii="Times New Roman" w:hAnsi="Times New Roman" w:cs="Times New Roman"/>
          <w:sz w:val="24"/>
          <w:szCs w:val="28"/>
        </w:rPr>
        <w:t>ITN accessibility</w:t>
      </w:r>
      <w:r w:rsidRPr="006D5716">
        <w:rPr>
          <w:rFonts w:ascii="Times New Roman" w:hAnsi="Times New Roman" w:cs="Times New Roman"/>
          <w:b/>
          <w:sz w:val="24"/>
          <w:szCs w:val="28"/>
        </w:rPr>
        <w:t xml:space="preserve"> </w:t>
      </w:r>
      <w:r w:rsidRPr="006D5716">
        <w:rPr>
          <w:rFonts w:ascii="Times New Roman" w:hAnsi="Times New Roman" w:cs="Times New Roman"/>
          <w:sz w:val="24"/>
          <w:szCs w:val="24"/>
        </w:rPr>
        <w:t>of the respondents in Kenna ditrict, southern Ethiopia, 2022</w:t>
      </w:r>
      <w:bookmarkEnd w:id="120"/>
      <w:bookmarkEnd w:id="121"/>
    </w:p>
    <w:tbl>
      <w:tblPr>
        <w:tblStyle w:val="TableGrid"/>
        <w:tblW w:w="0" w:type="auto"/>
        <w:tblLook w:val="04A0" w:firstRow="1" w:lastRow="0" w:firstColumn="1" w:lastColumn="0" w:noHBand="0" w:noVBand="1"/>
      </w:tblPr>
      <w:tblGrid>
        <w:gridCol w:w="4062"/>
        <w:gridCol w:w="2509"/>
        <w:gridCol w:w="1974"/>
        <w:gridCol w:w="1931"/>
      </w:tblGrid>
      <w:tr w:rsidR="005E70C7" w:rsidRPr="006D5716" w:rsidTr="00D723C2">
        <w:tc>
          <w:tcPr>
            <w:tcW w:w="4062"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Variables </w:t>
            </w:r>
          </w:p>
        </w:tc>
        <w:tc>
          <w:tcPr>
            <w:tcW w:w="2509" w:type="dxa"/>
          </w:tcPr>
          <w:p w:rsidR="005E70C7" w:rsidRPr="006D5716" w:rsidRDefault="00681C39"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C</w:t>
            </w:r>
            <w:r w:rsidR="005E70C7" w:rsidRPr="006D5716">
              <w:rPr>
                <w:rFonts w:ascii="Times New Roman" w:hAnsi="Times New Roman" w:cs="Times New Roman"/>
                <w:b/>
                <w:bCs/>
                <w:sz w:val="24"/>
                <w:szCs w:val="24"/>
              </w:rPr>
              <w:t>ategory</w:t>
            </w:r>
          </w:p>
        </w:tc>
        <w:tc>
          <w:tcPr>
            <w:tcW w:w="1974"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 xml:space="preserve">Number </w:t>
            </w:r>
          </w:p>
        </w:tc>
        <w:tc>
          <w:tcPr>
            <w:tcW w:w="1931" w:type="dxa"/>
          </w:tcPr>
          <w:p w:rsidR="005E70C7" w:rsidRPr="006D5716" w:rsidRDefault="005E70C7" w:rsidP="007A54EE">
            <w:pPr>
              <w:spacing w:line="360" w:lineRule="auto"/>
              <w:ind w:left="90"/>
              <w:jc w:val="both"/>
              <w:rPr>
                <w:rFonts w:ascii="Times New Roman" w:hAnsi="Times New Roman" w:cs="Times New Roman"/>
                <w:b/>
                <w:bCs/>
                <w:sz w:val="24"/>
                <w:szCs w:val="24"/>
              </w:rPr>
            </w:pPr>
            <w:r w:rsidRPr="006D5716">
              <w:rPr>
                <w:rFonts w:ascii="Times New Roman" w:hAnsi="Times New Roman" w:cs="Times New Roman"/>
                <w:b/>
                <w:bCs/>
                <w:sz w:val="24"/>
                <w:szCs w:val="24"/>
              </w:rPr>
              <w:t>Percent (%)</w:t>
            </w:r>
          </w:p>
        </w:tc>
      </w:tr>
      <w:tr w:rsidR="00D723C2" w:rsidRPr="006D5716" w:rsidTr="00D723C2">
        <w:trPr>
          <w:trHeight w:val="468"/>
        </w:trPr>
        <w:tc>
          <w:tcPr>
            <w:tcW w:w="4062" w:type="dxa"/>
            <w:vMerge w:val="restart"/>
          </w:tcPr>
          <w:p w:rsidR="00D723C2" w:rsidRPr="006D5716" w:rsidRDefault="00D723C2"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Number of ITN in the house</w:t>
            </w: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one ITN</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119</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19.3</w:t>
            </w:r>
          </w:p>
        </w:tc>
      </w:tr>
      <w:tr w:rsidR="00D723C2" w:rsidRPr="006D5716" w:rsidTr="00D723C2">
        <w:trPr>
          <w:trHeight w:val="468"/>
        </w:trPr>
        <w:tc>
          <w:tcPr>
            <w:tcW w:w="4062" w:type="dxa"/>
            <w:vMerge/>
          </w:tcPr>
          <w:p w:rsidR="00D723C2" w:rsidRPr="006D5716" w:rsidRDefault="00D723C2" w:rsidP="007A54EE">
            <w:pPr>
              <w:spacing w:line="360" w:lineRule="auto"/>
              <w:ind w:left="90"/>
              <w:rPr>
                <w:rFonts w:ascii="Times New Roman" w:hAnsi="Times New Roman" w:cs="Times New Roman"/>
                <w:sz w:val="24"/>
                <w:szCs w:val="24"/>
              </w:rPr>
            </w:pP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two ITN</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241</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39.1</w:t>
            </w:r>
          </w:p>
        </w:tc>
      </w:tr>
      <w:tr w:rsidR="00D723C2" w:rsidRPr="006D5716" w:rsidTr="00D723C2">
        <w:trPr>
          <w:trHeight w:val="468"/>
        </w:trPr>
        <w:tc>
          <w:tcPr>
            <w:tcW w:w="4062" w:type="dxa"/>
            <w:vMerge/>
          </w:tcPr>
          <w:p w:rsidR="00D723C2" w:rsidRPr="006D5716" w:rsidRDefault="00D723C2" w:rsidP="007A54EE">
            <w:pPr>
              <w:spacing w:line="360" w:lineRule="auto"/>
              <w:ind w:left="90"/>
              <w:rPr>
                <w:rFonts w:ascii="Times New Roman" w:hAnsi="Times New Roman" w:cs="Times New Roman"/>
                <w:sz w:val="24"/>
                <w:szCs w:val="24"/>
              </w:rPr>
            </w:pP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three ITN</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167</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27.1</w:t>
            </w:r>
          </w:p>
        </w:tc>
      </w:tr>
      <w:tr w:rsidR="00D723C2" w:rsidRPr="006D5716" w:rsidTr="00D723C2">
        <w:trPr>
          <w:trHeight w:val="468"/>
        </w:trPr>
        <w:tc>
          <w:tcPr>
            <w:tcW w:w="4062" w:type="dxa"/>
            <w:vMerge/>
          </w:tcPr>
          <w:p w:rsidR="00D723C2" w:rsidRPr="006D5716" w:rsidRDefault="00D723C2" w:rsidP="007A54EE">
            <w:pPr>
              <w:spacing w:line="360" w:lineRule="auto"/>
              <w:ind w:left="90"/>
              <w:rPr>
                <w:rFonts w:ascii="Times New Roman" w:hAnsi="Times New Roman" w:cs="Times New Roman"/>
                <w:sz w:val="24"/>
                <w:szCs w:val="24"/>
              </w:rPr>
            </w:pP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four and more ITN</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89</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14.4</w:t>
            </w:r>
          </w:p>
        </w:tc>
      </w:tr>
      <w:tr w:rsidR="00D723C2" w:rsidRPr="006D5716" w:rsidTr="00D723C2">
        <w:trPr>
          <w:trHeight w:val="444"/>
        </w:trPr>
        <w:tc>
          <w:tcPr>
            <w:tcW w:w="4062" w:type="dxa"/>
            <w:vMerge w:val="restart"/>
          </w:tcPr>
          <w:p w:rsidR="00D723C2" w:rsidRPr="006D5716" w:rsidRDefault="00D723C2"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ITN status</w:t>
            </w:r>
          </w:p>
        </w:tc>
        <w:tc>
          <w:tcPr>
            <w:tcW w:w="2509" w:type="dxa"/>
          </w:tcPr>
          <w:p w:rsidR="00D723C2" w:rsidRPr="006D5716" w:rsidRDefault="00276823"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w:t>
            </w:r>
            <w:r w:rsidR="00D723C2" w:rsidRPr="006D5716">
              <w:rPr>
                <w:rFonts w:ascii="Times New Roman" w:hAnsi="Times New Roman" w:cs="Times New Roman"/>
                <w:sz w:val="24"/>
                <w:szCs w:val="24"/>
              </w:rPr>
              <w:t>ormal</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135</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21.9</w:t>
            </w:r>
          </w:p>
        </w:tc>
      </w:tr>
      <w:tr w:rsidR="00D723C2" w:rsidRPr="006D5716" w:rsidTr="00D723C2">
        <w:trPr>
          <w:trHeight w:val="444"/>
        </w:trPr>
        <w:tc>
          <w:tcPr>
            <w:tcW w:w="4062" w:type="dxa"/>
            <w:vMerge/>
          </w:tcPr>
          <w:p w:rsidR="00D723C2" w:rsidRPr="006D5716" w:rsidRDefault="00D723C2" w:rsidP="007A54EE">
            <w:pPr>
              <w:spacing w:line="360" w:lineRule="auto"/>
              <w:ind w:left="90"/>
              <w:rPr>
                <w:rFonts w:ascii="Times New Roman" w:hAnsi="Times New Roman" w:cs="Times New Roman"/>
                <w:sz w:val="24"/>
                <w:szCs w:val="24"/>
              </w:rPr>
            </w:pP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need washing</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138</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22.4</w:t>
            </w:r>
          </w:p>
        </w:tc>
      </w:tr>
      <w:tr w:rsidR="00D723C2" w:rsidRPr="006D5716" w:rsidTr="00D723C2">
        <w:trPr>
          <w:trHeight w:val="372"/>
        </w:trPr>
        <w:tc>
          <w:tcPr>
            <w:tcW w:w="4062" w:type="dxa"/>
            <w:vMerge/>
          </w:tcPr>
          <w:p w:rsidR="00D723C2" w:rsidRPr="006D5716" w:rsidRDefault="00D723C2" w:rsidP="007A54EE">
            <w:pPr>
              <w:spacing w:line="360" w:lineRule="auto"/>
              <w:ind w:left="90"/>
              <w:rPr>
                <w:rFonts w:ascii="Times New Roman" w:hAnsi="Times New Roman" w:cs="Times New Roman"/>
                <w:sz w:val="24"/>
                <w:szCs w:val="24"/>
              </w:rPr>
            </w:pPr>
          </w:p>
        </w:tc>
        <w:tc>
          <w:tcPr>
            <w:tcW w:w="2509"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need maintainance</w:t>
            </w:r>
          </w:p>
        </w:tc>
        <w:tc>
          <w:tcPr>
            <w:tcW w:w="1974"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343</w:t>
            </w:r>
          </w:p>
        </w:tc>
        <w:tc>
          <w:tcPr>
            <w:tcW w:w="1931" w:type="dxa"/>
          </w:tcPr>
          <w:p w:rsidR="00D723C2" w:rsidRPr="006D5716" w:rsidRDefault="00D723C2" w:rsidP="00D723C2">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55.7</w:t>
            </w:r>
          </w:p>
        </w:tc>
      </w:tr>
      <w:tr w:rsidR="00307258" w:rsidRPr="006D5716" w:rsidTr="00D723C2">
        <w:trPr>
          <w:trHeight w:val="492"/>
        </w:trPr>
        <w:tc>
          <w:tcPr>
            <w:tcW w:w="4062" w:type="dxa"/>
            <w:vMerge w:val="restart"/>
          </w:tcPr>
          <w:p w:rsidR="00307258" w:rsidRPr="006D5716" w:rsidRDefault="0030725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No, of ITN appropriately hanged</w:t>
            </w:r>
          </w:p>
        </w:tc>
        <w:tc>
          <w:tcPr>
            <w:tcW w:w="2509"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one ITN</w:t>
            </w:r>
          </w:p>
        </w:tc>
        <w:tc>
          <w:tcPr>
            <w:tcW w:w="1974"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301</w:t>
            </w:r>
          </w:p>
        </w:tc>
        <w:tc>
          <w:tcPr>
            <w:tcW w:w="1931"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48.9</w:t>
            </w:r>
          </w:p>
        </w:tc>
      </w:tr>
      <w:tr w:rsidR="00307258" w:rsidRPr="006D5716" w:rsidTr="00D723C2">
        <w:trPr>
          <w:trHeight w:val="336"/>
        </w:trPr>
        <w:tc>
          <w:tcPr>
            <w:tcW w:w="4062" w:type="dxa"/>
            <w:vMerge/>
          </w:tcPr>
          <w:p w:rsidR="00307258" w:rsidRPr="006D5716" w:rsidRDefault="00307258" w:rsidP="007A54EE">
            <w:pPr>
              <w:spacing w:line="360" w:lineRule="auto"/>
              <w:ind w:left="90"/>
              <w:rPr>
                <w:rFonts w:ascii="Times New Roman" w:hAnsi="Times New Roman" w:cs="Times New Roman"/>
                <w:sz w:val="24"/>
                <w:szCs w:val="24"/>
              </w:rPr>
            </w:pPr>
          </w:p>
        </w:tc>
        <w:tc>
          <w:tcPr>
            <w:tcW w:w="2509"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two ITN</w:t>
            </w:r>
          </w:p>
        </w:tc>
        <w:tc>
          <w:tcPr>
            <w:tcW w:w="1974"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113</w:t>
            </w:r>
          </w:p>
        </w:tc>
        <w:tc>
          <w:tcPr>
            <w:tcW w:w="1931"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18.3</w:t>
            </w:r>
          </w:p>
        </w:tc>
      </w:tr>
      <w:tr w:rsidR="00307258" w:rsidRPr="006D5716" w:rsidTr="00D723C2">
        <w:trPr>
          <w:trHeight w:val="492"/>
        </w:trPr>
        <w:tc>
          <w:tcPr>
            <w:tcW w:w="4062" w:type="dxa"/>
            <w:vMerge/>
          </w:tcPr>
          <w:p w:rsidR="00307258" w:rsidRPr="006D5716" w:rsidRDefault="00307258" w:rsidP="007A54EE">
            <w:pPr>
              <w:spacing w:line="360" w:lineRule="auto"/>
              <w:ind w:left="90"/>
              <w:rPr>
                <w:rFonts w:ascii="Times New Roman" w:hAnsi="Times New Roman" w:cs="Times New Roman"/>
                <w:sz w:val="24"/>
                <w:szCs w:val="24"/>
              </w:rPr>
            </w:pPr>
          </w:p>
        </w:tc>
        <w:tc>
          <w:tcPr>
            <w:tcW w:w="2509"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three ITN</w:t>
            </w:r>
          </w:p>
        </w:tc>
        <w:tc>
          <w:tcPr>
            <w:tcW w:w="1974"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21</w:t>
            </w:r>
          </w:p>
        </w:tc>
        <w:tc>
          <w:tcPr>
            <w:tcW w:w="1931"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w:t>
            </w:r>
          </w:p>
        </w:tc>
      </w:tr>
      <w:tr w:rsidR="00307258" w:rsidRPr="006D5716" w:rsidTr="00D723C2">
        <w:trPr>
          <w:trHeight w:val="426"/>
        </w:trPr>
        <w:tc>
          <w:tcPr>
            <w:tcW w:w="4062" w:type="dxa"/>
            <w:vMerge/>
          </w:tcPr>
          <w:p w:rsidR="00307258" w:rsidRPr="006D5716" w:rsidRDefault="00307258" w:rsidP="007A54EE">
            <w:pPr>
              <w:spacing w:line="360" w:lineRule="auto"/>
              <w:ind w:left="90"/>
              <w:rPr>
                <w:rFonts w:ascii="Times New Roman" w:hAnsi="Times New Roman" w:cs="Times New Roman"/>
                <w:sz w:val="24"/>
                <w:szCs w:val="24"/>
              </w:rPr>
            </w:pPr>
          </w:p>
        </w:tc>
        <w:tc>
          <w:tcPr>
            <w:tcW w:w="2509"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four and more ITN</w:t>
            </w:r>
          </w:p>
        </w:tc>
        <w:tc>
          <w:tcPr>
            <w:tcW w:w="1974"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w:t>
            </w:r>
          </w:p>
        </w:tc>
        <w:tc>
          <w:tcPr>
            <w:tcW w:w="1931"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1.0</w:t>
            </w:r>
          </w:p>
        </w:tc>
      </w:tr>
      <w:tr w:rsidR="00307258" w:rsidRPr="006D5716" w:rsidTr="00D723C2">
        <w:trPr>
          <w:trHeight w:val="426"/>
        </w:trPr>
        <w:tc>
          <w:tcPr>
            <w:tcW w:w="4062" w:type="dxa"/>
            <w:vMerge/>
          </w:tcPr>
          <w:p w:rsidR="00307258" w:rsidRPr="006D5716" w:rsidRDefault="00307258" w:rsidP="007A54EE">
            <w:pPr>
              <w:spacing w:line="360" w:lineRule="auto"/>
              <w:ind w:left="90"/>
              <w:rPr>
                <w:rFonts w:ascii="Times New Roman" w:hAnsi="Times New Roman" w:cs="Times New Roman"/>
                <w:sz w:val="24"/>
                <w:szCs w:val="24"/>
              </w:rPr>
            </w:pPr>
          </w:p>
        </w:tc>
        <w:tc>
          <w:tcPr>
            <w:tcW w:w="2509"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no ITN</w:t>
            </w:r>
          </w:p>
        </w:tc>
        <w:tc>
          <w:tcPr>
            <w:tcW w:w="1974"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175</w:t>
            </w:r>
          </w:p>
        </w:tc>
        <w:tc>
          <w:tcPr>
            <w:tcW w:w="1931" w:type="dxa"/>
          </w:tcPr>
          <w:p w:rsidR="00307258" w:rsidRPr="006D5716" w:rsidRDefault="00307258" w:rsidP="0030725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28.4</w:t>
            </w:r>
          </w:p>
        </w:tc>
      </w:tr>
    </w:tbl>
    <w:p w:rsidR="00941041" w:rsidRPr="006D5716" w:rsidRDefault="00941041" w:rsidP="00941041">
      <w:pPr>
        <w:spacing w:line="360" w:lineRule="auto"/>
        <w:rPr>
          <w:rFonts w:ascii="Times New Roman" w:hAnsi="Times New Roman" w:cs="Times New Roman"/>
          <w:b/>
          <w:sz w:val="28"/>
          <w:szCs w:val="28"/>
        </w:rPr>
      </w:pPr>
    </w:p>
    <w:p w:rsidR="005E70C7"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22" w:name="_Toc110430120"/>
      <w:bookmarkStart w:id="123" w:name="_Toc112056912"/>
      <w:bookmarkStart w:id="124" w:name="_Toc124220996"/>
      <w:r w:rsidRPr="006D5716">
        <w:rPr>
          <w:rFonts w:ascii="Times New Roman" w:hAnsi="Times New Roman" w:cs="Times New Roman"/>
          <w:szCs w:val="24"/>
        </w:rPr>
        <w:t>Perception about malaria and ITN</w:t>
      </w:r>
      <w:bookmarkEnd w:id="122"/>
      <w:bookmarkEnd w:id="123"/>
      <w:bookmarkEnd w:id="124"/>
      <w:r w:rsidRPr="006D5716">
        <w:rPr>
          <w:rFonts w:ascii="Times New Roman" w:hAnsi="Times New Roman" w:cs="Times New Roman"/>
          <w:szCs w:val="24"/>
        </w:rPr>
        <w:t xml:space="preserve"> </w:t>
      </w:r>
    </w:p>
    <w:p w:rsidR="00273511" w:rsidRPr="009C2214" w:rsidRDefault="00273511" w:rsidP="009C2214">
      <w:pPr>
        <w:spacing w:line="320" w:lineRule="atLeast"/>
        <w:ind w:left="60" w:right="60"/>
        <w:rPr>
          <w:rFonts w:ascii="Times New Roman" w:hAnsi="Times New Roman" w:cs="Times New Roman"/>
          <w:sz w:val="24"/>
          <w:szCs w:val="24"/>
        </w:rPr>
      </w:pPr>
      <w:r>
        <w:t xml:space="preserve">More than half of respondents had </w:t>
      </w:r>
      <w:r w:rsidR="009C2214">
        <w:t>high perceived</w:t>
      </w:r>
      <w:r>
        <w:t xml:space="preserve"> </w:t>
      </w:r>
      <w:r w:rsidR="009C2214">
        <w:t xml:space="preserve">susceptibility, barrier and severity.majority of participants </w:t>
      </w:r>
      <w:r w:rsidR="009C2214" w:rsidRPr="006D5716">
        <w:rPr>
          <w:rFonts w:ascii="Times New Roman" w:hAnsi="Times New Roman" w:cs="Times New Roman"/>
          <w:sz w:val="24"/>
          <w:szCs w:val="24"/>
        </w:rPr>
        <w:t>416</w:t>
      </w:r>
      <w:r w:rsidR="009C2214">
        <w:t xml:space="preserve"> (</w:t>
      </w:r>
      <w:r w:rsidR="009C2214" w:rsidRPr="006D5716">
        <w:rPr>
          <w:rFonts w:ascii="Times New Roman" w:hAnsi="Times New Roman" w:cs="Times New Roman"/>
          <w:sz w:val="24"/>
          <w:szCs w:val="24"/>
        </w:rPr>
        <w:t>67.5</w:t>
      </w:r>
      <w:r w:rsidR="009C2214">
        <w:rPr>
          <w:rFonts w:ascii="Times New Roman" w:hAnsi="Times New Roman" w:cs="Times New Roman"/>
          <w:sz w:val="24"/>
          <w:szCs w:val="24"/>
        </w:rPr>
        <w:t>%</w:t>
      </w:r>
      <w:r w:rsidR="009C2214">
        <w:t xml:space="preserve">) had poor self-efficacy. </w:t>
      </w:r>
      <w:r w:rsidR="00572E17">
        <w:rPr>
          <w:rFonts w:ascii="Times New Roman" w:hAnsi="Times New Roman" w:cs="Times New Roman"/>
          <w:sz w:val="24"/>
          <w:szCs w:val="24"/>
        </w:rPr>
        <w:t>Over all i</w:t>
      </w:r>
      <w:r w:rsidR="009C2214" w:rsidRPr="006D5716">
        <w:rPr>
          <w:rFonts w:ascii="Times New Roman" w:hAnsi="Times New Roman" w:cs="Times New Roman"/>
          <w:sz w:val="24"/>
          <w:szCs w:val="24"/>
        </w:rPr>
        <w:t xml:space="preserve">ntention </w:t>
      </w:r>
      <w:r w:rsidR="009C2214">
        <w:rPr>
          <w:rFonts w:ascii="Times New Roman" w:hAnsi="Times New Roman" w:cs="Times New Roman"/>
          <w:sz w:val="24"/>
          <w:szCs w:val="24"/>
        </w:rPr>
        <w:t xml:space="preserve">of </w:t>
      </w:r>
      <w:r w:rsidR="00572E17">
        <w:t>m</w:t>
      </w:r>
      <w:r w:rsidR="009C2214">
        <w:t xml:space="preserve">ore than half </w:t>
      </w:r>
      <w:r w:rsidR="009C2214" w:rsidRPr="006D5716">
        <w:rPr>
          <w:rFonts w:ascii="Times New Roman" w:hAnsi="Times New Roman" w:cs="Times New Roman"/>
          <w:sz w:val="24"/>
          <w:szCs w:val="24"/>
        </w:rPr>
        <w:t>316</w:t>
      </w:r>
      <w:r w:rsidR="009C2214">
        <w:t xml:space="preserve"> (</w:t>
      </w:r>
      <w:r w:rsidR="009C2214" w:rsidRPr="006D5716">
        <w:rPr>
          <w:rFonts w:ascii="Times New Roman" w:hAnsi="Times New Roman" w:cs="Times New Roman"/>
          <w:sz w:val="24"/>
          <w:szCs w:val="24"/>
        </w:rPr>
        <w:t>51.3</w:t>
      </w:r>
      <w:r w:rsidR="009C2214">
        <w:rPr>
          <w:rFonts w:ascii="Times New Roman" w:hAnsi="Times New Roman" w:cs="Times New Roman"/>
          <w:sz w:val="24"/>
          <w:szCs w:val="24"/>
        </w:rPr>
        <w:t xml:space="preserve">%) </w:t>
      </w:r>
      <w:r w:rsidR="009C2214">
        <w:t xml:space="preserve">of study participantes </w:t>
      </w:r>
      <w:r w:rsidR="009C2214">
        <w:rPr>
          <w:rFonts w:ascii="Times New Roman" w:hAnsi="Times New Roman" w:cs="Times New Roman"/>
          <w:sz w:val="24"/>
          <w:szCs w:val="24"/>
        </w:rPr>
        <w:t xml:space="preserve">about </w:t>
      </w:r>
      <w:r w:rsidR="009C2214" w:rsidRPr="006D5716">
        <w:rPr>
          <w:rFonts w:ascii="Times New Roman" w:hAnsi="Times New Roman" w:cs="Times New Roman"/>
          <w:sz w:val="24"/>
          <w:szCs w:val="24"/>
        </w:rPr>
        <w:t>ITN utilization</w:t>
      </w:r>
      <w:r w:rsidR="009C2214" w:rsidRPr="009C2214">
        <w:rPr>
          <w:rFonts w:ascii="Times New Roman" w:hAnsi="Times New Roman" w:cs="Times New Roman"/>
          <w:sz w:val="24"/>
          <w:szCs w:val="24"/>
        </w:rPr>
        <w:t xml:space="preserve"> </w:t>
      </w:r>
      <w:r w:rsidR="009C2214">
        <w:rPr>
          <w:rFonts w:ascii="Times New Roman" w:hAnsi="Times New Roman" w:cs="Times New Roman"/>
          <w:sz w:val="24"/>
          <w:szCs w:val="24"/>
        </w:rPr>
        <w:t>was poor</w:t>
      </w:r>
      <w:r w:rsidR="00C1718E">
        <w:rPr>
          <w:rFonts w:ascii="Times New Roman" w:hAnsi="Times New Roman" w:cs="Times New Roman"/>
          <w:sz w:val="24"/>
          <w:szCs w:val="24"/>
        </w:rPr>
        <w:t xml:space="preserve"> (Table 5).</w:t>
      </w:r>
    </w:p>
    <w:p w:rsidR="005E70C7" w:rsidRPr="006D5716" w:rsidRDefault="005E70C7" w:rsidP="00813E65">
      <w:pPr>
        <w:spacing w:line="240" w:lineRule="auto"/>
        <w:ind w:left="90"/>
        <w:rPr>
          <w:rFonts w:ascii="Times New Roman" w:hAnsi="Times New Roman" w:cs="Times New Roman"/>
          <w:sz w:val="24"/>
          <w:szCs w:val="24"/>
        </w:rPr>
      </w:pPr>
      <w:bookmarkStart w:id="125" w:name="_Toc109951722"/>
      <w:bookmarkStart w:id="126" w:name="_Toc112056842"/>
      <w:bookmarkStart w:id="127" w:name="_Toc124218968"/>
      <w:r w:rsidRPr="006D5716">
        <w:rPr>
          <w:rFonts w:ascii="Times New Roman" w:hAnsi="Times New Roman" w:cs="Times New Roman"/>
          <w:sz w:val="24"/>
          <w:szCs w:val="24"/>
        </w:rPr>
        <w:t xml:space="preserve">Table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Table \* ARABIC </w:instrText>
      </w:r>
      <w:r w:rsidRPr="006D5716">
        <w:rPr>
          <w:rFonts w:ascii="Times New Roman" w:hAnsi="Times New Roman" w:cs="Times New Roman"/>
          <w:sz w:val="24"/>
          <w:szCs w:val="24"/>
        </w:rPr>
        <w:fldChar w:fldCharType="separate"/>
      </w:r>
      <w:r w:rsidR="00813E65">
        <w:rPr>
          <w:rFonts w:ascii="Times New Roman" w:hAnsi="Times New Roman" w:cs="Times New Roman"/>
          <w:noProof/>
          <w:sz w:val="24"/>
          <w:szCs w:val="24"/>
        </w:rPr>
        <w:t>5</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Perception about malaria and ITN among respondents in Kenna district Ethiopia, 2022</w:t>
      </w:r>
      <w:bookmarkEnd w:id="125"/>
      <w:bookmarkEnd w:id="126"/>
      <w:bookmarkEnd w:id="127"/>
    </w:p>
    <w:tbl>
      <w:tblPr>
        <w:tblStyle w:val="TableGrid"/>
        <w:tblW w:w="0" w:type="auto"/>
        <w:tblInd w:w="468" w:type="dxa"/>
        <w:tblLayout w:type="fixed"/>
        <w:tblLook w:val="04A0" w:firstRow="1" w:lastRow="0" w:firstColumn="1" w:lastColumn="0" w:noHBand="0" w:noVBand="1"/>
      </w:tblPr>
      <w:tblGrid>
        <w:gridCol w:w="1144"/>
        <w:gridCol w:w="3537"/>
        <w:gridCol w:w="1561"/>
        <w:gridCol w:w="1561"/>
        <w:gridCol w:w="1561"/>
      </w:tblGrid>
      <w:tr w:rsidR="007C124B" w:rsidRPr="006D5716" w:rsidTr="007C124B">
        <w:trPr>
          <w:trHeight w:val="547"/>
        </w:trPr>
        <w:tc>
          <w:tcPr>
            <w:tcW w:w="1144" w:type="dxa"/>
          </w:tcPr>
          <w:p w:rsidR="002A7878" w:rsidRPr="006D5716" w:rsidRDefault="002A7878" w:rsidP="007A54EE">
            <w:pPr>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S,no,</w:t>
            </w:r>
          </w:p>
        </w:tc>
        <w:tc>
          <w:tcPr>
            <w:tcW w:w="3537" w:type="dxa"/>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Theoretical variables</w:t>
            </w:r>
          </w:p>
        </w:tc>
        <w:tc>
          <w:tcPr>
            <w:tcW w:w="1561" w:type="dxa"/>
          </w:tcPr>
          <w:p w:rsidR="002A7878" w:rsidRPr="006D5716" w:rsidRDefault="006F142A"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C</w:t>
            </w:r>
            <w:r w:rsidR="002A7878" w:rsidRPr="006D5716">
              <w:rPr>
                <w:rFonts w:ascii="Times New Roman" w:hAnsi="Times New Roman" w:cs="Times New Roman"/>
                <w:sz w:val="24"/>
                <w:szCs w:val="24"/>
              </w:rPr>
              <w:t>ategory</w:t>
            </w:r>
          </w:p>
        </w:tc>
        <w:tc>
          <w:tcPr>
            <w:tcW w:w="1561" w:type="dxa"/>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Frequency</w:t>
            </w:r>
          </w:p>
        </w:tc>
        <w:tc>
          <w:tcPr>
            <w:tcW w:w="1561" w:type="dxa"/>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Percentile</w:t>
            </w:r>
          </w:p>
        </w:tc>
      </w:tr>
      <w:tr w:rsidR="007C124B" w:rsidRPr="006D5716" w:rsidTr="007C124B">
        <w:trPr>
          <w:trHeight w:val="146"/>
        </w:trPr>
        <w:tc>
          <w:tcPr>
            <w:tcW w:w="1144" w:type="dxa"/>
            <w:vMerge w:val="restart"/>
          </w:tcPr>
          <w:p w:rsidR="007C124B" w:rsidRPr="006D5716" w:rsidRDefault="007C124B"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7C124B" w:rsidRPr="006D5716" w:rsidRDefault="007C124B"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Perceived susceptibility</w:t>
            </w:r>
          </w:p>
        </w:tc>
        <w:tc>
          <w:tcPr>
            <w:tcW w:w="1561" w:type="dxa"/>
          </w:tcPr>
          <w:p w:rsidR="007C124B" w:rsidRPr="006D5716" w:rsidRDefault="00681C39"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L</w:t>
            </w:r>
            <w:r w:rsidR="007C124B" w:rsidRPr="006D5716">
              <w:rPr>
                <w:rFonts w:ascii="Times New Roman" w:hAnsi="Times New Roman" w:cs="Times New Roman"/>
                <w:sz w:val="24"/>
                <w:szCs w:val="24"/>
              </w:rPr>
              <w:t>ow</w:t>
            </w:r>
          </w:p>
        </w:tc>
        <w:tc>
          <w:tcPr>
            <w:tcW w:w="1561" w:type="dxa"/>
          </w:tcPr>
          <w:p w:rsidR="007C124B" w:rsidRPr="006D5716" w:rsidRDefault="007C124B"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267</w:t>
            </w:r>
          </w:p>
        </w:tc>
        <w:tc>
          <w:tcPr>
            <w:tcW w:w="1561" w:type="dxa"/>
          </w:tcPr>
          <w:p w:rsidR="007C124B" w:rsidRPr="006D5716" w:rsidRDefault="007C124B"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43.3</w:t>
            </w:r>
          </w:p>
        </w:tc>
      </w:tr>
      <w:tr w:rsidR="007C124B" w:rsidRPr="006D5716" w:rsidTr="007C124B">
        <w:trPr>
          <w:trHeight w:val="310"/>
        </w:trPr>
        <w:tc>
          <w:tcPr>
            <w:tcW w:w="1144" w:type="dxa"/>
            <w:vMerge/>
          </w:tcPr>
          <w:p w:rsidR="007C124B" w:rsidRPr="006D5716" w:rsidRDefault="007C124B"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7C124B" w:rsidRPr="006D5716" w:rsidRDefault="007C124B" w:rsidP="007A54EE">
            <w:pPr>
              <w:spacing w:line="360" w:lineRule="auto"/>
              <w:ind w:left="90"/>
              <w:rPr>
                <w:rFonts w:ascii="Times New Roman" w:hAnsi="Times New Roman" w:cs="Times New Roman"/>
                <w:sz w:val="24"/>
                <w:szCs w:val="24"/>
              </w:rPr>
            </w:pPr>
          </w:p>
        </w:tc>
        <w:tc>
          <w:tcPr>
            <w:tcW w:w="1561" w:type="dxa"/>
          </w:tcPr>
          <w:p w:rsidR="007C124B" w:rsidRPr="006D5716" w:rsidRDefault="00DF651F"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H</w:t>
            </w:r>
            <w:r w:rsidR="007C124B" w:rsidRPr="006D5716">
              <w:rPr>
                <w:rFonts w:ascii="Times New Roman" w:hAnsi="Times New Roman" w:cs="Times New Roman"/>
                <w:sz w:val="24"/>
                <w:szCs w:val="24"/>
              </w:rPr>
              <w:t>igh</w:t>
            </w:r>
          </w:p>
        </w:tc>
        <w:tc>
          <w:tcPr>
            <w:tcW w:w="1561" w:type="dxa"/>
          </w:tcPr>
          <w:p w:rsidR="007C124B" w:rsidRPr="006D5716" w:rsidRDefault="007C124B"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349</w:t>
            </w:r>
          </w:p>
        </w:tc>
        <w:tc>
          <w:tcPr>
            <w:tcW w:w="1561" w:type="dxa"/>
          </w:tcPr>
          <w:p w:rsidR="007C124B" w:rsidRPr="006D5716" w:rsidRDefault="007C124B"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56.7</w:t>
            </w:r>
          </w:p>
        </w:tc>
      </w:tr>
      <w:tr w:rsidR="007C124B" w:rsidRPr="006D5716" w:rsidTr="007C124B">
        <w:trPr>
          <w:trHeight w:val="273"/>
        </w:trPr>
        <w:tc>
          <w:tcPr>
            <w:tcW w:w="1144" w:type="dxa"/>
            <w:vMerge w:val="restart"/>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Perceived severity</w:t>
            </w:r>
          </w:p>
        </w:tc>
        <w:tc>
          <w:tcPr>
            <w:tcW w:w="1561" w:type="dxa"/>
          </w:tcPr>
          <w:p w:rsidR="002A7878" w:rsidRPr="006D5716" w:rsidRDefault="00681C39"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L</w:t>
            </w:r>
            <w:r w:rsidR="002A7878" w:rsidRPr="006D5716">
              <w:rPr>
                <w:rFonts w:ascii="Times New Roman" w:hAnsi="Times New Roman" w:cs="Times New Roman"/>
                <w:sz w:val="24"/>
                <w:szCs w:val="24"/>
              </w:rPr>
              <w:t>ow</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299</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48.5</w:t>
            </w:r>
          </w:p>
        </w:tc>
      </w:tr>
      <w:tr w:rsidR="007C124B" w:rsidRPr="006D5716" w:rsidTr="007C124B">
        <w:trPr>
          <w:trHeight w:val="183"/>
        </w:trPr>
        <w:tc>
          <w:tcPr>
            <w:tcW w:w="1144" w:type="dxa"/>
            <w:vMerge/>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2A7878" w:rsidRPr="006D5716" w:rsidRDefault="002A7878" w:rsidP="007A54EE">
            <w:pPr>
              <w:spacing w:line="360" w:lineRule="auto"/>
              <w:ind w:left="90"/>
              <w:rPr>
                <w:rFonts w:ascii="Times New Roman" w:hAnsi="Times New Roman" w:cs="Times New Roman"/>
                <w:sz w:val="24"/>
                <w:szCs w:val="24"/>
              </w:rPr>
            </w:pPr>
          </w:p>
        </w:tc>
        <w:tc>
          <w:tcPr>
            <w:tcW w:w="1561" w:type="dxa"/>
          </w:tcPr>
          <w:p w:rsidR="002A7878" w:rsidRPr="006D5716" w:rsidRDefault="00DF651F"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H</w:t>
            </w:r>
            <w:r w:rsidR="002A7878" w:rsidRPr="006D5716">
              <w:rPr>
                <w:rFonts w:ascii="Times New Roman" w:hAnsi="Times New Roman" w:cs="Times New Roman"/>
                <w:sz w:val="24"/>
                <w:szCs w:val="24"/>
              </w:rPr>
              <w:t>igh</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317</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51.5</w:t>
            </w:r>
          </w:p>
        </w:tc>
      </w:tr>
      <w:tr w:rsidR="007C124B" w:rsidRPr="006D5716" w:rsidTr="007C124B">
        <w:trPr>
          <w:trHeight w:val="291"/>
        </w:trPr>
        <w:tc>
          <w:tcPr>
            <w:tcW w:w="1144" w:type="dxa"/>
            <w:vMerge w:val="restart"/>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Self-efficacy</w:t>
            </w:r>
          </w:p>
        </w:tc>
        <w:tc>
          <w:tcPr>
            <w:tcW w:w="1561" w:type="dxa"/>
          </w:tcPr>
          <w:p w:rsidR="002A7878" w:rsidRPr="006D5716" w:rsidRDefault="00DF651F"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w:t>
            </w:r>
            <w:r w:rsidR="002A7878" w:rsidRPr="006D5716">
              <w:rPr>
                <w:rFonts w:ascii="Times New Roman" w:hAnsi="Times New Roman" w:cs="Times New Roman"/>
                <w:sz w:val="24"/>
                <w:szCs w:val="24"/>
              </w:rPr>
              <w:t>oor</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416</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67.5</w:t>
            </w:r>
          </w:p>
        </w:tc>
      </w:tr>
      <w:tr w:rsidR="007C124B" w:rsidRPr="006D5716" w:rsidTr="007C124B">
        <w:trPr>
          <w:trHeight w:val="165"/>
        </w:trPr>
        <w:tc>
          <w:tcPr>
            <w:tcW w:w="1144" w:type="dxa"/>
            <w:vMerge/>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2A7878" w:rsidRPr="006D5716" w:rsidRDefault="002A7878" w:rsidP="007A54EE">
            <w:pPr>
              <w:spacing w:line="360" w:lineRule="auto"/>
              <w:ind w:left="90"/>
              <w:rPr>
                <w:rFonts w:ascii="Times New Roman" w:hAnsi="Times New Roman" w:cs="Times New Roman"/>
                <w:sz w:val="24"/>
                <w:szCs w:val="24"/>
              </w:rPr>
            </w:pPr>
          </w:p>
        </w:tc>
        <w:tc>
          <w:tcPr>
            <w:tcW w:w="1561" w:type="dxa"/>
          </w:tcPr>
          <w:p w:rsidR="002A7878" w:rsidRPr="006D5716" w:rsidRDefault="00DF651F"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G</w:t>
            </w:r>
            <w:r w:rsidR="002A7878" w:rsidRPr="006D5716">
              <w:rPr>
                <w:rFonts w:ascii="Times New Roman" w:hAnsi="Times New Roman" w:cs="Times New Roman"/>
                <w:sz w:val="24"/>
                <w:szCs w:val="24"/>
              </w:rPr>
              <w:t>ood</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200</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32.5</w:t>
            </w:r>
          </w:p>
        </w:tc>
      </w:tr>
      <w:tr w:rsidR="007C124B" w:rsidRPr="006D5716" w:rsidTr="007C124B">
        <w:trPr>
          <w:trHeight w:val="201"/>
        </w:trPr>
        <w:tc>
          <w:tcPr>
            <w:tcW w:w="1144" w:type="dxa"/>
            <w:vMerge w:val="restart"/>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Perceived barrier</w:t>
            </w:r>
          </w:p>
        </w:tc>
        <w:tc>
          <w:tcPr>
            <w:tcW w:w="1561" w:type="dxa"/>
          </w:tcPr>
          <w:p w:rsidR="002A7878" w:rsidRPr="006D5716" w:rsidRDefault="00681C39"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L</w:t>
            </w:r>
            <w:r w:rsidR="002A7878" w:rsidRPr="006D5716">
              <w:rPr>
                <w:rFonts w:ascii="Times New Roman" w:hAnsi="Times New Roman" w:cs="Times New Roman"/>
                <w:sz w:val="24"/>
                <w:szCs w:val="24"/>
              </w:rPr>
              <w:t>ow</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272</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44.2</w:t>
            </w:r>
          </w:p>
        </w:tc>
      </w:tr>
      <w:tr w:rsidR="007C124B" w:rsidRPr="006D5716" w:rsidTr="007C124B">
        <w:trPr>
          <w:trHeight w:val="274"/>
        </w:trPr>
        <w:tc>
          <w:tcPr>
            <w:tcW w:w="1144" w:type="dxa"/>
            <w:vMerge/>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2A7878" w:rsidRPr="006D5716" w:rsidRDefault="002A7878" w:rsidP="007A54EE">
            <w:pPr>
              <w:spacing w:line="360" w:lineRule="auto"/>
              <w:ind w:left="90"/>
              <w:rPr>
                <w:rFonts w:ascii="Times New Roman" w:hAnsi="Times New Roman" w:cs="Times New Roman"/>
                <w:sz w:val="24"/>
                <w:szCs w:val="24"/>
              </w:rPr>
            </w:pPr>
          </w:p>
        </w:tc>
        <w:tc>
          <w:tcPr>
            <w:tcW w:w="1561" w:type="dxa"/>
          </w:tcPr>
          <w:p w:rsidR="002A7878" w:rsidRPr="006D5716" w:rsidRDefault="00DF651F"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H</w:t>
            </w:r>
            <w:r w:rsidR="002A7878" w:rsidRPr="006D5716">
              <w:rPr>
                <w:rFonts w:ascii="Times New Roman" w:hAnsi="Times New Roman" w:cs="Times New Roman"/>
                <w:sz w:val="24"/>
                <w:szCs w:val="24"/>
              </w:rPr>
              <w:t>igh</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344</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55.8</w:t>
            </w:r>
          </w:p>
        </w:tc>
      </w:tr>
      <w:tr w:rsidR="007C124B" w:rsidRPr="006D5716" w:rsidTr="007C124B">
        <w:trPr>
          <w:trHeight w:val="219"/>
        </w:trPr>
        <w:tc>
          <w:tcPr>
            <w:tcW w:w="1144" w:type="dxa"/>
            <w:vMerge w:val="restart"/>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2A7878" w:rsidRPr="006D5716" w:rsidRDefault="002A7878"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Stimuli</w:t>
            </w:r>
          </w:p>
        </w:tc>
        <w:tc>
          <w:tcPr>
            <w:tcW w:w="1561" w:type="dxa"/>
          </w:tcPr>
          <w:p w:rsidR="002A7878" w:rsidRPr="006D5716" w:rsidRDefault="00DF651F"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w:t>
            </w:r>
            <w:r w:rsidR="002A7878" w:rsidRPr="006D5716">
              <w:rPr>
                <w:rFonts w:ascii="Times New Roman" w:hAnsi="Times New Roman" w:cs="Times New Roman"/>
                <w:sz w:val="24"/>
                <w:szCs w:val="24"/>
              </w:rPr>
              <w:t>oor</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285</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46.3</w:t>
            </w:r>
          </w:p>
        </w:tc>
      </w:tr>
      <w:tr w:rsidR="007C124B" w:rsidRPr="006D5716" w:rsidTr="007C124B">
        <w:trPr>
          <w:trHeight w:val="256"/>
        </w:trPr>
        <w:tc>
          <w:tcPr>
            <w:tcW w:w="1144" w:type="dxa"/>
            <w:vMerge/>
          </w:tcPr>
          <w:p w:rsidR="002A7878" w:rsidRPr="006D5716" w:rsidRDefault="002A7878"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2A7878" w:rsidRPr="006D5716" w:rsidRDefault="002A7878" w:rsidP="007A54EE">
            <w:pPr>
              <w:spacing w:line="360" w:lineRule="auto"/>
              <w:ind w:left="90"/>
              <w:rPr>
                <w:rFonts w:ascii="Times New Roman" w:hAnsi="Times New Roman" w:cs="Times New Roman"/>
                <w:sz w:val="24"/>
                <w:szCs w:val="24"/>
              </w:rPr>
            </w:pP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Good</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331</w:t>
            </w:r>
          </w:p>
        </w:tc>
        <w:tc>
          <w:tcPr>
            <w:tcW w:w="1561" w:type="dxa"/>
          </w:tcPr>
          <w:p w:rsidR="002A7878" w:rsidRPr="006D5716" w:rsidRDefault="002A7878" w:rsidP="002A7878">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53.7</w:t>
            </w:r>
          </w:p>
        </w:tc>
      </w:tr>
      <w:tr w:rsidR="00B02D12" w:rsidRPr="006D5716" w:rsidTr="007C124B">
        <w:trPr>
          <w:trHeight w:val="256"/>
        </w:trPr>
        <w:tc>
          <w:tcPr>
            <w:tcW w:w="1144" w:type="dxa"/>
            <w:vMerge w:val="restart"/>
          </w:tcPr>
          <w:p w:rsidR="00B02D12" w:rsidRPr="006D5716" w:rsidRDefault="00B02D12"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val="restart"/>
          </w:tcPr>
          <w:p w:rsidR="00B02D12" w:rsidRPr="006D5716" w:rsidRDefault="00B02D12" w:rsidP="007A54EE">
            <w:pPr>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Over all Intention to ITN </w:t>
            </w:r>
            <w:r w:rsidR="00276823" w:rsidRPr="006D5716">
              <w:rPr>
                <w:rFonts w:ascii="Times New Roman" w:hAnsi="Times New Roman" w:cs="Times New Roman"/>
                <w:sz w:val="24"/>
                <w:szCs w:val="24"/>
              </w:rPr>
              <w:t>utilization</w:t>
            </w: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Poor</w:t>
            </w: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316</w:t>
            </w: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51.3</w:t>
            </w:r>
          </w:p>
        </w:tc>
      </w:tr>
      <w:tr w:rsidR="00B02D12" w:rsidRPr="006D5716" w:rsidTr="007C124B">
        <w:trPr>
          <w:trHeight w:val="256"/>
        </w:trPr>
        <w:tc>
          <w:tcPr>
            <w:tcW w:w="1144" w:type="dxa"/>
            <w:vMerge/>
          </w:tcPr>
          <w:p w:rsidR="00B02D12" w:rsidRPr="006D5716" w:rsidRDefault="00B02D12" w:rsidP="00885BA7">
            <w:pPr>
              <w:pStyle w:val="ListParagraph"/>
              <w:numPr>
                <w:ilvl w:val="0"/>
                <w:numId w:val="5"/>
              </w:numPr>
              <w:spacing w:line="360" w:lineRule="auto"/>
              <w:ind w:left="90" w:firstLine="0"/>
              <w:jc w:val="both"/>
              <w:rPr>
                <w:rFonts w:ascii="Times New Roman" w:hAnsi="Times New Roman" w:cs="Times New Roman"/>
                <w:sz w:val="24"/>
                <w:szCs w:val="24"/>
              </w:rPr>
            </w:pPr>
          </w:p>
        </w:tc>
        <w:tc>
          <w:tcPr>
            <w:tcW w:w="3537" w:type="dxa"/>
            <w:vMerge/>
          </w:tcPr>
          <w:p w:rsidR="00B02D12" w:rsidRPr="006D5716" w:rsidRDefault="00B02D12" w:rsidP="007A54EE">
            <w:pPr>
              <w:spacing w:line="360" w:lineRule="auto"/>
              <w:ind w:left="90"/>
              <w:rPr>
                <w:rFonts w:ascii="Times New Roman" w:hAnsi="Times New Roman" w:cs="Times New Roman"/>
                <w:sz w:val="24"/>
                <w:szCs w:val="24"/>
              </w:rPr>
            </w:pP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Good</w:t>
            </w: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300</w:t>
            </w:r>
          </w:p>
        </w:tc>
        <w:tc>
          <w:tcPr>
            <w:tcW w:w="1561" w:type="dxa"/>
          </w:tcPr>
          <w:p w:rsidR="00B02D12" w:rsidRPr="006D5716" w:rsidRDefault="00B02D12" w:rsidP="007C124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48.7</w:t>
            </w:r>
          </w:p>
        </w:tc>
      </w:tr>
    </w:tbl>
    <w:p w:rsidR="00941041" w:rsidRPr="006D5716" w:rsidRDefault="00941041" w:rsidP="00941041">
      <w:pPr>
        <w:keepNext/>
        <w:tabs>
          <w:tab w:val="left" w:pos="2445"/>
        </w:tabs>
        <w:spacing w:line="360" w:lineRule="auto"/>
        <w:jc w:val="both"/>
        <w:rPr>
          <w:rFonts w:ascii="Times New Roman" w:hAnsi="Times New Roman" w:cs="Times New Roman"/>
        </w:rPr>
      </w:pPr>
    </w:p>
    <w:p w:rsidR="005E70C7"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28" w:name="_Toc112056918"/>
      <w:bookmarkStart w:id="129" w:name="_Toc124220997"/>
      <w:r w:rsidRPr="006D5716">
        <w:rPr>
          <w:rFonts w:ascii="Times New Roman" w:hAnsi="Times New Roman" w:cs="Times New Roman"/>
          <w:szCs w:val="24"/>
        </w:rPr>
        <w:t>Knowledge related factors;</w:t>
      </w:r>
      <w:bookmarkEnd w:id="128"/>
      <w:bookmarkEnd w:id="129"/>
    </w:p>
    <w:p w:rsidR="00B63DD8" w:rsidRPr="006F142A" w:rsidRDefault="00B63DD8" w:rsidP="006F142A">
      <w:pPr>
        <w:spacing w:line="360" w:lineRule="auto"/>
      </w:pPr>
      <w:r w:rsidRPr="006F142A">
        <w:rPr>
          <w:rFonts w:ascii="Times New Roman" w:hAnsi="Times New Roman" w:cs="Times New Roman"/>
          <w:sz w:val="24"/>
          <w:szCs w:val="24"/>
        </w:rPr>
        <w:t>377(61.2%) of them had good knowledge about malaria and ITN</w:t>
      </w:r>
      <w:r w:rsidR="00C1718E">
        <w:rPr>
          <w:rFonts w:ascii="Times New Roman" w:hAnsi="Times New Roman" w:cs="Times New Roman"/>
          <w:sz w:val="24"/>
          <w:szCs w:val="24"/>
        </w:rPr>
        <w:t xml:space="preserve"> (Table 6)</w:t>
      </w:r>
      <w:r w:rsidR="0079072D">
        <w:rPr>
          <w:rFonts w:ascii="Times New Roman" w:hAnsi="Times New Roman" w:cs="Times New Roman"/>
          <w:sz w:val="24"/>
          <w:szCs w:val="24"/>
        </w:rPr>
        <w:t>.</w:t>
      </w:r>
    </w:p>
    <w:p w:rsidR="00813E65" w:rsidRPr="00813E65" w:rsidRDefault="00813E65" w:rsidP="00813E65">
      <w:pPr>
        <w:pStyle w:val="Caption"/>
        <w:rPr>
          <w:rFonts w:ascii="Times New Roman" w:hAnsi="Times New Roman" w:cs="Times New Roman"/>
          <w:b w:val="0"/>
          <w:sz w:val="24"/>
          <w:szCs w:val="24"/>
        </w:rPr>
      </w:pPr>
      <w:bookmarkStart w:id="130" w:name="_Toc124218969"/>
      <w:r w:rsidRPr="00813E65">
        <w:rPr>
          <w:rFonts w:ascii="Times New Roman" w:hAnsi="Times New Roman" w:cs="Times New Roman"/>
          <w:b w:val="0"/>
          <w:color w:val="auto"/>
          <w:sz w:val="24"/>
          <w:szCs w:val="24"/>
        </w:rPr>
        <w:t xml:space="preserve">Table </w:t>
      </w:r>
      <w:r w:rsidRPr="00813E65">
        <w:rPr>
          <w:rFonts w:ascii="Times New Roman" w:hAnsi="Times New Roman" w:cs="Times New Roman"/>
          <w:b w:val="0"/>
          <w:color w:val="auto"/>
          <w:sz w:val="24"/>
          <w:szCs w:val="24"/>
        </w:rPr>
        <w:fldChar w:fldCharType="begin"/>
      </w:r>
      <w:r w:rsidRPr="00813E65">
        <w:rPr>
          <w:rFonts w:ascii="Times New Roman" w:hAnsi="Times New Roman" w:cs="Times New Roman"/>
          <w:b w:val="0"/>
          <w:color w:val="auto"/>
          <w:sz w:val="24"/>
          <w:szCs w:val="24"/>
        </w:rPr>
        <w:instrText xml:space="preserve"> SEQ Table \* ARABIC </w:instrText>
      </w:r>
      <w:r w:rsidRPr="00813E65">
        <w:rPr>
          <w:rFonts w:ascii="Times New Roman" w:hAnsi="Times New Roman" w:cs="Times New Roman"/>
          <w:b w:val="0"/>
          <w:color w:val="auto"/>
          <w:sz w:val="24"/>
          <w:szCs w:val="24"/>
        </w:rPr>
        <w:fldChar w:fldCharType="separate"/>
      </w:r>
      <w:r w:rsidRPr="00813E65">
        <w:rPr>
          <w:rFonts w:ascii="Times New Roman" w:hAnsi="Times New Roman" w:cs="Times New Roman"/>
          <w:b w:val="0"/>
          <w:noProof/>
          <w:color w:val="auto"/>
          <w:sz w:val="24"/>
          <w:szCs w:val="24"/>
        </w:rPr>
        <w:t>6</w:t>
      </w:r>
      <w:r w:rsidRPr="00813E65">
        <w:rPr>
          <w:rFonts w:ascii="Times New Roman" w:hAnsi="Times New Roman" w:cs="Times New Roman"/>
          <w:b w:val="0"/>
          <w:color w:val="auto"/>
          <w:sz w:val="24"/>
          <w:szCs w:val="24"/>
        </w:rPr>
        <w:fldChar w:fldCharType="end"/>
      </w:r>
      <w:r>
        <w:rPr>
          <w:rFonts w:ascii="Times New Roman" w:hAnsi="Times New Roman" w:cs="Times New Roman"/>
          <w:b w:val="0"/>
          <w:color w:val="auto"/>
          <w:sz w:val="24"/>
          <w:szCs w:val="24"/>
        </w:rPr>
        <w:t xml:space="preserve">: </w:t>
      </w:r>
      <w:r w:rsidRPr="00813E65">
        <w:rPr>
          <w:rFonts w:ascii="Times New Roman" w:hAnsi="Times New Roman" w:cs="Times New Roman"/>
          <w:b w:val="0"/>
          <w:color w:val="auto"/>
          <w:sz w:val="24"/>
          <w:szCs w:val="24"/>
        </w:rPr>
        <w:t>Knowledge about malaria and ITN among respondents in Kenna district Ethiopia, 2022</w:t>
      </w:r>
      <w:bookmarkEnd w:id="130"/>
    </w:p>
    <w:tbl>
      <w:tblPr>
        <w:tblStyle w:val="TableGrid"/>
        <w:tblW w:w="0" w:type="auto"/>
        <w:tblInd w:w="468" w:type="dxa"/>
        <w:tblLook w:val="04A0" w:firstRow="1" w:lastRow="0" w:firstColumn="1" w:lastColumn="0" w:noHBand="0" w:noVBand="1"/>
      </w:tblPr>
      <w:tblGrid>
        <w:gridCol w:w="1170"/>
        <w:gridCol w:w="2880"/>
        <w:gridCol w:w="3339"/>
        <w:gridCol w:w="1343"/>
        <w:gridCol w:w="1276"/>
      </w:tblGrid>
      <w:tr w:rsidR="0026505B" w:rsidRPr="006D5716" w:rsidTr="0026505B">
        <w:tc>
          <w:tcPr>
            <w:tcW w:w="1170" w:type="dxa"/>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sz w:val="24"/>
                <w:szCs w:val="24"/>
              </w:rPr>
              <w:t>s.no</w:t>
            </w:r>
          </w:p>
        </w:tc>
        <w:tc>
          <w:tcPr>
            <w:tcW w:w="2880" w:type="dxa"/>
          </w:tcPr>
          <w:p w:rsidR="0026505B"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V</w:t>
            </w:r>
            <w:r w:rsidR="0026505B" w:rsidRPr="006D5716">
              <w:rPr>
                <w:rFonts w:ascii="Times New Roman" w:hAnsi="Times New Roman" w:cs="Times New Roman"/>
                <w:sz w:val="24"/>
                <w:szCs w:val="24"/>
              </w:rPr>
              <w:t>ariable</w:t>
            </w:r>
          </w:p>
        </w:tc>
        <w:tc>
          <w:tcPr>
            <w:tcW w:w="3339" w:type="dxa"/>
          </w:tcPr>
          <w:p w:rsidR="0026505B" w:rsidRPr="006D5716" w:rsidRDefault="00553F3F" w:rsidP="007C124B">
            <w:pPr>
              <w:rPr>
                <w:rFonts w:ascii="Times New Roman" w:hAnsi="Times New Roman" w:cs="Times New Roman"/>
                <w:sz w:val="24"/>
                <w:szCs w:val="24"/>
              </w:rPr>
            </w:pPr>
            <w:r w:rsidRPr="006D5716">
              <w:rPr>
                <w:rFonts w:ascii="Times New Roman" w:hAnsi="Times New Roman" w:cs="Times New Roman"/>
                <w:sz w:val="24"/>
                <w:szCs w:val="24"/>
              </w:rPr>
              <w:t>C</w:t>
            </w:r>
            <w:r w:rsidR="0026505B" w:rsidRPr="006D5716">
              <w:rPr>
                <w:rFonts w:ascii="Times New Roman" w:hAnsi="Times New Roman" w:cs="Times New Roman"/>
                <w:sz w:val="24"/>
                <w:szCs w:val="24"/>
              </w:rPr>
              <w:t>ategory</w:t>
            </w:r>
          </w:p>
        </w:tc>
        <w:tc>
          <w:tcPr>
            <w:tcW w:w="1343" w:type="dxa"/>
          </w:tcPr>
          <w:p w:rsidR="0026505B" w:rsidRPr="006D5716" w:rsidRDefault="004D74C9" w:rsidP="007C124B">
            <w:pPr>
              <w:rPr>
                <w:rFonts w:ascii="Times New Roman" w:hAnsi="Times New Roman" w:cs="Times New Roman"/>
                <w:sz w:val="24"/>
                <w:szCs w:val="24"/>
              </w:rPr>
            </w:pPr>
            <w:r w:rsidRPr="006D5716">
              <w:rPr>
                <w:rFonts w:ascii="Times New Roman" w:hAnsi="Times New Roman" w:cs="Times New Roman"/>
                <w:sz w:val="24"/>
                <w:szCs w:val="24"/>
              </w:rPr>
              <w:t>F</w:t>
            </w:r>
            <w:r w:rsidR="0026505B" w:rsidRPr="006D5716">
              <w:rPr>
                <w:rFonts w:ascii="Times New Roman" w:hAnsi="Times New Roman" w:cs="Times New Roman"/>
                <w:sz w:val="24"/>
                <w:szCs w:val="24"/>
              </w:rPr>
              <w:t>erequency</w:t>
            </w:r>
          </w:p>
        </w:tc>
        <w:tc>
          <w:tcPr>
            <w:tcW w:w="1276" w:type="dxa"/>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sz w:val="24"/>
                <w:szCs w:val="24"/>
              </w:rPr>
              <w:t>percent</w:t>
            </w:r>
          </w:p>
        </w:tc>
      </w:tr>
      <w:tr w:rsidR="0026505B" w:rsidRPr="006D5716" w:rsidTr="0026505B">
        <w:trPr>
          <w:trHeight w:val="97"/>
        </w:trPr>
        <w:tc>
          <w:tcPr>
            <w:tcW w:w="1170" w:type="dxa"/>
            <w:vMerge w:val="restart"/>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sz w:val="24"/>
                <w:szCs w:val="24"/>
              </w:rPr>
              <w:t>1</w:t>
            </w:r>
          </w:p>
        </w:tc>
        <w:tc>
          <w:tcPr>
            <w:tcW w:w="2880" w:type="dxa"/>
            <w:vMerge w:val="restart"/>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bCs/>
                <w:sz w:val="24"/>
                <w:szCs w:val="24"/>
              </w:rPr>
              <w:t>More expensive bed nets are more effective than less expensive one</w:t>
            </w: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281</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45.6</w:t>
            </w:r>
          </w:p>
        </w:tc>
      </w:tr>
      <w:tr w:rsidR="0026505B" w:rsidRPr="006D5716" w:rsidTr="0026505B">
        <w:trPr>
          <w:trHeight w:val="162"/>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106</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17.2</w:t>
            </w:r>
          </w:p>
        </w:tc>
      </w:tr>
      <w:tr w:rsidR="0026505B" w:rsidRPr="006D5716" w:rsidTr="0026505B">
        <w:trPr>
          <w:trHeight w:val="146"/>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uncertain/neutral</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35</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5.7</w:t>
            </w:r>
          </w:p>
        </w:tc>
      </w:tr>
      <w:tr w:rsidR="0026505B" w:rsidRPr="006D5716" w:rsidTr="0026505B">
        <w:trPr>
          <w:trHeight w:val="146"/>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disagree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134</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21.8</w:t>
            </w:r>
          </w:p>
        </w:tc>
      </w:tr>
      <w:tr w:rsidR="0026505B" w:rsidRPr="006D5716" w:rsidTr="0026505B">
        <w:trPr>
          <w:trHeight w:val="146"/>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disagree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60</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9.7</w:t>
            </w:r>
          </w:p>
        </w:tc>
      </w:tr>
      <w:tr w:rsidR="0026505B" w:rsidRPr="006D5716" w:rsidTr="0026505B">
        <w:trPr>
          <w:trHeight w:val="130"/>
        </w:trPr>
        <w:tc>
          <w:tcPr>
            <w:tcW w:w="1170" w:type="dxa"/>
            <w:vMerge w:val="restart"/>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sz w:val="24"/>
                <w:szCs w:val="24"/>
              </w:rPr>
              <w:t>2</w:t>
            </w:r>
          </w:p>
        </w:tc>
        <w:tc>
          <w:tcPr>
            <w:tcW w:w="2880" w:type="dxa"/>
            <w:vMerge w:val="restart"/>
          </w:tcPr>
          <w:p w:rsidR="0026505B" w:rsidRPr="006D5716" w:rsidRDefault="0026505B" w:rsidP="007C124B">
            <w:pPr>
              <w:rPr>
                <w:rFonts w:ascii="Times New Roman" w:hAnsi="Times New Roman" w:cs="Times New Roman"/>
                <w:sz w:val="24"/>
                <w:szCs w:val="24"/>
              </w:rPr>
            </w:pPr>
            <w:r w:rsidRPr="006D5716">
              <w:rPr>
                <w:rFonts w:ascii="Times New Roman" w:hAnsi="Times New Roman" w:cs="Times New Roman"/>
                <w:bCs/>
                <w:sz w:val="24"/>
                <w:szCs w:val="24"/>
              </w:rPr>
              <w:t>Bed nets only prevent mosquitoe bites when used with certain typ</w:t>
            </w:r>
            <w:r w:rsidR="00196D66">
              <w:rPr>
                <w:rFonts w:ascii="Times New Roman" w:hAnsi="Times New Roman" w:cs="Times New Roman"/>
                <w:bCs/>
                <w:sz w:val="24"/>
                <w:szCs w:val="24"/>
              </w:rPr>
              <w:t>e</w:t>
            </w: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345</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56.0</w:t>
            </w:r>
          </w:p>
        </w:tc>
      </w:tr>
      <w:tr w:rsidR="0026505B" w:rsidRPr="006D5716" w:rsidTr="0026505B">
        <w:trPr>
          <w:trHeight w:val="129"/>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101</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16.4</w:t>
            </w:r>
          </w:p>
        </w:tc>
      </w:tr>
      <w:tr w:rsidR="0026505B" w:rsidRPr="006D5716" w:rsidTr="0026505B">
        <w:trPr>
          <w:trHeight w:val="129"/>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uncertain/neutral</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52</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8.4</w:t>
            </w:r>
          </w:p>
        </w:tc>
      </w:tr>
      <w:tr w:rsidR="0026505B" w:rsidRPr="006D5716" w:rsidTr="0026505B">
        <w:trPr>
          <w:trHeight w:val="178"/>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disagree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112</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18.2</w:t>
            </w:r>
          </w:p>
        </w:tc>
      </w:tr>
      <w:tr w:rsidR="0026505B" w:rsidRPr="006D5716" w:rsidTr="0026505B">
        <w:trPr>
          <w:trHeight w:val="129"/>
        </w:trPr>
        <w:tc>
          <w:tcPr>
            <w:tcW w:w="1170" w:type="dxa"/>
            <w:vMerge/>
          </w:tcPr>
          <w:p w:rsidR="0026505B" w:rsidRPr="006D5716" w:rsidRDefault="0026505B" w:rsidP="007C124B">
            <w:pPr>
              <w:rPr>
                <w:rFonts w:ascii="Times New Roman" w:hAnsi="Times New Roman" w:cs="Times New Roman"/>
                <w:sz w:val="24"/>
                <w:szCs w:val="24"/>
              </w:rPr>
            </w:pPr>
          </w:p>
        </w:tc>
        <w:tc>
          <w:tcPr>
            <w:tcW w:w="2880" w:type="dxa"/>
            <w:vMerge/>
          </w:tcPr>
          <w:p w:rsidR="0026505B" w:rsidRPr="006D5716" w:rsidRDefault="0026505B" w:rsidP="007C124B">
            <w:pPr>
              <w:rPr>
                <w:rFonts w:ascii="Times New Roman" w:hAnsi="Times New Roman" w:cs="Times New Roman"/>
                <w:sz w:val="24"/>
                <w:szCs w:val="24"/>
              </w:rPr>
            </w:pPr>
          </w:p>
        </w:tc>
        <w:tc>
          <w:tcPr>
            <w:tcW w:w="3339"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disagree</w:t>
            </w:r>
          </w:p>
        </w:tc>
        <w:tc>
          <w:tcPr>
            <w:tcW w:w="1343"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w:t>
            </w:r>
          </w:p>
        </w:tc>
        <w:tc>
          <w:tcPr>
            <w:tcW w:w="1276" w:type="dxa"/>
          </w:tcPr>
          <w:p w:rsidR="0026505B" w:rsidRPr="006D5716" w:rsidRDefault="0026505B" w:rsidP="0026505B">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1.0</w:t>
            </w:r>
          </w:p>
        </w:tc>
      </w:tr>
      <w:tr w:rsidR="004D1EB1" w:rsidRPr="006D5716" w:rsidTr="0026505B">
        <w:trPr>
          <w:trHeight w:val="162"/>
        </w:trPr>
        <w:tc>
          <w:tcPr>
            <w:tcW w:w="117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3</w:t>
            </w:r>
          </w:p>
        </w:tc>
        <w:tc>
          <w:tcPr>
            <w:tcW w:w="288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bCs/>
                <w:sz w:val="24"/>
                <w:szCs w:val="24"/>
              </w:rPr>
              <w:t>It is difficult to sleep well under a bed net when the weather</w:t>
            </w: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146</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23.7</w:t>
            </w:r>
          </w:p>
        </w:tc>
      </w:tr>
      <w:tr w:rsidR="004D1EB1" w:rsidRPr="006D5716" w:rsidTr="0026505B">
        <w:trPr>
          <w:trHeight w:val="97"/>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120</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19.5</w:t>
            </w:r>
          </w:p>
        </w:tc>
      </w:tr>
      <w:tr w:rsidR="004D1EB1" w:rsidRPr="006D5716" w:rsidTr="0026505B">
        <w:trPr>
          <w:trHeight w:val="97"/>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uncertain/neutral</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104</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16.9</w:t>
            </w:r>
          </w:p>
        </w:tc>
      </w:tr>
      <w:tr w:rsidR="004D1EB1" w:rsidRPr="006D5716" w:rsidTr="0026505B">
        <w:trPr>
          <w:trHeight w:val="146"/>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241</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39.1</w:t>
            </w:r>
          </w:p>
        </w:tc>
      </w:tr>
      <w:tr w:rsidR="004D1EB1" w:rsidRPr="006D5716" w:rsidTr="0026505B">
        <w:trPr>
          <w:trHeight w:val="162"/>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w:t>
            </w:r>
          </w:p>
        </w:tc>
      </w:tr>
      <w:tr w:rsidR="004D1EB1" w:rsidRPr="006D5716" w:rsidTr="0026505B">
        <w:trPr>
          <w:trHeight w:val="124"/>
        </w:trPr>
        <w:tc>
          <w:tcPr>
            <w:tcW w:w="117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4</w:t>
            </w:r>
          </w:p>
        </w:tc>
        <w:tc>
          <w:tcPr>
            <w:tcW w:w="288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bCs/>
                <w:sz w:val="24"/>
                <w:szCs w:val="24"/>
              </w:rPr>
              <w:t>It is easier to get a good night sleep when you sleep  under a b</w:t>
            </w: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250</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40.6</w:t>
            </w:r>
          </w:p>
        </w:tc>
      </w:tr>
      <w:tr w:rsidR="004D1EB1" w:rsidRPr="006D5716" w:rsidTr="0026505B">
        <w:trPr>
          <w:trHeight w:val="129"/>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131</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21.3</w:t>
            </w:r>
          </w:p>
        </w:tc>
      </w:tr>
      <w:tr w:rsidR="004D1EB1" w:rsidRPr="006D5716" w:rsidTr="0026505B">
        <w:trPr>
          <w:trHeight w:val="129"/>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uncertain/neutral</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43</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7.0</w:t>
            </w:r>
          </w:p>
        </w:tc>
      </w:tr>
      <w:tr w:rsidR="004D1EB1" w:rsidRPr="006D5716" w:rsidTr="0026505B">
        <w:trPr>
          <w:trHeight w:val="91"/>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185</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30.0</w:t>
            </w:r>
          </w:p>
        </w:tc>
      </w:tr>
      <w:tr w:rsidR="004D1EB1" w:rsidRPr="006D5716" w:rsidTr="0026505B">
        <w:trPr>
          <w:trHeight w:val="97"/>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7</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1.1</w:t>
            </w:r>
          </w:p>
        </w:tc>
      </w:tr>
      <w:tr w:rsidR="004D1EB1" w:rsidRPr="006D5716" w:rsidTr="0026505B">
        <w:trPr>
          <w:trHeight w:val="124"/>
        </w:trPr>
        <w:tc>
          <w:tcPr>
            <w:tcW w:w="117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5</w:t>
            </w:r>
          </w:p>
        </w:tc>
        <w:tc>
          <w:tcPr>
            <w:tcW w:w="288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bCs/>
                <w:sz w:val="24"/>
                <w:szCs w:val="24"/>
              </w:rPr>
              <w:t xml:space="preserve">Pregnant women and under </w:t>
            </w:r>
            <w:r w:rsidRPr="006D5716">
              <w:rPr>
                <w:rFonts w:ascii="Times New Roman" w:hAnsi="Times New Roman" w:cs="Times New Roman"/>
                <w:bCs/>
                <w:sz w:val="24"/>
                <w:szCs w:val="24"/>
              </w:rPr>
              <w:lastRenderedPageBreak/>
              <w:t>five children should sleep under a mosq</w:t>
            </w: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lastRenderedPageBreak/>
              <w:t>Strongly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498</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80.8</w:t>
            </w:r>
          </w:p>
        </w:tc>
      </w:tr>
      <w:tr w:rsidR="004D1EB1" w:rsidRPr="006D5716" w:rsidTr="0026505B">
        <w:trPr>
          <w:trHeight w:val="129"/>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50</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8.1</w:t>
            </w:r>
          </w:p>
        </w:tc>
      </w:tr>
      <w:tr w:rsidR="004D1EB1" w:rsidRPr="006D5716" w:rsidTr="0026505B">
        <w:trPr>
          <w:trHeight w:val="146"/>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uncertain/neutral</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27</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4.4</w:t>
            </w:r>
          </w:p>
        </w:tc>
      </w:tr>
      <w:tr w:rsidR="004D1EB1" w:rsidRPr="006D5716" w:rsidTr="0026505B">
        <w:trPr>
          <w:trHeight w:val="107"/>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somewhat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36</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5.8</w:t>
            </w:r>
          </w:p>
        </w:tc>
      </w:tr>
      <w:tr w:rsidR="004D1EB1" w:rsidRPr="006D5716" w:rsidTr="004D1EB1">
        <w:trPr>
          <w:trHeight w:val="146"/>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strongly disagree</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5</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.8</w:t>
            </w:r>
          </w:p>
        </w:tc>
      </w:tr>
      <w:tr w:rsidR="004D1EB1" w:rsidRPr="006D5716" w:rsidTr="004D1EB1">
        <w:trPr>
          <w:trHeight w:val="146"/>
        </w:trPr>
        <w:tc>
          <w:tcPr>
            <w:tcW w:w="117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6</w:t>
            </w:r>
          </w:p>
        </w:tc>
        <w:tc>
          <w:tcPr>
            <w:tcW w:w="2880" w:type="dxa"/>
            <w:vMerge w:val="restart"/>
          </w:tcPr>
          <w:p w:rsidR="004D1EB1" w:rsidRPr="006D5716" w:rsidRDefault="004D1EB1" w:rsidP="007C124B">
            <w:pPr>
              <w:rPr>
                <w:rFonts w:ascii="Times New Roman" w:hAnsi="Times New Roman" w:cs="Times New Roman"/>
                <w:sz w:val="24"/>
                <w:szCs w:val="24"/>
              </w:rPr>
            </w:pPr>
            <w:r w:rsidRPr="006D5716">
              <w:rPr>
                <w:rFonts w:ascii="Times New Roman" w:hAnsi="Times New Roman" w:cs="Times New Roman"/>
                <w:sz w:val="24"/>
                <w:szCs w:val="24"/>
              </w:rPr>
              <w:t>Over all knowledge</w:t>
            </w:r>
          </w:p>
        </w:tc>
        <w:tc>
          <w:tcPr>
            <w:tcW w:w="3339" w:type="dxa"/>
          </w:tcPr>
          <w:p w:rsidR="004D1EB1" w:rsidRPr="006D5716" w:rsidRDefault="00553F3F"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P</w:t>
            </w:r>
            <w:r w:rsidR="004D1EB1" w:rsidRPr="006D5716">
              <w:rPr>
                <w:rFonts w:ascii="Times New Roman" w:hAnsi="Times New Roman" w:cs="Times New Roman"/>
                <w:sz w:val="24"/>
                <w:szCs w:val="24"/>
              </w:rPr>
              <w:t>oor</w:t>
            </w:r>
          </w:p>
        </w:tc>
        <w:tc>
          <w:tcPr>
            <w:tcW w:w="1343"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239</w:t>
            </w:r>
          </w:p>
        </w:tc>
        <w:tc>
          <w:tcPr>
            <w:tcW w:w="1276" w:type="dxa"/>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38.8</w:t>
            </w:r>
          </w:p>
        </w:tc>
      </w:tr>
      <w:tr w:rsidR="004D1EB1" w:rsidRPr="006D5716" w:rsidTr="0026505B">
        <w:trPr>
          <w:trHeight w:val="146"/>
        </w:trPr>
        <w:tc>
          <w:tcPr>
            <w:tcW w:w="1170" w:type="dxa"/>
            <w:vMerge/>
          </w:tcPr>
          <w:p w:rsidR="004D1EB1" w:rsidRPr="006D5716" w:rsidRDefault="004D1EB1" w:rsidP="007C124B">
            <w:pPr>
              <w:rPr>
                <w:rFonts w:ascii="Times New Roman" w:hAnsi="Times New Roman" w:cs="Times New Roman"/>
                <w:sz w:val="24"/>
                <w:szCs w:val="24"/>
              </w:rPr>
            </w:pPr>
          </w:p>
        </w:tc>
        <w:tc>
          <w:tcPr>
            <w:tcW w:w="2880" w:type="dxa"/>
            <w:vMerge/>
          </w:tcPr>
          <w:p w:rsidR="004D1EB1" w:rsidRPr="006D5716" w:rsidRDefault="004D1EB1" w:rsidP="007C124B">
            <w:pPr>
              <w:rPr>
                <w:rFonts w:ascii="Times New Roman" w:hAnsi="Times New Roman" w:cs="Times New Roman"/>
                <w:sz w:val="24"/>
                <w:szCs w:val="24"/>
              </w:rPr>
            </w:pPr>
          </w:p>
        </w:tc>
        <w:tc>
          <w:tcPr>
            <w:tcW w:w="3339" w:type="dxa"/>
            <w:tcBorders>
              <w:bottom w:val="single" w:sz="4" w:space="0" w:color="auto"/>
            </w:tcBorders>
          </w:tcPr>
          <w:p w:rsidR="004D1EB1" w:rsidRPr="006D5716" w:rsidRDefault="00553F3F"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G</w:t>
            </w:r>
            <w:r w:rsidR="004D1EB1" w:rsidRPr="006D5716">
              <w:rPr>
                <w:rFonts w:ascii="Times New Roman" w:hAnsi="Times New Roman" w:cs="Times New Roman"/>
                <w:sz w:val="24"/>
                <w:szCs w:val="24"/>
              </w:rPr>
              <w:t>ood</w:t>
            </w:r>
          </w:p>
        </w:tc>
        <w:tc>
          <w:tcPr>
            <w:tcW w:w="1343" w:type="dxa"/>
            <w:tcBorders>
              <w:bottom w:val="single" w:sz="4" w:space="0" w:color="auto"/>
            </w:tcBorders>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377</w:t>
            </w:r>
          </w:p>
        </w:tc>
        <w:tc>
          <w:tcPr>
            <w:tcW w:w="1276" w:type="dxa"/>
            <w:tcBorders>
              <w:bottom w:val="single" w:sz="4" w:space="0" w:color="auto"/>
            </w:tcBorders>
          </w:tcPr>
          <w:p w:rsidR="004D1EB1" w:rsidRPr="006D5716" w:rsidRDefault="004D1EB1" w:rsidP="004D1EB1">
            <w:pPr>
              <w:spacing w:line="320" w:lineRule="atLeast"/>
              <w:ind w:left="60" w:right="60"/>
              <w:rPr>
                <w:rFonts w:ascii="Times New Roman" w:hAnsi="Times New Roman" w:cs="Times New Roman"/>
                <w:sz w:val="24"/>
                <w:szCs w:val="24"/>
              </w:rPr>
            </w:pPr>
            <w:r w:rsidRPr="006D5716">
              <w:rPr>
                <w:rFonts w:ascii="Times New Roman" w:hAnsi="Times New Roman" w:cs="Times New Roman"/>
                <w:sz w:val="24"/>
                <w:szCs w:val="24"/>
              </w:rPr>
              <w:t>61.2</w:t>
            </w:r>
          </w:p>
        </w:tc>
      </w:tr>
    </w:tbl>
    <w:p w:rsidR="00941041" w:rsidRPr="006D5716" w:rsidRDefault="00941041" w:rsidP="007C124B">
      <w:pPr>
        <w:rPr>
          <w:rFonts w:ascii="Times New Roman" w:hAnsi="Times New Roman" w:cs="Times New Roman"/>
        </w:rPr>
      </w:pPr>
    </w:p>
    <w:p w:rsidR="005E70C7" w:rsidRPr="006D5716" w:rsidRDefault="005E70C7" w:rsidP="00885BA7">
      <w:pPr>
        <w:pStyle w:val="Heading2"/>
        <w:numPr>
          <w:ilvl w:val="0"/>
          <w:numId w:val="13"/>
        </w:numPr>
        <w:spacing w:before="0" w:line="360" w:lineRule="auto"/>
        <w:ind w:left="90" w:firstLine="0"/>
        <w:jc w:val="both"/>
        <w:rPr>
          <w:rFonts w:ascii="Times New Roman" w:hAnsi="Times New Roman" w:cs="Times New Roman"/>
          <w:szCs w:val="24"/>
        </w:rPr>
      </w:pPr>
      <w:bookmarkStart w:id="131" w:name="_Toc112056919"/>
      <w:bookmarkStart w:id="132" w:name="_Toc124220998"/>
      <w:r w:rsidRPr="006D5716">
        <w:rPr>
          <w:rFonts w:ascii="Times New Roman" w:hAnsi="Times New Roman" w:cs="Times New Roman"/>
          <w:szCs w:val="24"/>
        </w:rPr>
        <w:t>Factors associated with ITN utilization in pregnant mother and under -five children</w:t>
      </w:r>
      <w:bookmarkEnd w:id="131"/>
      <w:bookmarkEnd w:id="132"/>
    </w:p>
    <w:p w:rsidR="003B6221" w:rsidRPr="006D5716" w:rsidRDefault="003B6221" w:rsidP="00456909">
      <w:pPr>
        <w:spacing w:line="360" w:lineRule="auto"/>
        <w:jc w:val="both"/>
        <w:rPr>
          <w:rFonts w:ascii="Times New Roman" w:hAnsi="Times New Roman" w:cs="Times New Roman"/>
          <w:sz w:val="24"/>
          <w:szCs w:val="24"/>
        </w:rPr>
      </w:pPr>
      <w:r w:rsidRPr="006D5716">
        <w:rPr>
          <w:rFonts w:ascii="Times New Roman" w:hAnsi="Times New Roman" w:cs="Times New Roman"/>
          <w:sz w:val="24"/>
          <w:szCs w:val="24"/>
        </w:rPr>
        <w:t xml:space="preserve">Bivariate and multivariable logistic regression </w:t>
      </w:r>
      <w:r w:rsidR="00EB3985" w:rsidRPr="006D5716">
        <w:rPr>
          <w:rFonts w:ascii="Times New Roman" w:hAnsi="Times New Roman" w:cs="Times New Roman"/>
          <w:sz w:val="24"/>
          <w:szCs w:val="24"/>
        </w:rPr>
        <w:t>analyses were</w:t>
      </w:r>
      <w:r w:rsidRPr="006D5716">
        <w:rPr>
          <w:rFonts w:ascii="Times New Roman" w:hAnsi="Times New Roman" w:cs="Times New Roman"/>
          <w:sz w:val="24"/>
          <w:szCs w:val="24"/>
        </w:rPr>
        <w:t xml:space="preserve"> used to discover </w:t>
      </w:r>
      <w:r w:rsidR="00AA3FCC" w:rsidRPr="006D5716">
        <w:rPr>
          <w:rFonts w:ascii="Times New Roman" w:hAnsi="Times New Roman" w:cs="Times New Roman"/>
          <w:sz w:val="24"/>
          <w:szCs w:val="24"/>
        </w:rPr>
        <w:t xml:space="preserve">variables related with </w:t>
      </w:r>
      <w:smartTag w:uri="urn:schemas-microsoft-com:office:smarttags" w:element="stockticker">
        <w:r w:rsidR="00AA3FCC" w:rsidRPr="006D5716">
          <w:rPr>
            <w:rFonts w:ascii="Times New Roman" w:hAnsi="Times New Roman" w:cs="Times New Roman"/>
            <w:sz w:val="24"/>
            <w:szCs w:val="24"/>
          </w:rPr>
          <w:t>ITN</w:t>
        </w:r>
      </w:smartTag>
      <w:r w:rsidR="00AA3FCC" w:rsidRPr="006D5716">
        <w:rPr>
          <w:rFonts w:ascii="Times New Roman" w:hAnsi="Times New Roman" w:cs="Times New Roman"/>
          <w:sz w:val="24"/>
          <w:szCs w:val="24"/>
        </w:rPr>
        <w:t xml:space="preserve"> utilization</w:t>
      </w:r>
      <w:r w:rsidRPr="006D5716">
        <w:rPr>
          <w:rFonts w:ascii="Times New Roman" w:hAnsi="Times New Roman" w:cs="Times New Roman"/>
          <w:sz w:val="24"/>
          <w:szCs w:val="24"/>
        </w:rPr>
        <w:t xml:space="preserve">. Binary logistic regression was used to identify candidates with P values less than 0.25 for multiple logistic regressions, and the candidates were then interred for multiple logistic regression analysis. Variables that did not meet the chi-square assumption were eliminated from the candidate selection process. According to the findings of bivariate analysis, Intention to </w:t>
      </w:r>
      <w:smartTag w:uri="urn:schemas-microsoft-com:office:smarttags" w:element="stockticker">
        <w:r w:rsidRPr="006D5716">
          <w:rPr>
            <w:rFonts w:ascii="Times New Roman" w:hAnsi="Times New Roman" w:cs="Times New Roman"/>
            <w:sz w:val="24"/>
            <w:szCs w:val="24"/>
          </w:rPr>
          <w:t>ITN</w:t>
        </w:r>
      </w:smartTag>
      <w:r w:rsidRPr="006D5716">
        <w:rPr>
          <w:rFonts w:ascii="Times New Roman" w:hAnsi="Times New Roman" w:cs="Times New Roman"/>
          <w:sz w:val="24"/>
          <w:szCs w:val="24"/>
        </w:rPr>
        <w:t xml:space="preserve"> utilization, </w:t>
      </w:r>
      <w:smartTag w:uri="urn:schemas-microsoft-com:office:smarttags" w:element="stockticker">
        <w:r w:rsidRPr="006D5716">
          <w:rPr>
            <w:rFonts w:ascii="Times New Roman" w:hAnsi="Times New Roman" w:cs="Times New Roman"/>
            <w:sz w:val="24"/>
            <w:szCs w:val="24"/>
          </w:rPr>
          <w:t>ITN</w:t>
        </w:r>
      </w:smartTag>
      <w:r w:rsidRPr="006D5716">
        <w:rPr>
          <w:rFonts w:ascii="Times New Roman" w:hAnsi="Times New Roman" w:cs="Times New Roman"/>
          <w:sz w:val="24"/>
          <w:szCs w:val="24"/>
        </w:rPr>
        <w:t xml:space="preserve"> status, Number of under five </w:t>
      </w:r>
      <w:r w:rsidR="00AA3FCC" w:rsidRPr="006D5716">
        <w:rPr>
          <w:rFonts w:ascii="Times New Roman" w:hAnsi="Times New Roman" w:cs="Times New Roman"/>
          <w:sz w:val="24"/>
          <w:szCs w:val="24"/>
        </w:rPr>
        <w:t>children in</w:t>
      </w:r>
      <w:r w:rsidRPr="006D5716">
        <w:rPr>
          <w:rFonts w:ascii="Times New Roman" w:hAnsi="Times New Roman" w:cs="Times New Roman"/>
          <w:sz w:val="24"/>
          <w:szCs w:val="24"/>
        </w:rPr>
        <w:t xml:space="preserve"> the house, occupational statue of a father, family affected by malaria, roof of house and Knowledge to </w:t>
      </w:r>
      <w:smartTag w:uri="urn:schemas-microsoft-com:office:smarttags" w:element="stockticker">
        <w:r w:rsidRPr="006D5716">
          <w:rPr>
            <w:rFonts w:ascii="Times New Roman" w:hAnsi="Times New Roman" w:cs="Times New Roman"/>
            <w:sz w:val="24"/>
            <w:szCs w:val="24"/>
          </w:rPr>
          <w:t>ITN</w:t>
        </w:r>
      </w:smartTag>
      <w:r w:rsidRPr="006D5716">
        <w:rPr>
          <w:rFonts w:ascii="Times New Roman" w:hAnsi="Times New Roman" w:cs="Times New Roman"/>
          <w:sz w:val="24"/>
          <w:szCs w:val="24"/>
        </w:rPr>
        <w:t xml:space="preserve"> </w:t>
      </w:r>
      <w:r w:rsidR="00EB3985" w:rsidRPr="006D5716">
        <w:rPr>
          <w:rFonts w:ascii="Times New Roman" w:hAnsi="Times New Roman" w:cs="Times New Roman"/>
          <w:sz w:val="24"/>
          <w:szCs w:val="24"/>
        </w:rPr>
        <w:t>utilization.</w:t>
      </w:r>
      <w:r w:rsidR="00EE30BA">
        <w:rPr>
          <w:rFonts w:ascii="Times New Roman" w:hAnsi="Times New Roman" w:cs="Times New Roman"/>
          <w:sz w:val="24"/>
          <w:szCs w:val="24"/>
        </w:rPr>
        <w:t xml:space="preserve"> I</w:t>
      </w:r>
      <w:r w:rsidR="00EB3985" w:rsidRPr="006D5716">
        <w:rPr>
          <w:rFonts w:ascii="Times New Roman" w:hAnsi="Times New Roman" w:cs="Times New Roman"/>
          <w:sz w:val="24"/>
          <w:szCs w:val="24"/>
        </w:rPr>
        <w:t>n addition</w:t>
      </w:r>
      <w:r w:rsidR="00EE30BA">
        <w:rPr>
          <w:rFonts w:ascii="Times New Roman" w:hAnsi="Times New Roman" w:cs="Times New Roman"/>
          <w:sz w:val="24"/>
          <w:szCs w:val="24"/>
        </w:rPr>
        <w:t>,</w:t>
      </w:r>
      <w:r w:rsidR="00EB3985" w:rsidRPr="006D5716">
        <w:rPr>
          <w:rFonts w:ascii="Times New Roman" w:hAnsi="Times New Roman" w:cs="Times New Roman"/>
          <w:sz w:val="24"/>
          <w:szCs w:val="24"/>
        </w:rPr>
        <w:t xml:space="preserve"> finding of multivariable logestic recression </w:t>
      </w:r>
      <w:r w:rsidR="00AA3FCC" w:rsidRPr="006D5716">
        <w:rPr>
          <w:rFonts w:ascii="Times New Roman" w:hAnsi="Times New Roman" w:cs="Times New Roman"/>
          <w:sz w:val="24"/>
          <w:szCs w:val="24"/>
        </w:rPr>
        <w:t>showed that</w:t>
      </w:r>
      <w:r w:rsidR="00EB3985" w:rsidRPr="006D5716">
        <w:rPr>
          <w:rFonts w:ascii="Times New Roman" w:hAnsi="Times New Roman" w:cs="Times New Roman"/>
          <w:sz w:val="24"/>
          <w:szCs w:val="24"/>
        </w:rPr>
        <w:t xml:space="preserve"> Intention to </w:t>
      </w:r>
      <w:smartTag w:uri="urn:schemas-microsoft-com:office:smarttags" w:element="stockticker">
        <w:r w:rsidR="00EB3985" w:rsidRPr="006D5716">
          <w:rPr>
            <w:rFonts w:ascii="Times New Roman" w:hAnsi="Times New Roman" w:cs="Times New Roman"/>
            <w:sz w:val="24"/>
            <w:szCs w:val="24"/>
          </w:rPr>
          <w:t>ITN</w:t>
        </w:r>
      </w:smartTag>
      <w:r w:rsidR="00EB3985" w:rsidRPr="006D5716">
        <w:rPr>
          <w:rFonts w:ascii="Times New Roman" w:hAnsi="Times New Roman" w:cs="Times New Roman"/>
          <w:sz w:val="24"/>
          <w:szCs w:val="24"/>
        </w:rPr>
        <w:t xml:space="preserve"> utilization, roof of house</w:t>
      </w:r>
      <w:r w:rsidR="00EE30BA">
        <w:rPr>
          <w:rFonts w:ascii="Times New Roman" w:hAnsi="Times New Roman" w:cs="Times New Roman"/>
          <w:sz w:val="24"/>
          <w:szCs w:val="24"/>
        </w:rPr>
        <w:t>, f</w:t>
      </w:r>
      <w:r w:rsidR="00AA3FCC" w:rsidRPr="006D5716">
        <w:rPr>
          <w:rFonts w:ascii="Times New Roman" w:hAnsi="Times New Roman" w:cs="Times New Roman"/>
          <w:sz w:val="24"/>
          <w:szCs w:val="24"/>
        </w:rPr>
        <w:t>amily</w:t>
      </w:r>
      <w:r w:rsidR="00C52D7B" w:rsidRPr="006D5716">
        <w:rPr>
          <w:rFonts w:ascii="Times New Roman" w:hAnsi="Times New Roman" w:cs="Times New Roman"/>
          <w:sz w:val="24"/>
          <w:szCs w:val="24"/>
        </w:rPr>
        <w:t xml:space="preserve"> member affected by malaria</w:t>
      </w:r>
      <w:r w:rsidR="00AA3FCC" w:rsidRPr="006D5716">
        <w:rPr>
          <w:rFonts w:ascii="Times New Roman" w:hAnsi="Times New Roman" w:cs="Times New Roman"/>
          <w:sz w:val="24"/>
          <w:szCs w:val="24"/>
        </w:rPr>
        <w:t>, ITN</w:t>
      </w:r>
      <w:r w:rsidR="00C52D7B" w:rsidRPr="006D5716">
        <w:rPr>
          <w:rFonts w:ascii="Times New Roman" w:hAnsi="Times New Roman" w:cs="Times New Roman"/>
          <w:sz w:val="24"/>
          <w:szCs w:val="24"/>
        </w:rPr>
        <w:t xml:space="preserve"> status were significantly associated with </w:t>
      </w:r>
      <w:smartTag w:uri="urn:schemas-microsoft-com:office:smarttags" w:element="stockticker">
        <w:r w:rsidR="00C52D7B" w:rsidRPr="006D5716">
          <w:rPr>
            <w:rFonts w:ascii="Times New Roman" w:hAnsi="Times New Roman" w:cs="Times New Roman"/>
            <w:sz w:val="24"/>
            <w:szCs w:val="24"/>
          </w:rPr>
          <w:t>ITN</w:t>
        </w:r>
      </w:smartTag>
      <w:r w:rsidR="00C52D7B" w:rsidRPr="006D5716">
        <w:rPr>
          <w:rFonts w:ascii="Times New Roman" w:hAnsi="Times New Roman" w:cs="Times New Roman"/>
          <w:sz w:val="24"/>
          <w:szCs w:val="24"/>
        </w:rPr>
        <w:t xml:space="preserve"> utilization</w:t>
      </w:r>
      <w:r w:rsidR="00AA3FCC" w:rsidRPr="006D5716">
        <w:rPr>
          <w:rFonts w:ascii="Times New Roman" w:hAnsi="Times New Roman" w:cs="Times New Roman"/>
          <w:sz w:val="24"/>
          <w:szCs w:val="24"/>
        </w:rPr>
        <w:t>.</w:t>
      </w:r>
    </w:p>
    <w:p w:rsidR="00EC3BD7" w:rsidRPr="006D5716" w:rsidRDefault="00AA3FCC" w:rsidP="00456909">
      <w:pPr>
        <w:spacing w:line="360" w:lineRule="auto"/>
        <w:jc w:val="both"/>
        <w:rPr>
          <w:rFonts w:ascii="Times New Roman" w:hAnsi="Times New Roman" w:cs="Times New Roman"/>
          <w:sz w:val="24"/>
          <w:szCs w:val="24"/>
        </w:rPr>
      </w:pPr>
      <w:r w:rsidRPr="006D5716">
        <w:rPr>
          <w:rFonts w:ascii="Times New Roman" w:hAnsi="Times New Roman" w:cs="Times New Roman"/>
          <w:sz w:val="24"/>
          <w:szCs w:val="24"/>
        </w:rPr>
        <w:t xml:space="preserve">Accotrding to the resulte of multivariable logestic regression, </w:t>
      </w:r>
      <w:r w:rsidR="0079253F" w:rsidRPr="006D5716">
        <w:rPr>
          <w:rFonts w:ascii="Times New Roman" w:hAnsi="Times New Roman" w:cs="Times New Roman"/>
          <w:sz w:val="24"/>
          <w:szCs w:val="24"/>
        </w:rPr>
        <w:t xml:space="preserve">study participants who had good intention were almost two times more likely utilize </w:t>
      </w:r>
      <w:r w:rsidR="00EC3BD7" w:rsidRPr="006D5716">
        <w:rPr>
          <w:rFonts w:ascii="Times New Roman" w:hAnsi="Times New Roman" w:cs="Times New Roman"/>
          <w:sz w:val="24"/>
          <w:szCs w:val="24"/>
        </w:rPr>
        <w:t>ITN than</w:t>
      </w:r>
      <w:r w:rsidR="0079253F" w:rsidRPr="006D5716">
        <w:rPr>
          <w:rFonts w:ascii="Times New Roman" w:hAnsi="Times New Roman" w:cs="Times New Roman"/>
          <w:sz w:val="24"/>
          <w:szCs w:val="24"/>
        </w:rPr>
        <w:t xml:space="preserve"> those who had poor intention. (AOR=1.481%</w:t>
      </w:r>
      <w:r w:rsidR="00FB492D" w:rsidRPr="006D5716">
        <w:rPr>
          <w:rFonts w:ascii="Times New Roman" w:hAnsi="Times New Roman" w:cs="Times New Roman"/>
          <w:sz w:val="24"/>
          <w:szCs w:val="24"/>
        </w:rPr>
        <w:t>, 95</w:t>
      </w:r>
      <w:r w:rsidR="0079253F" w:rsidRPr="006D5716">
        <w:rPr>
          <w:rFonts w:ascii="Times New Roman" w:hAnsi="Times New Roman" w:cs="Times New Roman"/>
          <w:sz w:val="24"/>
          <w:szCs w:val="24"/>
        </w:rPr>
        <w:t>% CI:</w:t>
      </w:r>
      <w:r w:rsidR="00EC3BD7" w:rsidRPr="006D5716">
        <w:rPr>
          <w:rFonts w:ascii="Times New Roman" w:hAnsi="Times New Roman" w:cs="Times New Roman"/>
          <w:sz w:val="24"/>
          <w:szCs w:val="24"/>
        </w:rPr>
        <w:t xml:space="preserve"> (1.019-2.155)</w:t>
      </w:r>
      <w:r w:rsidR="007870E9" w:rsidRPr="006D5716">
        <w:rPr>
          <w:rFonts w:ascii="Times New Roman" w:hAnsi="Times New Roman" w:cs="Times New Roman"/>
          <w:sz w:val="24"/>
          <w:szCs w:val="24"/>
        </w:rPr>
        <w:t xml:space="preserve"> </w:t>
      </w:r>
      <w:r w:rsidR="0079253F" w:rsidRPr="006D5716">
        <w:rPr>
          <w:rFonts w:ascii="Times New Roman" w:hAnsi="Times New Roman" w:cs="Times New Roman"/>
          <w:sz w:val="24"/>
          <w:szCs w:val="24"/>
        </w:rPr>
        <w:t>P=</w:t>
      </w:r>
      <w:r w:rsidR="00EC3BD7" w:rsidRPr="006D5716">
        <w:rPr>
          <w:rFonts w:ascii="Times New Roman" w:hAnsi="Times New Roman" w:cs="Times New Roman"/>
          <w:sz w:val="24"/>
          <w:szCs w:val="24"/>
        </w:rPr>
        <w:t>0.040</w:t>
      </w:r>
      <w:r w:rsidR="0079253F" w:rsidRPr="006D5716">
        <w:rPr>
          <w:rFonts w:ascii="Times New Roman" w:hAnsi="Times New Roman" w:cs="Times New Roman"/>
          <w:sz w:val="24"/>
          <w:szCs w:val="24"/>
        </w:rPr>
        <w:t>).</w:t>
      </w:r>
      <w:r w:rsidR="007870E9" w:rsidRPr="006D5716">
        <w:rPr>
          <w:rFonts w:ascii="Times New Roman" w:hAnsi="Times New Roman" w:cs="Times New Roman"/>
          <w:sz w:val="24"/>
          <w:szCs w:val="24"/>
        </w:rPr>
        <w:t xml:space="preserve"> </w:t>
      </w:r>
      <w:r w:rsidR="00EC3BD7" w:rsidRPr="006D5716">
        <w:rPr>
          <w:rFonts w:ascii="Times New Roman" w:hAnsi="Times New Roman" w:cs="Times New Roman"/>
          <w:sz w:val="24"/>
          <w:szCs w:val="24"/>
        </w:rPr>
        <w:t xml:space="preserve">Respondents living in house with corrugated roof, </w:t>
      </w:r>
      <w:r w:rsidR="008F4387" w:rsidRPr="006D5716">
        <w:rPr>
          <w:rFonts w:ascii="Times New Roman" w:hAnsi="Times New Roman" w:cs="Times New Roman"/>
          <w:sz w:val="24"/>
          <w:szCs w:val="24"/>
        </w:rPr>
        <w:t>were almost two times morelikelyutilize ITN than participants living in house with athatched roof (AOR= 1.883%,95%CI:(1.311-2.705)P=0.001).</w:t>
      </w:r>
      <w:r w:rsidR="007870E9" w:rsidRPr="006D5716">
        <w:rPr>
          <w:rFonts w:ascii="Times New Roman" w:hAnsi="Times New Roman" w:cs="Times New Roman"/>
          <w:sz w:val="24"/>
          <w:szCs w:val="24"/>
        </w:rPr>
        <w:t xml:space="preserve"> </w:t>
      </w:r>
      <w:r w:rsidR="008F4387" w:rsidRPr="006D5716">
        <w:rPr>
          <w:rFonts w:ascii="Times New Roman" w:hAnsi="Times New Roman" w:cs="Times New Roman"/>
          <w:sz w:val="24"/>
          <w:szCs w:val="24"/>
        </w:rPr>
        <w:t xml:space="preserve">Participants with </w:t>
      </w:r>
      <w:r w:rsidR="00EC3BD7" w:rsidRPr="006D5716">
        <w:rPr>
          <w:rFonts w:ascii="Times New Roman" w:hAnsi="Times New Roman" w:cs="Times New Roman"/>
          <w:sz w:val="24"/>
          <w:szCs w:val="24"/>
        </w:rPr>
        <w:t>Family member affected by malaria,</w:t>
      </w:r>
      <w:r w:rsidR="008F4387" w:rsidRPr="006D5716">
        <w:rPr>
          <w:rFonts w:ascii="Times New Roman" w:hAnsi="Times New Roman" w:cs="Times New Roman"/>
          <w:sz w:val="24"/>
          <w:szCs w:val="24"/>
        </w:rPr>
        <w:t xml:space="preserve">were two times more likely to utilize ITN than </w:t>
      </w:r>
      <w:r w:rsidR="00734F06" w:rsidRPr="006D5716">
        <w:rPr>
          <w:rFonts w:ascii="Times New Roman" w:hAnsi="Times New Roman" w:cs="Times New Roman"/>
          <w:sz w:val="24"/>
          <w:szCs w:val="24"/>
        </w:rPr>
        <w:t>those with no familymember affected by malaria(AOR=</w:t>
      </w:r>
      <w:r w:rsidR="008F4387" w:rsidRPr="006D5716">
        <w:rPr>
          <w:rFonts w:ascii="Times New Roman" w:hAnsi="Times New Roman" w:cs="Times New Roman"/>
          <w:sz w:val="24"/>
          <w:szCs w:val="24"/>
        </w:rPr>
        <w:t xml:space="preserve"> </w:t>
      </w:r>
      <w:r w:rsidR="00734F06" w:rsidRPr="006D5716">
        <w:rPr>
          <w:rFonts w:ascii="Times New Roman" w:hAnsi="Times New Roman" w:cs="Times New Roman"/>
          <w:sz w:val="24"/>
          <w:szCs w:val="24"/>
        </w:rPr>
        <w:t>2.300%,95% CI:</w:t>
      </w:r>
      <w:r w:rsidR="008F4387" w:rsidRPr="006D5716">
        <w:rPr>
          <w:rFonts w:ascii="Times New Roman" w:hAnsi="Times New Roman" w:cs="Times New Roman"/>
          <w:sz w:val="24"/>
          <w:szCs w:val="24"/>
        </w:rPr>
        <w:t>(1.592-3.321)P&lt;.0001)</w:t>
      </w:r>
      <w:r w:rsidR="007870E9" w:rsidRPr="006D5716">
        <w:rPr>
          <w:rFonts w:ascii="Times New Roman" w:hAnsi="Times New Roman" w:cs="Times New Roman"/>
          <w:sz w:val="24"/>
          <w:szCs w:val="24"/>
        </w:rPr>
        <w:t xml:space="preserve">. </w:t>
      </w:r>
      <w:r w:rsidR="009B21B4" w:rsidRPr="006D5716">
        <w:rPr>
          <w:rFonts w:ascii="Times New Roman" w:hAnsi="Times New Roman" w:cs="Times New Roman"/>
          <w:sz w:val="24"/>
          <w:szCs w:val="24"/>
        </w:rPr>
        <w:t xml:space="preserve">Study participants  who had normal </w:t>
      </w:r>
      <w:r w:rsidR="00EC3BD7" w:rsidRPr="006D5716">
        <w:rPr>
          <w:rFonts w:ascii="Times New Roman" w:hAnsi="Times New Roman" w:cs="Times New Roman"/>
          <w:sz w:val="24"/>
          <w:szCs w:val="24"/>
        </w:rPr>
        <w:t xml:space="preserve">ITN </w:t>
      </w:r>
      <w:r w:rsidR="009B21B4" w:rsidRPr="006D5716">
        <w:rPr>
          <w:rFonts w:ascii="Times New Roman" w:hAnsi="Times New Roman" w:cs="Times New Roman"/>
          <w:sz w:val="24"/>
          <w:szCs w:val="24"/>
        </w:rPr>
        <w:t xml:space="preserve"> were almost three times more likely utilize ITN than  those who had  ITN which need maintainance (AOR=2.624,95%CI(1.699-4.053)P&lt;.0001)</w:t>
      </w:r>
      <w:r w:rsidR="00B916E2">
        <w:rPr>
          <w:rFonts w:ascii="Times New Roman" w:hAnsi="Times New Roman" w:cs="Times New Roman"/>
          <w:sz w:val="24"/>
          <w:szCs w:val="24"/>
        </w:rPr>
        <w:t xml:space="preserve"> </w:t>
      </w:r>
      <w:r w:rsidR="00DB7F6A">
        <w:rPr>
          <w:rFonts w:ascii="Times New Roman" w:hAnsi="Times New Roman" w:cs="Times New Roman"/>
          <w:sz w:val="24"/>
          <w:szCs w:val="24"/>
        </w:rPr>
        <w:t>(Table 8).</w:t>
      </w:r>
    </w:p>
    <w:p w:rsidR="005E70C7" w:rsidRPr="006D5716" w:rsidRDefault="005E70C7" w:rsidP="00941041">
      <w:pPr>
        <w:spacing w:line="360" w:lineRule="auto"/>
        <w:jc w:val="both"/>
        <w:rPr>
          <w:rFonts w:ascii="Times New Roman" w:hAnsi="Times New Roman" w:cs="Times New Roman"/>
          <w:sz w:val="24"/>
          <w:szCs w:val="24"/>
        </w:rPr>
      </w:pPr>
      <w:bookmarkStart w:id="133" w:name="_Toc112056843"/>
      <w:bookmarkStart w:id="134" w:name="_Toc124218970"/>
      <w:r w:rsidRPr="006D5716">
        <w:rPr>
          <w:rFonts w:ascii="Times New Roman" w:hAnsi="Times New Roman" w:cs="Times New Roman"/>
          <w:sz w:val="24"/>
          <w:szCs w:val="24"/>
        </w:rPr>
        <w:t xml:space="preserve">Table </w:t>
      </w: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SEQ Table \* ARABIC </w:instrText>
      </w:r>
      <w:r w:rsidRPr="006D5716">
        <w:rPr>
          <w:rFonts w:ascii="Times New Roman" w:hAnsi="Times New Roman" w:cs="Times New Roman"/>
          <w:sz w:val="24"/>
          <w:szCs w:val="24"/>
        </w:rPr>
        <w:fldChar w:fldCharType="separate"/>
      </w:r>
      <w:r w:rsidR="00813E65">
        <w:rPr>
          <w:rFonts w:ascii="Times New Roman" w:hAnsi="Times New Roman" w:cs="Times New Roman"/>
          <w:noProof/>
          <w:sz w:val="24"/>
          <w:szCs w:val="24"/>
        </w:rPr>
        <w:t>8</w:t>
      </w:r>
      <w:r w:rsidRPr="006D5716">
        <w:rPr>
          <w:rFonts w:ascii="Times New Roman" w:hAnsi="Times New Roman" w:cs="Times New Roman"/>
          <w:sz w:val="24"/>
          <w:szCs w:val="24"/>
        </w:rPr>
        <w:fldChar w:fldCharType="end"/>
      </w:r>
      <w:r w:rsidRPr="006D5716">
        <w:rPr>
          <w:rFonts w:ascii="Times New Roman" w:hAnsi="Times New Roman" w:cs="Times New Roman"/>
          <w:sz w:val="24"/>
          <w:szCs w:val="24"/>
        </w:rPr>
        <w:t>; Factors associated with ITN utilization among pregnant women and under-five children, in Kenna District, southern Ethiopia, 2022.</w:t>
      </w:r>
      <w:bookmarkEnd w:id="133"/>
      <w:bookmarkEnd w:id="134"/>
    </w:p>
    <w:tbl>
      <w:tblPr>
        <w:tblStyle w:val="TableGrid"/>
        <w:tblW w:w="9918" w:type="dxa"/>
        <w:tblLook w:val="04A0" w:firstRow="1" w:lastRow="0" w:firstColumn="1" w:lastColumn="0" w:noHBand="0" w:noVBand="1"/>
      </w:tblPr>
      <w:tblGrid>
        <w:gridCol w:w="1610"/>
        <w:gridCol w:w="1489"/>
        <w:gridCol w:w="1416"/>
        <w:gridCol w:w="1416"/>
        <w:gridCol w:w="1595"/>
        <w:gridCol w:w="1516"/>
        <w:gridCol w:w="876"/>
      </w:tblGrid>
      <w:tr w:rsidR="007357C8" w:rsidRPr="006D5716" w:rsidTr="000926CD">
        <w:trPr>
          <w:trHeight w:val="103"/>
        </w:trPr>
        <w:tc>
          <w:tcPr>
            <w:tcW w:w="1610"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Variable</w:t>
            </w:r>
          </w:p>
        </w:tc>
        <w:tc>
          <w:tcPr>
            <w:tcW w:w="1489"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Category</w:t>
            </w:r>
          </w:p>
        </w:tc>
        <w:tc>
          <w:tcPr>
            <w:tcW w:w="2832" w:type="dxa"/>
            <w:gridSpan w:val="2"/>
          </w:tcPr>
          <w:p w:rsidR="00EF55B7" w:rsidRPr="006D5716" w:rsidRDefault="00EF55B7" w:rsidP="000926CD">
            <w:pPr>
              <w:rPr>
                <w:rFonts w:ascii="Times New Roman" w:hAnsi="Times New Roman" w:cs="Times New Roman"/>
              </w:rPr>
            </w:pPr>
            <w:r w:rsidRPr="006D5716">
              <w:rPr>
                <w:rFonts w:ascii="Times New Roman" w:hAnsi="Times New Roman" w:cs="Times New Roman"/>
              </w:rPr>
              <w:t>Any one slept under ITN</w:t>
            </w:r>
          </w:p>
        </w:tc>
        <w:tc>
          <w:tcPr>
            <w:tcW w:w="1595"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COR</w:t>
            </w:r>
          </w:p>
        </w:tc>
        <w:tc>
          <w:tcPr>
            <w:tcW w:w="1516"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AOR</w:t>
            </w:r>
          </w:p>
        </w:tc>
        <w:tc>
          <w:tcPr>
            <w:tcW w:w="876"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P</w:t>
            </w:r>
          </w:p>
        </w:tc>
      </w:tr>
      <w:tr w:rsidR="007357C8" w:rsidRPr="006D5716" w:rsidTr="000926CD">
        <w:trPr>
          <w:trHeight w:val="154"/>
        </w:trPr>
        <w:tc>
          <w:tcPr>
            <w:tcW w:w="1610" w:type="dxa"/>
            <w:vMerge/>
          </w:tcPr>
          <w:p w:rsidR="00EF55B7" w:rsidRPr="006D5716" w:rsidRDefault="00EF55B7" w:rsidP="000926CD">
            <w:pPr>
              <w:rPr>
                <w:rFonts w:ascii="Times New Roman" w:hAnsi="Times New Roman" w:cs="Times New Roman"/>
              </w:rPr>
            </w:pPr>
          </w:p>
        </w:tc>
        <w:tc>
          <w:tcPr>
            <w:tcW w:w="1489" w:type="dxa"/>
            <w:vMerge/>
          </w:tcPr>
          <w:p w:rsidR="00EF55B7" w:rsidRPr="006D5716" w:rsidRDefault="00EF55B7" w:rsidP="000926CD">
            <w:pPr>
              <w:rPr>
                <w:rFonts w:ascii="Times New Roman" w:hAnsi="Times New Roman" w:cs="Times New Roman"/>
              </w:rPr>
            </w:pPr>
          </w:p>
        </w:tc>
        <w:tc>
          <w:tcPr>
            <w:tcW w:w="1416" w:type="dxa"/>
          </w:tcPr>
          <w:p w:rsidR="00EF55B7" w:rsidRPr="006D5716" w:rsidRDefault="000D7143" w:rsidP="000926CD">
            <w:pPr>
              <w:rPr>
                <w:rFonts w:ascii="Times New Roman" w:hAnsi="Times New Roman" w:cs="Times New Roman"/>
              </w:rPr>
            </w:pPr>
            <w:r w:rsidRPr="006D5716">
              <w:rPr>
                <w:rFonts w:ascii="Times New Roman" w:hAnsi="Times New Roman" w:cs="Times New Roman"/>
              </w:rPr>
              <w:t>Y</w:t>
            </w:r>
            <w:r w:rsidR="00EF55B7" w:rsidRPr="006D5716">
              <w:rPr>
                <w:rFonts w:ascii="Times New Roman" w:hAnsi="Times New Roman" w:cs="Times New Roman"/>
              </w:rPr>
              <w:t>es</w:t>
            </w:r>
          </w:p>
        </w:tc>
        <w:tc>
          <w:tcPr>
            <w:tcW w:w="1416"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No</w:t>
            </w:r>
          </w:p>
        </w:tc>
        <w:tc>
          <w:tcPr>
            <w:tcW w:w="1595" w:type="dxa"/>
            <w:vMerge/>
          </w:tcPr>
          <w:p w:rsidR="00EF55B7" w:rsidRPr="006D5716" w:rsidRDefault="00EF55B7" w:rsidP="000926CD">
            <w:pPr>
              <w:rPr>
                <w:rFonts w:ascii="Times New Roman" w:hAnsi="Times New Roman" w:cs="Times New Roman"/>
              </w:rPr>
            </w:pPr>
          </w:p>
        </w:tc>
        <w:tc>
          <w:tcPr>
            <w:tcW w:w="1516" w:type="dxa"/>
            <w:vMerge/>
          </w:tcPr>
          <w:p w:rsidR="00EF55B7" w:rsidRPr="006D5716" w:rsidRDefault="00EF55B7" w:rsidP="000926CD">
            <w:pPr>
              <w:rPr>
                <w:rFonts w:ascii="Times New Roman" w:hAnsi="Times New Roman" w:cs="Times New Roman"/>
              </w:rPr>
            </w:pPr>
          </w:p>
        </w:tc>
        <w:tc>
          <w:tcPr>
            <w:tcW w:w="876" w:type="dxa"/>
            <w:vMerge/>
          </w:tcPr>
          <w:p w:rsidR="00EF55B7" w:rsidRPr="006D5716" w:rsidRDefault="00EF55B7" w:rsidP="000926CD">
            <w:pPr>
              <w:rPr>
                <w:rFonts w:ascii="Times New Roman" w:hAnsi="Times New Roman" w:cs="Times New Roman"/>
              </w:rPr>
            </w:pPr>
          </w:p>
        </w:tc>
      </w:tr>
      <w:tr w:rsidR="007357C8" w:rsidRPr="006D5716" w:rsidTr="000926CD">
        <w:trPr>
          <w:trHeight w:val="377"/>
        </w:trPr>
        <w:tc>
          <w:tcPr>
            <w:tcW w:w="1610"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Intention to ITN utilization</w:t>
            </w:r>
          </w:p>
        </w:tc>
        <w:tc>
          <w:tcPr>
            <w:tcW w:w="1489"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Good</w:t>
            </w:r>
          </w:p>
        </w:tc>
        <w:tc>
          <w:tcPr>
            <w:tcW w:w="1416" w:type="dxa"/>
          </w:tcPr>
          <w:p w:rsidR="00EF55B7" w:rsidRPr="006D5716" w:rsidRDefault="00EF55B7"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131(43.7%)</w:t>
            </w:r>
          </w:p>
        </w:tc>
        <w:tc>
          <w:tcPr>
            <w:tcW w:w="1416" w:type="dxa"/>
          </w:tcPr>
          <w:p w:rsidR="00EF55B7" w:rsidRPr="006D5716" w:rsidRDefault="00EF55B7"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169(56.3%)</w:t>
            </w:r>
          </w:p>
        </w:tc>
        <w:tc>
          <w:tcPr>
            <w:tcW w:w="1595" w:type="dxa"/>
          </w:tcPr>
          <w:p w:rsidR="00EF55B7" w:rsidRPr="006D5716" w:rsidRDefault="00EF55B7" w:rsidP="000926CD">
            <w:pPr>
              <w:spacing w:before="240"/>
              <w:rPr>
                <w:rFonts w:ascii="Times New Roman" w:hAnsi="Times New Roman" w:cs="Times New Roman"/>
              </w:rPr>
            </w:pPr>
            <w:r w:rsidRPr="006D5716">
              <w:rPr>
                <w:rFonts w:ascii="Times New Roman" w:hAnsi="Times New Roman" w:cs="Times New Roman"/>
              </w:rPr>
              <w:t>1.803(1.294-2.512)</w:t>
            </w:r>
          </w:p>
        </w:tc>
        <w:tc>
          <w:tcPr>
            <w:tcW w:w="15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1.481(1.019-2.155)</w:t>
            </w:r>
          </w:p>
        </w:tc>
        <w:tc>
          <w:tcPr>
            <w:tcW w:w="87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0.040</w:t>
            </w:r>
          </w:p>
        </w:tc>
      </w:tr>
      <w:tr w:rsidR="007357C8" w:rsidRPr="006D5716" w:rsidTr="000926CD">
        <w:trPr>
          <w:trHeight w:val="429"/>
        </w:trPr>
        <w:tc>
          <w:tcPr>
            <w:tcW w:w="1610" w:type="dxa"/>
            <w:vMerge/>
          </w:tcPr>
          <w:p w:rsidR="00EF55B7" w:rsidRPr="006D5716" w:rsidRDefault="00EF55B7" w:rsidP="000926CD">
            <w:pPr>
              <w:rPr>
                <w:rFonts w:ascii="Times New Roman" w:hAnsi="Times New Roman" w:cs="Times New Roman"/>
              </w:rPr>
            </w:pPr>
          </w:p>
        </w:tc>
        <w:tc>
          <w:tcPr>
            <w:tcW w:w="1489"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Poor</w:t>
            </w:r>
          </w:p>
        </w:tc>
        <w:tc>
          <w:tcPr>
            <w:tcW w:w="1416"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95(30.1%)</w:t>
            </w:r>
          </w:p>
        </w:tc>
        <w:tc>
          <w:tcPr>
            <w:tcW w:w="1416"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221(69.9%)</w:t>
            </w:r>
          </w:p>
        </w:tc>
        <w:tc>
          <w:tcPr>
            <w:tcW w:w="1595"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1</w:t>
            </w:r>
          </w:p>
        </w:tc>
        <w:tc>
          <w:tcPr>
            <w:tcW w:w="1516" w:type="dxa"/>
          </w:tcPr>
          <w:p w:rsidR="00EF55B7" w:rsidRPr="006D5716" w:rsidRDefault="00EF55B7" w:rsidP="000926CD">
            <w:pPr>
              <w:rPr>
                <w:rFonts w:ascii="Times New Roman" w:hAnsi="Times New Roman" w:cs="Times New Roman"/>
              </w:rPr>
            </w:pPr>
            <w:r w:rsidRPr="006D5716">
              <w:rPr>
                <w:rFonts w:ascii="Times New Roman" w:hAnsi="Times New Roman" w:cs="Times New Roman"/>
              </w:rPr>
              <w:t>1</w:t>
            </w:r>
          </w:p>
        </w:tc>
        <w:tc>
          <w:tcPr>
            <w:tcW w:w="876" w:type="dxa"/>
          </w:tcPr>
          <w:p w:rsidR="00EF55B7" w:rsidRPr="006D5716" w:rsidRDefault="00EF55B7" w:rsidP="000926CD">
            <w:pPr>
              <w:rPr>
                <w:rFonts w:ascii="Times New Roman" w:hAnsi="Times New Roman" w:cs="Times New Roman"/>
              </w:rPr>
            </w:pPr>
          </w:p>
        </w:tc>
      </w:tr>
      <w:tr w:rsidR="007357C8" w:rsidRPr="006D5716" w:rsidTr="000926CD">
        <w:trPr>
          <w:trHeight w:val="137"/>
        </w:trPr>
        <w:tc>
          <w:tcPr>
            <w:tcW w:w="1610" w:type="dxa"/>
            <w:vMerge w:val="restart"/>
          </w:tcPr>
          <w:p w:rsidR="00EF55B7" w:rsidRPr="006D5716" w:rsidRDefault="00EF55B7" w:rsidP="000926CD">
            <w:pPr>
              <w:rPr>
                <w:rFonts w:ascii="Times New Roman" w:hAnsi="Times New Roman" w:cs="Times New Roman"/>
              </w:rPr>
            </w:pPr>
            <w:r w:rsidRPr="006D5716">
              <w:rPr>
                <w:rFonts w:ascii="Times New Roman" w:hAnsi="Times New Roman" w:cs="Times New Roman"/>
              </w:rPr>
              <w:t>ITN status</w:t>
            </w:r>
          </w:p>
        </w:tc>
        <w:tc>
          <w:tcPr>
            <w:tcW w:w="1489" w:type="dxa"/>
          </w:tcPr>
          <w:p w:rsidR="00EF55B7" w:rsidRPr="006D5716" w:rsidRDefault="007B153B"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N</w:t>
            </w:r>
            <w:r w:rsidR="00EF55B7" w:rsidRPr="006D5716">
              <w:rPr>
                <w:rFonts w:ascii="Times New Roman" w:hAnsi="Times New Roman" w:cs="Times New Roman"/>
              </w:rPr>
              <w:t>ormal</w:t>
            </w:r>
          </w:p>
        </w:tc>
        <w:tc>
          <w:tcPr>
            <w:tcW w:w="14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74(54.8%)</w:t>
            </w:r>
          </w:p>
        </w:tc>
        <w:tc>
          <w:tcPr>
            <w:tcW w:w="14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61(45.2%)</w:t>
            </w:r>
          </w:p>
        </w:tc>
        <w:tc>
          <w:tcPr>
            <w:tcW w:w="1595"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2.405(1.602-3.611)</w:t>
            </w:r>
          </w:p>
        </w:tc>
        <w:tc>
          <w:tcPr>
            <w:tcW w:w="15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2.624(1.699-4.053)</w:t>
            </w:r>
          </w:p>
        </w:tc>
        <w:tc>
          <w:tcPr>
            <w:tcW w:w="87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0.000</w:t>
            </w:r>
          </w:p>
        </w:tc>
      </w:tr>
      <w:tr w:rsidR="007357C8" w:rsidRPr="006D5716" w:rsidTr="000926CD">
        <w:trPr>
          <w:trHeight w:val="120"/>
        </w:trPr>
        <w:tc>
          <w:tcPr>
            <w:tcW w:w="1610" w:type="dxa"/>
            <w:vMerge/>
          </w:tcPr>
          <w:p w:rsidR="00EF55B7" w:rsidRPr="006D5716" w:rsidRDefault="00EF55B7" w:rsidP="000926CD">
            <w:pPr>
              <w:rPr>
                <w:rFonts w:ascii="Times New Roman" w:hAnsi="Times New Roman" w:cs="Times New Roman"/>
              </w:rPr>
            </w:pPr>
          </w:p>
        </w:tc>
        <w:tc>
          <w:tcPr>
            <w:tcW w:w="1489" w:type="dxa"/>
          </w:tcPr>
          <w:p w:rsidR="00EF55B7" w:rsidRPr="006D5716" w:rsidRDefault="00EF55B7"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need washing</w:t>
            </w:r>
          </w:p>
        </w:tc>
        <w:tc>
          <w:tcPr>
            <w:tcW w:w="14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37(26.8%)</w:t>
            </w:r>
          </w:p>
        </w:tc>
        <w:tc>
          <w:tcPr>
            <w:tcW w:w="14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101(73.2%)</w:t>
            </w:r>
          </w:p>
        </w:tc>
        <w:tc>
          <w:tcPr>
            <w:tcW w:w="1595"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0.726(0.469-1.126)</w:t>
            </w:r>
          </w:p>
        </w:tc>
        <w:tc>
          <w:tcPr>
            <w:tcW w:w="15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0.809(.501-1.306)</w:t>
            </w:r>
          </w:p>
        </w:tc>
        <w:tc>
          <w:tcPr>
            <w:tcW w:w="87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0.385</w:t>
            </w:r>
          </w:p>
        </w:tc>
      </w:tr>
      <w:tr w:rsidR="007357C8" w:rsidRPr="006D5716" w:rsidTr="000926CD">
        <w:trPr>
          <w:trHeight w:val="137"/>
        </w:trPr>
        <w:tc>
          <w:tcPr>
            <w:tcW w:w="1610" w:type="dxa"/>
            <w:vMerge/>
          </w:tcPr>
          <w:p w:rsidR="00EF55B7" w:rsidRPr="006D5716" w:rsidRDefault="00EF55B7" w:rsidP="000926CD">
            <w:pPr>
              <w:rPr>
                <w:rFonts w:ascii="Times New Roman" w:hAnsi="Times New Roman" w:cs="Times New Roman"/>
              </w:rPr>
            </w:pPr>
          </w:p>
        </w:tc>
        <w:tc>
          <w:tcPr>
            <w:tcW w:w="1489" w:type="dxa"/>
          </w:tcPr>
          <w:p w:rsidR="00EF55B7" w:rsidRPr="006D5716" w:rsidRDefault="00EF55B7"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Need maintenance</w:t>
            </w:r>
          </w:p>
        </w:tc>
        <w:tc>
          <w:tcPr>
            <w:tcW w:w="1416" w:type="dxa"/>
          </w:tcPr>
          <w:p w:rsidR="00EF55B7" w:rsidRPr="006D5716" w:rsidRDefault="00EF55B7" w:rsidP="000926CD">
            <w:pPr>
              <w:autoSpaceDE w:val="0"/>
              <w:autoSpaceDN w:val="0"/>
              <w:adjustRightInd w:val="0"/>
              <w:spacing w:before="240" w:line="320" w:lineRule="atLeast"/>
              <w:ind w:right="60"/>
              <w:rPr>
                <w:rFonts w:ascii="Times New Roman" w:hAnsi="Times New Roman" w:cs="Times New Roman"/>
              </w:rPr>
            </w:pPr>
            <w:r w:rsidRPr="006D5716">
              <w:rPr>
                <w:rFonts w:ascii="Times New Roman" w:hAnsi="Times New Roman" w:cs="Times New Roman"/>
              </w:rPr>
              <w:t>115(33.5%)</w:t>
            </w:r>
          </w:p>
        </w:tc>
        <w:tc>
          <w:tcPr>
            <w:tcW w:w="1416" w:type="dxa"/>
          </w:tcPr>
          <w:p w:rsidR="00EF55B7" w:rsidRPr="006D5716" w:rsidRDefault="00EF55B7" w:rsidP="000926CD">
            <w:pPr>
              <w:autoSpaceDE w:val="0"/>
              <w:autoSpaceDN w:val="0"/>
              <w:adjustRightInd w:val="0"/>
              <w:spacing w:line="320" w:lineRule="atLeast"/>
              <w:ind w:right="60"/>
              <w:rPr>
                <w:rFonts w:ascii="Times New Roman" w:hAnsi="Times New Roman" w:cs="Times New Roman"/>
              </w:rPr>
            </w:pPr>
          </w:p>
          <w:p w:rsidR="00EF55B7" w:rsidRPr="006D5716" w:rsidRDefault="00EF55B7"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 xml:space="preserve">228(66.5%) </w:t>
            </w:r>
          </w:p>
        </w:tc>
        <w:tc>
          <w:tcPr>
            <w:tcW w:w="1595"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1</w:t>
            </w:r>
          </w:p>
        </w:tc>
        <w:tc>
          <w:tcPr>
            <w:tcW w:w="1516" w:type="dxa"/>
          </w:tcPr>
          <w:p w:rsidR="00EF55B7" w:rsidRPr="006D5716" w:rsidRDefault="00EF55B7" w:rsidP="000926CD">
            <w:pPr>
              <w:rPr>
                <w:rFonts w:ascii="Times New Roman" w:hAnsi="Times New Roman" w:cs="Times New Roman"/>
              </w:rPr>
            </w:pPr>
          </w:p>
          <w:p w:rsidR="00EF55B7" w:rsidRPr="006D5716" w:rsidRDefault="00EF55B7" w:rsidP="000926CD">
            <w:pPr>
              <w:rPr>
                <w:rFonts w:ascii="Times New Roman" w:hAnsi="Times New Roman" w:cs="Times New Roman"/>
              </w:rPr>
            </w:pPr>
            <w:r w:rsidRPr="006D5716">
              <w:rPr>
                <w:rFonts w:ascii="Times New Roman" w:hAnsi="Times New Roman" w:cs="Times New Roman"/>
              </w:rPr>
              <w:t>1</w:t>
            </w:r>
          </w:p>
        </w:tc>
        <w:tc>
          <w:tcPr>
            <w:tcW w:w="876" w:type="dxa"/>
          </w:tcPr>
          <w:p w:rsidR="00EF55B7" w:rsidRPr="006D5716" w:rsidRDefault="00EF55B7" w:rsidP="000926CD">
            <w:pPr>
              <w:rPr>
                <w:rFonts w:ascii="Times New Roman" w:hAnsi="Times New Roman" w:cs="Times New Roman"/>
              </w:rPr>
            </w:pPr>
          </w:p>
        </w:tc>
      </w:tr>
      <w:tr w:rsidR="00E04C00" w:rsidRPr="006D5716" w:rsidTr="000926CD">
        <w:trPr>
          <w:trHeight w:val="188"/>
        </w:trPr>
        <w:tc>
          <w:tcPr>
            <w:tcW w:w="1610" w:type="dxa"/>
            <w:vMerge w:val="restart"/>
          </w:tcPr>
          <w:p w:rsidR="00E04C00" w:rsidRPr="006D5716" w:rsidRDefault="00E04C00" w:rsidP="000926CD">
            <w:pPr>
              <w:rPr>
                <w:rFonts w:ascii="Times New Roman" w:hAnsi="Times New Roman" w:cs="Times New Roman"/>
              </w:rPr>
            </w:pPr>
            <w:r w:rsidRPr="006D5716">
              <w:rPr>
                <w:rFonts w:ascii="Times New Roman" w:hAnsi="Times New Roman" w:cs="Times New Roman"/>
              </w:rPr>
              <w:t>Number of under five children  in the house</w:t>
            </w:r>
          </w:p>
        </w:tc>
        <w:tc>
          <w:tcPr>
            <w:tcW w:w="1489" w:type="dxa"/>
          </w:tcPr>
          <w:p w:rsidR="00E04C00" w:rsidRPr="006D5716" w:rsidRDefault="00E04C00" w:rsidP="00E04C00">
            <w:pPr>
              <w:rPr>
                <w:rFonts w:ascii="Times New Roman" w:hAnsi="Times New Roman" w:cs="Times New Roman"/>
              </w:rPr>
            </w:pPr>
            <w:r w:rsidRPr="006D5716">
              <w:rPr>
                <w:rFonts w:ascii="Times New Roman" w:hAnsi="Times New Roman" w:cs="Times New Roman"/>
              </w:rPr>
              <w:t>No under five children</w:t>
            </w:r>
          </w:p>
        </w:tc>
        <w:tc>
          <w:tcPr>
            <w:tcW w:w="1416" w:type="dxa"/>
          </w:tcPr>
          <w:p w:rsidR="00E04C00" w:rsidRPr="006D5716" w:rsidRDefault="00E04C00" w:rsidP="00E04C00">
            <w:pPr>
              <w:rPr>
                <w:rFonts w:ascii="Times New Roman" w:hAnsi="Times New Roman" w:cs="Times New Roman"/>
              </w:rPr>
            </w:pPr>
            <w:r w:rsidRPr="006D5716">
              <w:rPr>
                <w:rFonts w:ascii="Times New Roman" w:hAnsi="Times New Roman" w:cs="Times New Roman"/>
              </w:rPr>
              <w:t>17(29.8%)</w:t>
            </w:r>
          </w:p>
        </w:tc>
        <w:tc>
          <w:tcPr>
            <w:tcW w:w="1416" w:type="dxa"/>
          </w:tcPr>
          <w:p w:rsidR="00E04C00" w:rsidRPr="006D5716" w:rsidRDefault="00E04C00" w:rsidP="00E04C00">
            <w:pPr>
              <w:rPr>
                <w:rFonts w:ascii="Times New Roman" w:hAnsi="Times New Roman" w:cs="Times New Roman"/>
              </w:rPr>
            </w:pPr>
            <w:r w:rsidRPr="006D5716">
              <w:rPr>
                <w:rFonts w:ascii="Times New Roman" w:hAnsi="Times New Roman" w:cs="Times New Roman"/>
              </w:rPr>
              <w:t>40(70.2%)</w:t>
            </w:r>
          </w:p>
        </w:tc>
        <w:tc>
          <w:tcPr>
            <w:tcW w:w="1595" w:type="dxa"/>
          </w:tcPr>
          <w:p w:rsidR="00E04C00" w:rsidRPr="006D5716" w:rsidRDefault="00E04C00" w:rsidP="00E04C00">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0.664(0.360-1.224)</w:t>
            </w:r>
          </w:p>
        </w:tc>
        <w:tc>
          <w:tcPr>
            <w:tcW w:w="1516" w:type="dxa"/>
          </w:tcPr>
          <w:p w:rsidR="00E04C00" w:rsidRPr="006D5716" w:rsidRDefault="00E04C00" w:rsidP="00E04C00">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0.708(0.483-1.038)</w:t>
            </w:r>
          </w:p>
        </w:tc>
        <w:tc>
          <w:tcPr>
            <w:tcW w:w="876" w:type="dxa"/>
          </w:tcPr>
          <w:p w:rsidR="00E04C00" w:rsidRPr="006D5716" w:rsidRDefault="00E04C00" w:rsidP="00E04C00">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0.077</w:t>
            </w:r>
          </w:p>
        </w:tc>
      </w:tr>
      <w:tr w:rsidR="00E04C00" w:rsidRPr="006D5716" w:rsidTr="000926CD">
        <w:trPr>
          <w:trHeight w:val="105"/>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Two children</w:t>
            </w:r>
          </w:p>
        </w:tc>
        <w:tc>
          <w:tcPr>
            <w:tcW w:w="1416"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83(35.3%)</w:t>
            </w:r>
          </w:p>
        </w:tc>
        <w:tc>
          <w:tcPr>
            <w:tcW w:w="1416"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152(64.7%)</w:t>
            </w:r>
          </w:p>
        </w:tc>
        <w:tc>
          <w:tcPr>
            <w:tcW w:w="1595"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0.853(0.60-1.212)</w:t>
            </w:r>
          </w:p>
        </w:tc>
        <w:tc>
          <w:tcPr>
            <w:tcW w:w="1516" w:type="dxa"/>
          </w:tcPr>
          <w:p w:rsidR="00E04C00" w:rsidRPr="006D5716" w:rsidRDefault="00E04C00"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0.876(0.269-2.847)</w:t>
            </w:r>
          </w:p>
        </w:tc>
        <w:tc>
          <w:tcPr>
            <w:tcW w:w="876" w:type="dxa"/>
          </w:tcPr>
          <w:p w:rsidR="00E04C00" w:rsidRPr="006D5716" w:rsidRDefault="00E04C00"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0.825</w:t>
            </w:r>
          </w:p>
        </w:tc>
      </w:tr>
      <w:tr w:rsidR="00E04C00" w:rsidRPr="006D5716" w:rsidTr="000926CD">
        <w:trPr>
          <w:trHeight w:val="154"/>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Three or more</w:t>
            </w:r>
          </w:p>
        </w:tc>
        <w:tc>
          <w:tcPr>
            <w:tcW w:w="1416"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5(35.7%)</w:t>
            </w:r>
          </w:p>
        </w:tc>
        <w:tc>
          <w:tcPr>
            <w:tcW w:w="1416" w:type="dxa"/>
          </w:tcPr>
          <w:p w:rsidR="00E04C00" w:rsidRPr="006D5716" w:rsidRDefault="00E04C00" w:rsidP="000926CD">
            <w:pPr>
              <w:spacing w:before="240"/>
              <w:rPr>
                <w:rFonts w:ascii="Times New Roman" w:hAnsi="Times New Roman" w:cs="Times New Roman"/>
              </w:rPr>
            </w:pPr>
            <w:r w:rsidRPr="006D5716">
              <w:rPr>
                <w:rFonts w:ascii="Times New Roman" w:hAnsi="Times New Roman" w:cs="Times New Roman"/>
              </w:rPr>
              <w:t>9(64.3%)</w:t>
            </w:r>
          </w:p>
        </w:tc>
        <w:tc>
          <w:tcPr>
            <w:tcW w:w="1595"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0.868(0.284-2.651)</w:t>
            </w:r>
          </w:p>
        </w:tc>
        <w:tc>
          <w:tcPr>
            <w:tcW w:w="1516" w:type="dxa"/>
          </w:tcPr>
          <w:p w:rsidR="00E04C00" w:rsidRPr="006D5716" w:rsidRDefault="00E04C00"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0.564(0.288-1.224)</w:t>
            </w:r>
          </w:p>
        </w:tc>
        <w:tc>
          <w:tcPr>
            <w:tcW w:w="876" w:type="dxa"/>
          </w:tcPr>
          <w:p w:rsidR="00E04C00" w:rsidRPr="006D5716" w:rsidRDefault="00E04C00" w:rsidP="000926CD">
            <w:pPr>
              <w:autoSpaceDE w:val="0"/>
              <w:autoSpaceDN w:val="0"/>
              <w:adjustRightInd w:val="0"/>
              <w:spacing w:line="320" w:lineRule="atLeast"/>
              <w:ind w:left="60" w:right="60"/>
              <w:rPr>
                <w:rFonts w:ascii="Times New Roman" w:hAnsi="Times New Roman" w:cs="Times New Roman"/>
              </w:rPr>
            </w:pPr>
            <w:r w:rsidRPr="006D5716">
              <w:rPr>
                <w:rFonts w:ascii="Times New Roman" w:hAnsi="Times New Roman" w:cs="Times New Roman"/>
              </w:rPr>
              <w:t>0.094</w:t>
            </w:r>
          </w:p>
        </w:tc>
      </w:tr>
      <w:tr w:rsidR="00E04C00" w:rsidRPr="006D5716" w:rsidTr="000926CD">
        <w:trPr>
          <w:trHeight w:val="206"/>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One child</w:t>
            </w:r>
          </w:p>
        </w:tc>
        <w:tc>
          <w:tcPr>
            <w:tcW w:w="1416"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121(39.0%)</w:t>
            </w:r>
          </w:p>
        </w:tc>
        <w:tc>
          <w:tcPr>
            <w:tcW w:w="1416" w:type="dxa"/>
          </w:tcPr>
          <w:p w:rsidR="00E04C00" w:rsidRPr="006D5716" w:rsidRDefault="00E04C00" w:rsidP="000926CD">
            <w:pPr>
              <w:rPr>
                <w:rFonts w:ascii="Times New Roman" w:hAnsi="Times New Roman" w:cs="Times New Roman"/>
              </w:rPr>
            </w:pPr>
          </w:p>
          <w:p w:rsidR="00E04C00" w:rsidRPr="006D5716" w:rsidRDefault="00E04C00" w:rsidP="000926CD">
            <w:pPr>
              <w:rPr>
                <w:rFonts w:ascii="Times New Roman" w:hAnsi="Times New Roman" w:cs="Times New Roman"/>
              </w:rPr>
            </w:pPr>
            <w:r w:rsidRPr="006D5716">
              <w:rPr>
                <w:rFonts w:ascii="Times New Roman" w:hAnsi="Times New Roman" w:cs="Times New Roman"/>
              </w:rPr>
              <w:t>189(61.0%)</w:t>
            </w:r>
          </w:p>
        </w:tc>
        <w:tc>
          <w:tcPr>
            <w:tcW w:w="1595"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w:t>
            </w:r>
          </w:p>
        </w:tc>
        <w:tc>
          <w:tcPr>
            <w:tcW w:w="15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w:t>
            </w:r>
          </w:p>
        </w:tc>
        <w:tc>
          <w:tcPr>
            <w:tcW w:w="876" w:type="dxa"/>
          </w:tcPr>
          <w:p w:rsidR="00E04C00" w:rsidRPr="006D5716" w:rsidRDefault="00E04C00" w:rsidP="000926CD">
            <w:pPr>
              <w:autoSpaceDE w:val="0"/>
              <w:autoSpaceDN w:val="0"/>
              <w:adjustRightInd w:val="0"/>
              <w:spacing w:line="320" w:lineRule="atLeast"/>
              <w:ind w:left="60" w:right="60"/>
              <w:jc w:val="right"/>
              <w:rPr>
                <w:rFonts w:ascii="Times New Roman" w:hAnsi="Times New Roman" w:cs="Times New Roman"/>
              </w:rPr>
            </w:pPr>
          </w:p>
          <w:p w:rsidR="00E04C00" w:rsidRPr="006D5716" w:rsidRDefault="00E04C00" w:rsidP="000926CD">
            <w:pPr>
              <w:autoSpaceDE w:val="0"/>
              <w:autoSpaceDN w:val="0"/>
              <w:adjustRightInd w:val="0"/>
              <w:spacing w:line="320" w:lineRule="atLeast"/>
              <w:ind w:left="60" w:right="60"/>
              <w:jc w:val="right"/>
              <w:rPr>
                <w:rFonts w:ascii="Times New Roman" w:hAnsi="Times New Roman" w:cs="Times New Roman"/>
              </w:rPr>
            </w:pPr>
          </w:p>
        </w:tc>
      </w:tr>
      <w:tr w:rsidR="00E04C00" w:rsidRPr="006D5716" w:rsidTr="000926CD">
        <w:trPr>
          <w:trHeight w:val="122"/>
        </w:trPr>
        <w:tc>
          <w:tcPr>
            <w:tcW w:w="1610" w:type="dxa"/>
            <w:vMerge w:val="restart"/>
          </w:tcPr>
          <w:p w:rsidR="00E04C00" w:rsidRPr="006D5716" w:rsidRDefault="00E04C00" w:rsidP="000926CD">
            <w:pPr>
              <w:rPr>
                <w:rFonts w:ascii="Times New Roman" w:hAnsi="Times New Roman" w:cs="Times New Roman"/>
              </w:rPr>
            </w:pPr>
            <w:r w:rsidRPr="006D5716">
              <w:rPr>
                <w:rFonts w:ascii="Times New Roman" w:hAnsi="Times New Roman" w:cs="Times New Roman"/>
              </w:rPr>
              <w:t>occupational statue of a father</w:t>
            </w: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Employed</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45(56.3%)</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35(43.8%)</w:t>
            </w:r>
          </w:p>
        </w:tc>
        <w:tc>
          <w:tcPr>
            <w:tcW w:w="1595"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3.086(0.994-9.580)</w:t>
            </w:r>
          </w:p>
        </w:tc>
        <w:tc>
          <w:tcPr>
            <w:tcW w:w="15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2.386(0.716-7.957)</w:t>
            </w:r>
          </w:p>
        </w:tc>
        <w:tc>
          <w:tcPr>
            <w:tcW w:w="876" w:type="dxa"/>
          </w:tcPr>
          <w:p w:rsidR="00E04C00" w:rsidRPr="006D5716" w:rsidRDefault="00E04C00" w:rsidP="000926CD">
            <w:pPr>
              <w:autoSpaceDE w:val="0"/>
              <w:autoSpaceDN w:val="0"/>
              <w:adjustRightInd w:val="0"/>
              <w:spacing w:line="320" w:lineRule="atLeast"/>
              <w:ind w:left="60" w:right="60"/>
              <w:jc w:val="right"/>
              <w:rPr>
                <w:rFonts w:ascii="Times New Roman" w:hAnsi="Times New Roman" w:cs="Times New Roman"/>
              </w:rPr>
            </w:pPr>
            <w:r w:rsidRPr="006D5716">
              <w:rPr>
                <w:rFonts w:ascii="Times New Roman" w:hAnsi="Times New Roman" w:cs="Times New Roman"/>
              </w:rPr>
              <w:t>0.157</w:t>
            </w:r>
          </w:p>
        </w:tc>
      </w:tr>
      <w:tr w:rsidR="00E04C00" w:rsidRPr="006D5716" w:rsidTr="000926CD">
        <w:trPr>
          <w:trHeight w:val="137"/>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Farmer</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156(32.8%)</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320(67.2%)</w:t>
            </w:r>
          </w:p>
        </w:tc>
        <w:tc>
          <w:tcPr>
            <w:tcW w:w="1595"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1.170(0.405-3.379)</w:t>
            </w:r>
          </w:p>
        </w:tc>
        <w:tc>
          <w:tcPr>
            <w:tcW w:w="15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1.159(0.375-3.580)</w:t>
            </w:r>
          </w:p>
        </w:tc>
        <w:tc>
          <w:tcPr>
            <w:tcW w:w="876" w:type="dxa"/>
          </w:tcPr>
          <w:p w:rsidR="00E04C00" w:rsidRPr="006D5716" w:rsidRDefault="00E04C00" w:rsidP="000926CD">
            <w:pPr>
              <w:autoSpaceDE w:val="0"/>
              <w:autoSpaceDN w:val="0"/>
              <w:adjustRightInd w:val="0"/>
              <w:spacing w:line="320" w:lineRule="atLeast"/>
              <w:ind w:left="60" w:right="60"/>
              <w:jc w:val="right"/>
              <w:rPr>
                <w:rFonts w:ascii="Times New Roman" w:hAnsi="Times New Roman" w:cs="Times New Roman"/>
              </w:rPr>
            </w:pPr>
            <w:r w:rsidRPr="006D5716">
              <w:rPr>
                <w:rFonts w:ascii="Times New Roman" w:hAnsi="Times New Roman" w:cs="Times New Roman"/>
              </w:rPr>
              <w:t>0.798</w:t>
            </w:r>
          </w:p>
        </w:tc>
      </w:tr>
      <w:tr w:rsidR="00E04C00" w:rsidRPr="006D5716" w:rsidTr="000926CD">
        <w:trPr>
          <w:trHeight w:val="122"/>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Trader</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20(46.5%)</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23(53.5%)</w:t>
            </w:r>
          </w:p>
        </w:tc>
        <w:tc>
          <w:tcPr>
            <w:tcW w:w="1595"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2.087(0.627-6.951)</w:t>
            </w:r>
          </w:p>
        </w:tc>
        <w:tc>
          <w:tcPr>
            <w:tcW w:w="15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1.692(0.468-6.113)</w:t>
            </w:r>
          </w:p>
        </w:tc>
        <w:tc>
          <w:tcPr>
            <w:tcW w:w="876" w:type="dxa"/>
          </w:tcPr>
          <w:p w:rsidR="00E04C00" w:rsidRPr="006D5716" w:rsidRDefault="00E04C00" w:rsidP="000926CD">
            <w:pPr>
              <w:autoSpaceDE w:val="0"/>
              <w:autoSpaceDN w:val="0"/>
              <w:adjustRightInd w:val="0"/>
              <w:spacing w:line="320" w:lineRule="atLeast"/>
              <w:ind w:left="60" w:right="60"/>
              <w:jc w:val="right"/>
              <w:rPr>
                <w:rFonts w:ascii="Times New Roman" w:hAnsi="Times New Roman" w:cs="Times New Roman"/>
              </w:rPr>
            </w:pPr>
            <w:r w:rsidRPr="006D5716">
              <w:rPr>
                <w:rFonts w:ascii="Times New Roman" w:hAnsi="Times New Roman" w:cs="Times New Roman"/>
              </w:rPr>
              <w:t>0.422</w:t>
            </w:r>
          </w:p>
        </w:tc>
      </w:tr>
      <w:tr w:rsidR="00E04C00" w:rsidRPr="006D5716" w:rsidTr="000926CD">
        <w:trPr>
          <w:trHeight w:val="257"/>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Other</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5(29.4%)</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12(70.6%)</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876" w:type="dxa"/>
          </w:tcPr>
          <w:p w:rsidR="00E04C00" w:rsidRPr="006D5716" w:rsidRDefault="00E04C00" w:rsidP="000926CD">
            <w:pPr>
              <w:rPr>
                <w:rFonts w:ascii="Times New Roman" w:hAnsi="Times New Roman" w:cs="Times New Roman"/>
              </w:rPr>
            </w:pPr>
          </w:p>
        </w:tc>
      </w:tr>
      <w:tr w:rsidR="00E04C00" w:rsidRPr="006D5716" w:rsidTr="000926CD">
        <w:trPr>
          <w:trHeight w:val="480"/>
        </w:trPr>
        <w:tc>
          <w:tcPr>
            <w:tcW w:w="1610" w:type="dxa"/>
            <w:vMerge w:val="restart"/>
          </w:tcPr>
          <w:p w:rsidR="00E04C00" w:rsidRPr="006D5716" w:rsidRDefault="00E04C00" w:rsidP="000926CD">
            <w:pPr>
              <w:rPr>
                <w:rFonts w:ascii="Times New Roman" w:hAnsi="Times New Roman" w:cs="Times New Roman"/>
              </w:rPr>
            </w:pPr>
            <w:r w:rsidRPr="006D5716">
              <w:rPr>
                <w:rFonts w:ascii="Times New Roman" w:hAnsi="Times New Roman" w:cs="Times New Roman"/>
              </w:rPr>
              <w:t>family affected by malaria</w:t>
            </w: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No</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150(46.4%)</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173(53.6%)</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2.476(1.761-3.481)</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2.300(1.592-3.321)</w:t>
            </w:r>
          </w:p>
        </w:tc>
        <w:tc>
          <w:tcPr>
            <w:tcW w:w="87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&lt;.0001</w:t>
            </w:r>
          </w:p>
        </w:tc>
      </w:tr>
      <w:tr w:rsidR="00E04C00" w:rsidRPr="006D5716" w:rsidTr="000926CD">
        <w:trPr>
          <w:trHeight w:val="480"/>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tabs>
                <w:tab w:val="left" w:pos="1080"/>
              </w:tabs>
              <w:rPr>
                <w:rFonts w:ascii="Times New Roman" w:hAnsi="Times New Roman" w:cs="Times New Roman"/>
              </w:rPr>
            </w:pPr>
            <w:r w:rsidRPr="006D5716">
              <w:rPr>
                <w:rFonts w:ascii="Times New Roman" w:hAnsi="Times New Roman" w:cs="Times New Roman"/>
              </w:rPr>
              <w:t>Yes</w:t>
            </w:r>
            <w:r w:rsidRPr="006D5716">
              <w:rPr>
                <w:rFonts w:ascii="Times New Roman" w:hAnsi="Times New Roman" w:cs="Times New Roman"/>
              </w:rPr>
              <w:tab/>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76(25.9%)</w:t>
            </w:r>
          </w:p>
        </w:tc>
        <w:tc>
          <w:tcPr>
            <w:tcW w:w="1416" w:type="dxa"/>
          </w:tcPr>
          <w:p w:rsidR="00E04C00" w:rsidRPr="006D5716" w:rsidRDefault="00E04C00" w:rsidP="000926CD">
            <w:pPr>
              <w:autoSpaceDE w:val="0"/>
              <w:autoSpaceDN w:val="0"/>
              <w:adjustRightInd w:val="0"/>
              <w:spacing w:line="320" w:lineRule="atLeast"/>
              <w:ind w:right="60"/>
              <w:rPr>
                <w:rFonts w:ascii="Times New Roman" w:hAnsi="Times New Roman" w:cs="Times New Roman"/>
              </w:rPr>
            </w:pPr>
            <w:r w:rsidRPr="006D5716">
              <w:rPr>
                <w:rFonts w:ascii="Times New Roman" w:hAnsi="Times New Roman" w:cs="Times New Roman"/>
              </w:rPr>
              <w:t>217(74.1%)</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876" w:type="dxa"/>
          </w:tcPr>
          <w:p w:rsidR="00E04C00" w:rsidRPr="006D5716" w:rsidRDefault="00E04C00" w:rsidP="000926CD">
            <w:pPr>
              <w:rPr>
                <w:rFonts w:ascii="Times New Roman" w:hAnsi="Times New Roman" w:cs="Times New Roman"/>
              </w:rPr>
            </w:pPr>
          </w:p>
        </w:tc>
      </w:tr>
      <w:tr w:rsidR="00E04C00" w:rsidRPr="006D5716" w:rsidTr="000926CD">
        <w:trPr>
          <w:trHeight w:val="154"/>
        </w:trPr>
        <w:tc>
          <w:tcPr>
            <w:tcW w:w="1610" w:type="dxa"/>
            <w:vMerge w:val="restart"/>
          </w:tcPr>
          <w:p w:rsidR="00E04C00" w:rsidRPr="006D5716" w:rsidRDefault="00E04C00" w:rsidP="000926CD">
            <w:pPr>
              <w:rPr>
                <w:rFonts w:ascii="Times New Roman" w:hAnsi="Times New Roman" w:cs="Times New Roman"/>
              </w:rPr>
            </w:pPr>
            <w:r w:rsidRPr="006D5716">
              <w:rPr>
                <w:rFonts w:ascii="Times New Roman" w:hAnsi="Times New Roman" w:cs="Times New Roman"/>
              </w:rPr>
              <w:t>roof of house</w:t>
            </w: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 xml:space="preserve">corrugated roof </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140(44.3%)</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176(55.7%)</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1.979(1.417-2.766)</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1.883(1.311-2.705)</w:t>
            </w:r>
          </w:p>
        </w:tc>
        <w:tc>
          <w:tcPr>
            <w:tcW w:w="87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0.001</w:t>
            </w:r>
          </w:p>
        </w:tc>
      </w:tr>
      <w:tr w:rsidR="00E04C00" w:rsidRPr="006D5716" w:rsidTr="000926CD">
        <w:trPr>
          <w:trHeight w:val="120"/>
        </w:trPr>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athatched roof</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86(28.7%)</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214(71.3%)</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876" w:type="dxa"/>
          </w:tcPr>
          <w:p w:rsidR="00E04C00" w:rsidRPr="006D5716" w:rsidRDefault="00E04C00" w:rsidP="000926CD">
            <w:pPr>
              <w:rPr>
                <w:rFonts w:ascii="Times New Roman" w:hAnsi="Times New Roman" w:cs="Times New Roman"/>
              </w:rPr>
            </w:pPr>
          </w:p>
        </w:tc>
      </w:tr>
      <w:tr w:rsidR="00E04C00" w:rsidRPr="006D5716" w:rsidTr="000926CD">
        <w:tc>
          <w:tcPr>
            <w:tcW w:w="1610" w:type="dxa"/>
            <w:vMerge w:val="restart"/>
          </w:tcPr>
          <w:p w:rsidR="00E04C00" w:rsidRPr="006D5716" w:rsidRDefault="00E04C00" w:rsidP="000926CD">
            <w:pPr>
              <w:rPr>
                <w:rFonts w:ascii="Times New Roman" w:hAnsi="Times New Roman" w:cs="Times New Roman"/>
              </w:rPr>
            </w:pPr>
            <w:r w:rsidRPr="006D5716">
              <w:rPr>
                <w:rFonts w:ascii="Times New Roman" w:hAnsi="Times New Roman" w:cs="Times New Roman"/>
              </w:rPr>
              <w:t>Knowledge to ITN utlization</w:t>
            </w: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 xml:space="preserve">Poor </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86(36.0%)</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153(64.0%)</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0.952(0.679-1.333)</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0.920(.633-1.338)</w:t>
            </w:r>
          </w:p>
        </w:tc>
        <w:tc>
          <w:tcPr>
            <w:tcW w:w="87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0.664</w:t>
            </w:r>
          </w:p>
        </w:tc>
      </w:tr>
      <w:tr w:rsidR="00E04C00" w:rsidRPr="006D5716" w:rsidTr="000926CD">
        <w:tc>
          <w:tcPr>
            <w:tcW w:w="1610" w:type="dxa"/>
            <w:vMerge/>
          </w:tcPr>
          <w:p w:rsidR="00E04C00" w:rsidRPr="006D5716" w:rsidRDefault="00E04C00" w:rsidP="000926CD">
            <w:pPr>
              <w:rPr>
                <w:rFonts w:ascii="Times New Roman" w:hAnsi="Times New Roman" w:cs="Times New Roman"/>
              </w:rPr>
            </w:pPr>
          </w:p>
        </w:tc>
        <w:tc>
          <w:tcPr>
            <w:tcW w:w="1489"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 xml:space="preserve">Good </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140(37.1%)</w:t>
            </w:r>
          </w:p>
        </w:tc>
        <w:tc>
          <w:tcPr>
            <w:tcW w:w="14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237(62.9%)</w:t>
            </w:r>
          </w:p>
        </w:tc>
        <w:tc>
          <w:tcPr>
            <w:tcW w:w="1595"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1516" w:type="dxa"/>
          </w:tcPr>
          <w:p w:rsidR="00E04C00" w:rsidRPr="006D5716" w:rsidRDefault="00E04C00" w:rsidP="000926CD">
            <w:pPr>
              <w:rPr>
                <w:rFonts w:ascii="Times New Roman" w:hAnsi="Times New Roman" w:cs="Times New Roman"/>
              </w:rPr>
            </w:pPr>
            <w:r w:rsidRPr="006D5716">
              <w:rPr>
                <w:rFonts w:ascii="Times New Roman" w:hAnsi="Times New Roman" w:cs="Times New Roman"/>
              </w:rPr>
              <w:t>1</w:t>
            </w:r>
          </w:p>
        </w:tc>
        <w:tc>
          <w:tcPr>
            <w:tcW w:w="876" w:type="dxa"/>
          </w:tcPr>
          <w:p w:rsidR="00E04C00" w:rsidRPr="006D5716" w:rsidRDefault="00E04C00" w:rsidP="000926CD">
            <w:pPr>
              <w:rPr>
                <w:rFonts w:ascii="Times New Roman" w:hAnsi="Times New Roman" w:cs="Times New Roman"/>
              </w:rPr>
            </w:pPr>
          </w:p>
        </w:tc>
      </w:tr>
    </w:tbl>
    <w:p w:rsidR="005E70C7" w:rsidRPr="006D5716" w:rsidRDefault="005E70C7" w:rsidP="007A54EE">
      <w:pPr>
        <w:spacing w:line="360" w:lineRule="auto"/>
        <w:ind w:left="90"/>
        <w:jc w:val="both"/>
        <w:rPr>
          <w:rFonts w:ascii="Times New Roman" w:hAnsi="Times New Roman" w:cs="Times New Roman"/>
          <w:sz w:val="24"/>
          <w:szCs w:val="24"/>
        </w:rPr>
      </w:pPr>
    </w:p>
    <w:p w:rsidR="009033FA" w:rsidRPr="006D5716" w:rsidRDefault="009033FA" w:rsidP="007A54EE">
      <w:pPr>
        <w:spacing w:line="360" w:lineRule="auto"/>
        <w:ind w:left="90"/>
        <w:jc w:val="both"/>
        <w:rPr>
          <w:rFonts w:ascii="Times New Roman" w:hAnsi="Times New Roman" w:cs="Times New Roman"/>
          <w:sz w:val="24"/>
          <w:szCs w:val="24"/>
        </w:rPr>
      </w:pPr>
    </w:p>
    <w:p w:rsidR="00D06DA1" w:rsidRPr="006D5716" w:rsidRDefault="00D06DA1" w:rsidP="007A54EE">
      <w:pPr>
        <w:spacing w:line="360" w:lineRule="auto"/>
        <w:ind w:left="90"/>
        <w:jc w:val="both"/>
        <w:rPr>
          <w:rFonts w:ascii="Times New Roman" w:hAnsi="Times New Roman" w:cs="Times New Roman"/>
          <w:sz w:val="24"/>
          <w:szCs w:val="24"/>
        </w:rPr>
      </w:pPr>
    </w:p>
    <w:p w:rsidR="00D06DA1" w:rsidRPr="006D5716" w:rsidRDefault="00D06DA1" w:rsidP="007A54EE">
      <w:pPr>
        <w:spacing w:line="360" w:lineRule="auto"/>
        <w:ind w:left="90"/>
        <w:jc w:val="both"/>
        <w:rPr>
          <w:rFonts w:ascii="Times New Roman" w:hAnsi="Times New Roman" w:cs="Times New Roman"/>
          <w:sz w:val="24"/>
          <w:szCs w:val="24"/>
        </w:rPr>
      </w:pPr>
    </w:p>
    <w:p w:rsidR="00D06DA1" w:rsidRPr="006D5716" w:rsidRDefault="00D06DA1" w:rsidP="007A54EE">
      <w:pPr>
        <w:spacing w:line="360" w:lineRule="auto"/>
        <w:ind w:left="90"/>
        <w:jc w:val="both"/>
        <w:rPr>
          <w:rFonts w:ascii="Times New Roman" w:hAnsi="Times New Roman" w:cs="Times New Roman"/>
          <w:sz w:val="24"/>
          <w:szCs w:val="24"/>
        </w:rPr>
      </w:pPr>
    </w:p>
    <w:p w:rsidR="009033FA" w:rsidRPr="006D5716" w:rsidRDefault="009033FA" w:rsidP="0077222A">
      <w:pPr>
        <w:spacing w:line="360" w:lineRule="auto"/>
        <w:jc w:val="both"/>
        <w:rPr>
          <w:rFonts w:ascii="Times New Roman" w:hAnsi="Times New Roman" w:cs="Times New Roman"/>
          <w:sz w:val="24"/>
          <w:szCs w:val="24"/>
        </w:rPr>
      </w:pPr>
    </w:p>
    <w:p w:rsidR="00C32AB7" w:rsidRDefault="00C32AB7" w:rsidP="00C32AB7">
      <w:pPr>
        <w:pStyle w:val="Heading2"/>
        <w:tabs>
          <w:tab w:val="left" w:pos="90"/>
        </w:tabs>
        <w:spacing w:before="0" w:line="360" w:lineRule="auto"/>
        <w:ind w:left="90"/>
        <w:jc w:val="center"/>
        <w:rPr>
          <w:rFonts w:ascii="Times New Roman" w:hAnsi="Times New Roman" w:cs="Times New Roman"/>
          <w:sz w:val="28"/>
          <w:szCs w:val="24"/>
        </w:rPr>
      </w:pPr>
      <w:bookmarkStart w:id="135" w:name="_Toc124220999"/>
      <w:r>
        <w:rPr>
          <w:rFonts w:ascii="Times New Roman" w:hAnsi="Times New Roman" w:cs="Times New Roman"/>
          <w:szCs w:val="24"/>
        </w:rPr>
        <w:t>CHAPTER SIX</w:t>
      </w:r>
      <w:bookmarkEnd w:id="135"/>
    </w:p>
    <w:p w:rsidR="00F36D53" w:rsidRDefault="00F36D53" w:rsidP="00C32AB7">
      <w:pPr>
        <w:pStyle w:val="Heading2"/>
        <w:tabs>
          <w:tab w:val="left" w:pos="90"/>
        </w:tabs>
        <w:spacing w:before="0" w:line="360" w:lineRule="auto"/>
        <w:ind w:left="90"/>
        <w:jc w:val="center"/>
        <w:rPr>
          <w:rFonts w:ascii="Times New Roman" w:hAnsi="Times New Roman" w:cs="Times New Roman"/>
          <w:sz w:val="28"/>
          <w:szCs w:val="24"/>
        </w:rPr>
      </w:pPr>
      <w:bookmarkStart w:id="136" w:name="_Toc124221000"/>
      <w:r w:rsidRPr="006D5716">
        <w:rPr>
          <w:rFonts w:ascii="Times New Roman" w:hAnsi="Times New Roman" w:cs="Times New Roman"/>
          <w:sz w:val="28"/>
          <w:szCs w:val="24"/>
        </w:rPr>
        <w:t>Discussion</w:t>
      </w:r>
      <w:bookmarkEnd w:id="136"/>
    </w:p>
    <w:p w:rsidR="000657A5" w:rsidRPr="000657A5" w:rsidRDefault="000657A5" w:rsidP="000657A5">
      <w:r w:rsidRPr="000657A5">
        <w:rPr>
          <w:highlight w:val="yellow"/>
        </w:rPr>
        <w:t>Need recheck either all components of conceptual frame work discussed</w:t>
      </w:r>
      <w:r>
        <w:t xml:space="preserve"> </w:t>
      </w:r>
    </w:p>
    <w:p w:rsidR="00D06DA1" w:rsidRPr="006A2978" w:rsidRDefault="00F828D2" w:rsidP="0058217E">
      <w:pPr>
        <w:tabs>
          <w:tab w:val="left" w:pos="90"/>
        </w:tabs>
        <w:spacing w:before="100" w:beforeAutospacing="1" w:after="100" w:afterAutospacing="1" w:line="360" w:lineRule="auto"/>
        <w:ind w:left="90"/>
        <w:jc w:val="both"/>
        <w:rPr>
          <w:rFonts w:ascii="Times New Roman" w:hAnsi="Times New Roman" w:cs="Times New Roman"/>
          <w:sz w:val="24"/>
          <w:szCs w:val="24"/>
        </w:rPr>
      </w:pPr>
      <w:r w:rsidRPr="006A2978">
        <w:rPr>
          <w:rFonts w:ascii="Times New Roman" w:eastAsia="Times New Roman" w:hAnsi="Times New Roman" w:cs="Times New Roman"/>
          <w:sz w:val="24"/>
          <w:szCs w:val="24"/>
        </w:rPr>
        <w:t>T</w:t>
      </w:r>
      <w:r w:rsidR="00304F04" w:rsidRPr="006A2978">
        <w:rPr>
          <w:rFonts w:ascii="Times New Roman" w:eastAsia="Times New Roman" w:hAnsi="Times New Roman" w:cs="Times New Roman"/>
          <w:sz w:val="24"/>
          <w:szCs w:val="24"/>
        </w:rPr>
        <w:t>his study</w:t>
      </w:r>
      <w:r w:rsidR="00EF40A0" w:rsidRPr="006A2978">
        <w:rPr>
          <w:rFonts w:ascii="Times New Roman" w:eastAsia="Times New Roman" w:hAnsi="Times New Roman" w:cs="Times New Roman"/>
          <w:sz w:val="24"/>
          <w:szCs w:val="24"/>
        </w:rPr>
        <w:t xml:space="preserve"> investigated prevalence of ITN utilization and additionaly it was aimed at </w:t>
      </w:r>
      <w:r w:rsidR="00C0642B" w:rsidRPr="006A2978">
        <w:rPr>
          <w:rFonts w:ascii="Times New Roman" w:eastAsia="Times New Roman" w:hAnsi="Times New Roman" w:cs="Times New Roman"/>
          <w:sz w:val="24"/>
          <w:szCs w:val="24"/>
        </w:rPr>
        <w:t>identifiying factors</w:t>
      </w:r>
      <w:r w:rsidR="00EF40A0" w:rsidRPr="006A2978">
        <w:rPr>
          <w:rFonts w:ascii="Times New Roman" w:eastAsia="Times New Roman" w:hAnsi="Times New Roman" w:cs="Times New Roman"/>
          <w:sz w:val="24"/>
          <w:szCs w:val="24"/>
        </w:rPr>
        <w:t xml:space="preserve"> associated with ITN utilization among pregnant women and under five children in kena district, konso zone south Ethiopia.</w:t>
      </w:r>
      <w:r w:rsidRPr="006A2978">
        <w:rPr>
          <w:rFonts w:ascii="Times New Roman" w:eastAsia="Times New Roman" w:hAnsi="Times New Roman" w:cs="Times New Roman"/>
          <w:sz w:val="24"/>
          <w:szCs w:val="24"/>
        </w:rPr>
        <w:t xml:space="preserve"> </w:t>
      </w:r>
      <w:r w:rsidR="00EF40A0" w:rsidRPr="006A2978">
        <w:rPr>
          <w:rFonts w:ascii="Times New Roman" w:eastAsia="Times New Roman" w:hAnsi="Times New Roman" w:cs="Times New Roman"/>
          <w:sz w:val="24"/>
          <w:szCs w:val="24"/>
        </w:rPr>
        <w:t>According to the finding of this study</w:t>
      </w:r>
      <w:r w:rsidRPr="006A2978">
        <w:rPr>
          <w:rFonts w:ascii="Times New Roman" w:eastAsia="Times New Roman" w:hAnsi="Times New Roman" w:cs="Times New Roman"/>
          <w:sz w:val="24"/>
          <w:szCs w:val="24"/>
        </w:rPr>
        <w:t xml:space="preserve"> prevalence of ITN utilization was</w:t>
      </w:r>
      <w:r w:rsidR="00304F04" w:rsidRPr="006A2978">
        <w:rPr>
          <w:rFonts w:ascii="Times New Roman" w:eastAsia="Times New Roman" w:hAnsi="Times New Roman" w:cs="Times New Roman"/>
          <w:sz w:val="24"/>
          <w:szCs w:val="24"/>
        </w:rPr>
        <w:t xml:space="preserve">, </w:t>
      </w:r>
      <w:r w:rsidR="00F36D53" w:rsidRPr="006A2978">
        <w:rPr>
          <w:rFonts w:ascii="Times New Roman" w:eastAsia="Times New Roman" w:hAnsi="Times New Roman" w:cs="Times New Roman"/>
          <w:sz w:val="24"/>
          <w:szCs w:val="24"/>
        </w:rPr>
        <w:t xml:space="preserve">36.7% </w:t>
      </w:r>
      <w:r w:rsidR="00304F04" w:rsidRPr="006A2978">
        <w:rPr>
          <w:rFonts w:ascii="Times New Roman" w:eastAsia="Times New Roman" w:hAnsi="Times New Roman" w:cs="Times New Roman"/>
          <w:sz w:val="24"/>
          <w:szCs w:val="24"/>
        </w:rPr>
        <w:t>(95% CI: 32.9, 40.6</w:t>
      </w:r>
      <w:r w:rsidR="003C6E63" w:rsidRPr="006A2978">
        <w:rPr>
          <w:rFonts w:ascii="Times New Roman" w:eastAsia="Times New Roman" w:hAnsi="Times New Roman" w:cs="Times New Roman"/>
          <w:sz w:val="24"/>
          <w:szCs w:val="24"/>
        </w:rPr>
        <w:t xml:space="preserve">) </w:t>
      </w:r>
      <w:r w:rsidR="00B036C8" w:rsidRPr="006A2978">
        <w:rPr>
          <w:rFonts w:ascii="Times New Roman" w:eastAsia="Times New Roman" w:hAnsi="Times New Roman" w:cs="Times New Roman"/>
          <w:sz w:val="24"/>
          <w:szCs w:val="24"/>
        </w:rPr>
        <w:t xml:space="preserve">among </w:t>
      </w:r>
      <w:r w:rsidR="00F36D53" w:rsidRPr="006A2978">
        <w:rPr>
          <w:rFonts w:ascii="Times New Roman" w:eastAsia="Times New Roman" w:hAnsi="Times New Roman" w:cs="Times New Roman"/>
          <w:sz w:val="24"/>
          <w:szCs w:val="24"/>
        </w:rPr>
        <w:t xml:space="preserve">women who were expecting or had young children used </w:t>
      </w:r>
      <w:r w:rsidRPr="006A2978">
        <w:rPr>
          <w:rFonts w:ascii="Times New Roman" w:eastAsia="Times New Roman" w:hAnsi="Times New Roman" w:cs="Times New Roman"/>
          <w:sz w:val="24"/>
          <w:szCs w:val="24"/>
        </w:rPr>
        <w:t xml:space="preserve">ITNs. </w:t>
      </w:r>
      <w:r w:rsidR="00F36D53" w:rsidRPr="006A2978">
        <w:rPr>
          <w:rFonts w:ascii="Times New Roman" w:eastAsia="Times New Roman" w:hAnsi="Times New Roman" w:cs="Times New Roman"/>
          <w:sz w:val="24"/>
          <w:szCs w:val="24"/>
        </w:rPr>
        <w:t xml:space="preserve">On the other hand, ITN was utilized by 10.7% of pregnant women and 27.6% of children under the age </w:t>
      </w:r>
      <w:r w:rsidR="00B036C8" w:rsidRPr="006A2978">
        <w:rPr>
          <w:rFonts w:ascii="Times New Roman" w:eastAsia="Times New Roman" w:hAnsi="Times New Roman" w:cs="Times New Roman"/>
          <w:sz w:val="24"/>
          <w:szCs w:val="24"/>
        </w:rPr>
        <w:t xml:space="preserve">of five. </w:t>
      </w:r>
      <w:r w:rsidR="0058217E" w:rsidRPr="006A2978">
        <w:rPr>
          <w:rFonts w:ascii="Times New Roman" w:hAnsi="Times New Roman" w:cs="Times New Roman"/>
          <w:sz w:val="24"/>
          <w:szCs w:val="24"/>
        </w:rPr>
        <w:t>Finding of current study were Inline with study conducted in Mierab</w:t>
      </w:r>
      <w:r w:rsidR="00EF5F56">
        <w:rPr>
          <w:rFonts w:ascii="Times New Roman" w:hAnsi="Times New Roman" w:cs="Times New Roman"/>
          <w:sz w:val="24"/>
          <w:szCs w:val="24"/>
        </w:rPr>
        <w:t xml:space="preserve"> </w:t>
      </w:r>
      <w:r w:rsidR="0058217E" w:rsidRPr="006A2978">
        <w:rPr>
          <w:rFonts w:ascii="Times New Roman" w:hAnsi="Times New Roman" w:cs="Times New Roman"/>
          <w:sz w:val="24"/>
          <w:szCs w:val="24"/>
        </w:rPr>
        <w:t xml:space="preserve">Abaya,Gamo-gofa,southern Ethiopia37.2%  </w:t>
      </w:r>
      <w:r w:rsidR="0058217E" w:rsidRPr="006A2978">
        <w:rPr>
          <w:rFonts w:ascii="Times New Roman" w:hAnsi="Times New Roman" w:cs="Times New Roman"/>
          <w:sz w:val="24"/>
          <w:szCs w:val="24"/>
        </w:rPr>
        <w:fldChar w:fldCharType="begin"/>
      </w:r>
      <w:r w:rsidR="00784E42" w:rsidRPr="006A2978">
        <w:rPr>
          <w:rFonts w:ascii="Times New Roman" w:hAnsi="Times New Roman" w:cs="Times New Roman"/>
          <w:sz w:val="24"/>
          <w:szCs w:val="24"/>
        </w:rPr>
        <w:instrText xml:space="preserve"> ADDIN EN.CITE &lt;EndNote&gt;&lt;Cite&gt;&lt;Author&gt;Admasie&lt;/Author&gt;&lt;Year&gt;2018&lt;/Year&gt;&lt;RecNum&gt;104&lt;/RecNum&gt;&lt;DisplayText&gt;(34)&lt;/DisplayText&gt;&lt;record&gt;&lt;rec-number&gt;104&lt;/rec-number&gt;&lt;foreign-keys&gt;&lt;key app="EN" db-id="v9epew0voeasruepwdx5zatbxvpdwea5ps02" timestamp="0"&gt;104&lt;/key&gt;&lt;/foreign-keys&gt;&lt;ref-type name="Journal Article"&gt;17&lt;/ref-type&gt;&lt;contributors&gt;&lt;authors&gt;&lt;author&gt;Admasie,Amha&lt;/author&gt;&lt;author&gt;Zemba,Amanuel&lt;/author&gt;&lt;author&gt;Paulos,Wondimagegn&lt;/author&gt;&lt;/authors&gt;&lt;/contributors&gt;&lt;auth-address&gt;Amha Admasie,School of Public Health, College of Health Sciences and Medicine, Wolaita-Sodo University,Ethiopia,amhad2002@yahoo.com&lt;/auth-address&gt;&lt;titles&gt;&lt;title&gt;Insecticide-Treated Nets Utilization and Associated Factors among under-5 Years Old Children in Mirab-Abaya District, Gamo-Gofa Zone, Ethiopia&lt;/title&gt;&lt;secondary-title&gt;Frontiers in Public Health&lt;/secondary-title&gt;&lt;short-title&gt;Insecticide Treated Nets Utilization and Associated Factors among Under-Five Years Old Children&lt;/short-title&gt;&lt;/titles&gt;&lt;volume&gt;6&lt;/volume&gt;&lt;keywords&gt;&lt;keyword&gt;Malaria,ITNs,utilization,Mirab Abaya,Under-five years old childern,Ethiopia&lt;/keyword&gt;&lt;/keywords&gt;&lt;dates&gt;&lt;year&gt;2018&lt;/year&gt;&lt;pub-dates&gt;&lt;date&gt;2018-February-01&lt;/date&gt;&lt;/pub-dates&gt;&lt;/dates&gt;&lt;isbn&gt;2296-2565&lt;/isbn&gt;&lt;work-type&gt;Original Research&lt;/work-type&gt;&lt;urls&gt;&lt;related-urls&gt;&lt;url&gt;https://www.frontiersin.org/articles/10.3389/fpubh.2018.00007&lt;/url&gt;&lt;/related-urls&gt;&lt;/urls&gt;&lt;electronic-resource-num&gt;10.3389/fpubh.2018.00007&lt;/electronic-resource-num&gt;&lt;language&gt;English&lt;/language&gt;&lt;/record&gt;&lt;/Cite&gt;&lt;/EndNote&gt;</w:instrText>
      </w:r>
      <w:r w:rsidR="0058217E" w:rsidRPr="006A2978">
        <w:rPr>
          <w:rFonts w:ascii="Times New Roman" w:hAnsi="Times New Roman" w:cs="Times New Roman"/>
          <w:sz w:val="24"/>
          <w:szCs w:val="24"/>
        </w:rPr>
        <w:fldChar w:fldCharType="separate"/>
      </w:r>
      <w:r w:rsidR="00784E42" w:rsidRPr="006A2978">
        <w:rPr>
          <w:rFonts w:ascii="Times New Roman" w:hAnsi="Times New Roman" w:cs="Times New Roman"/>
          <w:noProof/>
          <w:sz w:val="24"/>
          <w:szCs w:val="24"/>
        </w:rPr>
        <w:t>(</w:t>
      </w:r>
      <w:hyperlink w:anchor="_ENREF_34" w:tooltip="Admasie, 2018 #104" w:history="1">
        <w:r w:rsidR="001E5EDA" w:rsidRPr="006A2978">
          <w:rPr>
            <w:rFonts w:ascii="Times New Roman" w:hAnsi="Times New Roman" w:cs="Times New Roman"/>
            <w:noProof/>
            <w:sz w:val="24"/>
            <w:szCs w:val="24"/>
          </w:rPr>
          <w:t>34</w:t>
        </w:r>
      </w:hyperlink>
      <w:r w:rsidR="00784E42" w:rsidRPr="006A2978">
        <w:rPr>
          <w:rFonts w:ascii="Times New Roman" w:hAnsi="Times New Roman" w:cs="Times New Roman"/>
          <w:noProof/>
          <w:sz w:val="24"/>
          <w:szCs w:val="24"/>
        </w:rPr>
        <w:t>)</w:t>
      </w:r>
      <w:r w:rsidR="0058217E" w:rsidRPr="006A2978">
        <w:rPr>
          <w:rFonts w:ascii="Times New Roman" w:hAnsi="Times New Roman" w:cs="Times New Roman"/>
          <w:sz w:val="24"/>
          <w:szCs w:val="24"/>
        </w:rPr>
        <w:fldChar w:fldCharType="end"/>
      </w:r>
      <w:r w:rsidR="0058217E" w:rsidRPr="006A2978">
        <w:rPr>
          <w:rFonts w:ascii="Times New Roman" w:hAnsi="Times New Roman" w:cs="Times New Roman"/>
          <w:sz w:val="24"/>
          <w:szCs w:val="24"/>
        </w:rPr>
        <w:t>.</w:t>
      </w:r>
    </w:p>
    <w:p w:rsidR="00364992" w:rsidRPr="006A2978" w:rsidRDefault="0058217E" w:rsidP="00C5671A">
      <w:pPr>
        <w:pStyle w:val="root-block-node"/>
        <w:tabs>
          <w:tab w:val="left" w:pos="90"/>
        </w:tabs>
        <w:spacing w:line="360" w:lineRule="auto"/>
        <w:ind w:left="90"/>
        <w:jc w:val="both"/>
      </w:pPr>
      <w:r w:rsidRPr="006A2978">
        <w:t xml:space="preserve">However it </w:t>
      </w:r>
      <w:r w:rsidR="00B036C8" w:rsidRPr="006A2978">
        <w:t>was</w:t>
      </w:r>
      <w:r w:rsidR="00F36D53" w:rsidRPr="006A2978">
        <w:t xml:space="preserve"> low</w:t>
      </w:r>
      <w:r w:rsidR="00B036C8" w:rsidRPr="006A2978">
        <w:t>er</w:t>
      </w:r>
      <w:r w:rsidR="00F36D53" w:rsidRPr="006A2978">
        <w:t xml:space="preserve"> in relation to</w:t>
      </w:r>
      <w:r w:rsidR="0068582A">
        <w:t xml:space="preserve"> 2020 Worl</w:t>
      </w:r>
      <w:r w:rsidR="00B10D08" w:rsidRPr="006A2978">
        <w:t>d malaria report 52%</w:t>
      </w:r>
      <w:r w:rsidR="00B10D08" w:rsidRPr="006A2978">
        <w:fldChar w:fldCharType="begin"/>
      </w:r>
      <w:r w:rsidR="00784E42" w:rsidRPr="006A2978">
        <w:instrText xml:space="preserve"> ADDIN EN.CITE &lt;EndNote&gt;&lt;Cite&gt;&lt;Author&gt;Organization&lt;/Author&gt;&lt;Year&gt;2020&lt;/Year&gt;&lt;RecNum&gt;152&lt;/RecNum&gt;&lt;DisplayText&gt;(13)&lt;/DisplayText&gt;&lt;record&gt;&lt;rec-number&gt;152&lt;/rec-number&gt;&lt;foreign-keys&gt;&lt;key app="EN" db-id="v9epew0voeasruepwdx5zatbxvpdwea5ps02" timestamp="0"&gt;152&lt;/key&gt;&lt;/foreign-keys&gt;&lt;ref-type name="Journal Article"&gt;17&lt;/ref-type&gt;&lt;contributors&gt;&lt;authors&gt;&lt;author&gt;World Health Organization&lt;/author&gt;&lt;/authors&gt;&lt;/contributors&gt;&lt;titles&gt;&lt;title&gt;World malaria report 2020: 20 years of global progress and challenges&lt;/title&gt;&lt;/titles&gt;&lt;dates&gt;&lt;year&gt;2020&lt;/year&gt;&lt;/dates&gt;&lt;isbn&gt;9240015795&lt;/isbn&gt;&lt;urls&gt;&lt;/urls&gt;&lt;/record&gt;&lt;/Cite&gt;&lt;/EndNote&gt;</w:instrText>
      </w:r>
      <w:r w:rsidR="00B10D08" w:rsidRPr="006A2978">
        <w:fldChar w:fldCharType="separate"/>
      </w:r>
      <w:r w:rsidR="00784E42" w:rsidRPr="006A2978">
        <w:rPr>
          <w:noProof/>
        </w:rPr>
        <w:t>(</w:t>
      </w:r>
      <w:hyperlink w:anchor="_ENREF_13" w:tooltip="Organization, 2020 #152" w:history="1">
        <w:r w:rsidR="001E5EDA" w:rsidRPr="006A2978">
          <w:rPr>
            <w:noProof/>
          </w:rPr>
          <w:t>13</w:t>
        </w:r>
      </w:hyperlink>
      <w:r w:rsidR="00784E42" w:rsidRPr="006A2978">
        <w:rPr>
          <w:noProof/>
        </w:rPr>
        <w:t>)</w:t>
      </w:r>
      <w:r w:rsidR="00B10D08" w:rsidRPr="006A2978">
        <w:fldChar w:fldCharType="end"/>
      </w:r>
      <w:r w:rsidR="00B10D08" w:rsidRPr="006A2978">
        <w:t>,</w:t>
      </w:r>
      <w:r w:rsidR="00EE07C2" w:rsidRPr="006A2978">
        <w:t xml:space="preserve"> malaria indicator survey</w:t>
      </w:r>
      <w:r w:rsidR="0068582A">
        <w:t xml:space="preserve"> </w:t>
      </w:r>
      <w:r w:rsidR="00EE07C2" w:rsidRPr="006A2978">
        <w:t xml:space="preserve">Ethiopia (53.2%) </w:t>
      </w:r>
      <w:r w:rsidR="00EE07C2" w:rsidRPr="006A2978">
        <w:fldChar w:fldCharType="begin"/>
      </w:r>
      <w:r w:rsidR="00784E42" w:rsidRPr="006A2978">
        <w:instrText xml:space="preserve"> ADDIN EN.CITE &lt;EndNote&gt;&lt;Cite&gt;&lt;Author&gt;Jima&lt;/Author&gt;&lt;Year&gt;2012&lt;/Year&gt;&lt;RecNum&gt;174&lt;/RecNum&gt;&lt;DisplayText&gt;(16)&lt;/DisplayText&gt;&lt;record&gt;&lt;rec-number&gt;174&lt;/rec-number&gt;&lt;foreign-keys&gt;&lt;key app="EN" db-id="v9epew0voeasruepwdx5zatbxvpdwea5ps02" timestamp="1661067192"&gt;174&lt;/key&gt;&lt;/foreign-keys&gt;&lt;ref-type name="Journal Article"&gt;17&lt;/ref-type&gt;&lt;contributors&gt;&lt;authors&gt;&lt;author&gt;Jima, Daddi&lt;/author&gt;&lt;author&gt;Wondabeku, Milliyon&lt;/author&gt;&lt;author&gt;Alemu, Abebe&lt;/author&gt;&lt;author&gt;Teferra, Admas&lt;/author&gt;&lt;author&gt;Awel, Nuraini&lt;/author&gt;&lt;author&gt;Deressa, Wakgari&lt;/author&gt;&lt;author&gt;Adissie, Adamu&lt;/author&gt;&lt;author&gt;Tadesse, Zerihun&lt;/author&gt;&lt;author&gt;Gebre, Teshome&lt;/author&gt;&lt;author&gt;Mosher, Aryc W&lt;/author&gt;&lt;/authors&gt;&lt;/contributors&gt;&lt;titles&gt;&lt;title&gt;Analysis of malaria surveillance data in Ethiopia: what can be learned from the Integrated Disease Surveillance and Response System?&lt;/title&gt;&lt;secondary-title&gt;Malaria journal&lt;/secondary-title&gt;&lt;/titles&gt;&lt;periodical&gt;&lt;full-title&gt;Malaria journal&lt;/full-title&gt;&lt;/periodical&gt;&lt;pages&gt;1-14&lt;/pages&gt;&lt;volume&gt;11&lt;/volume&gt;&lt;number&gt;1&lt;/number&gt;&lt;dates&gt;&lt;year&gt;2012&lt;/year&gt;&lt;/dates&gt;&lt;isbn&gt;1475-2875&lt;/isbn&gt;&lt;urls&gt;&lt;/urls&gt;&lt;/record&gt;&lt;/Cite&gt;&lt;/EndNote&gt;</w:instrText>
      </w:r>
      <w:r w:rsidR="00EE07C2" w:rsidRPr="006A2978">
        <w:fldChar w:fldCharType="separate"/>
      </w:r>
      <w:r w:rsidR="00784E42" w:rsidRPr="006A2978">
        <w:rPr>
          <w:noProof/>
        </w:rPr>
        <w:t>(</w:t>
      </w:r>
      <w:hyperlink w:anchor="_ENREF_16" w:tooltip="Jima, 2012 #174" w:history="1">
        <w:r w:rsidR="001E5EDA" w:rsidRPr="006A2978">
          <w:rPr>
            <w:noProof/>
          </w:rPr>
          <w:t>16</w:t>
        </w:r>
      </w:hyperlink>
      <w:r w:rsidR="00784E42" w:rsidRPr="006A2978">
        <w:rPr>
          <w:noProof/>
        </w:rPr>
        <w:t>)</w:t>
      </w:r>
      <w:r w:rsidR="00EE07C2" w:rsidRPr="006A2978">
        <w:fldChar w:fldCharType="end"/>
      </w:r>
      <w:r w:rsidR="00B10D08" w:rsidRPr="006A2978">
        <w:t>,</w:t>
      </w:r>
      <w:r w:rsidR="00A65280" w:rsidRPr="006A2978">
        <w:t xml:space="preserve"> </w:t>
      </w:r>
      <w:r w:rsidR="00EE07C2" w:rsidRPr="006A2978">
        <w:t xml:space="preserve">studies done in </w:t>
      </w:r>
      <w:r w:rsidR="00EF5F56">
        <w:t>Nig</w:t>
      </w:r>
      <w:r w:rsidR="006D6354" w:rsidRPr="006A2978">
        <w:t xml:space="preserve">eria 52.4% </w:t>
      </w:r>
      <w:r w:rsidR="006D6354" w:rsidRPr="006A2978">
        <w:fldChar w:fldCharType="begin">
          <w:fldData xml:space="preserve">PEVuZE5vdGU+PENpdGU+PEF1dGhvcj5PcmppPC9BdXRob3I+PFllYXI+MjAxODwvWWVhcj48UmVj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</w:fldData>
        </w:fldChar>
      </w:r>
      <w:r w:rsidR="00784E42" w:rsidRPr="006A2978">
        <w:instrText xml:space="preserve"> ADDIN EN.CITE </w:instrText>
      </w:r>
      <w:r w:rsidR="00784E42" w:rsidRPr="006A2978">
        <w:fldChar w:fldCharType="begin">
          <w:fldData xml:space="preserve">PEVuZE5vdGU+PENpdGU+PEF1dGhvcj5PcmppPC9BdXRob3I+PFllYXI+MjAxODwvWWVhcj48UmVj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</w:fldData>
        </w:fldChar>
      </w:r>
      <w:r w:rsidR="00784E42" w:rsidRPr="006A2978">
        <w:instrText xml:space="preserve"> ADDIN EN.CITE.DATA </w:instrText>
      </w:r>
      <w:r w:rsidR="00784E42" w:rsidRPr="006A2978">
        <w:fldChar w:fldCharType="end"/>
      </w:r>
      <w:r w:rsidR="006D6354" w:rsidRPr="006A2978">
        <w:fldChar w:fldCharType="separate"/>
      </w:r>
      <w:r w:rsidR="00784E42" w:rsidRPr="006A2978">
        <w:rPr>
          <w:noProof/>
        </w:rPr>
        <w:t>(</w:t>
      </w:r>
      <w:hyperlink w:anchor="_ENREF_20" w:tooltip="Orji, 2018 #153" w:history="1">
        <w:r w:rsidR="001E5EDA" w:rsidRPr="006A2978">
          <w:rPr>
            <w:noProof/>
          </w:rPr>
          <w:t>20</w:t>
        </w:r>
      </w:hyperlink>
      <w:r w:rsidR="00784E42" w:rsidRPr="006A2978">
        <w:rPr>
          <w:noProof/>
        </w:rPr>
        <w:t>)</w:t>
      </w:r>
      <w:r w:rsidR="006D6354" w:rsidRPr="006A2978">
        <w:fldChar w:fldCharType="end"/>
      </w:r>
      <w:r w:rsidR="00FB6AC6" w:rsidRPr="006A2978">
        <w:t xml:space="preserve">, </w:t>
      </w:r>
      <w:r w:rsidR="005E4DFF" w:rsidRPr="006A2978">
        <w:t xml:space="preserve">Democratic Republic of the Congo 78.4% </w:t>
      </w:r>
      <w:r w:rsidR="005E4DFF" w:rsidRPr="006A2978">
        <w:fldChar w:fldCharType="begin"/>
      </w:r>
      <w:r w:rsidR="00784E42" w:rsidRPr="006A2978">
        <w:instrText xml:space="preserve"> ADDIN EN.CITE &lt;EndNote&gt;&lt;Cite&gt;&lt;Author&gt;Inungu&lt;/Author&gt;&lt;Year&gt;2017&lt;/Year&gt;&lt;RecNum&gt;127&lt;/RecNum&gt;&lt;DisplayText&gt;(5)&lt;/DisplayText&gt;&lt;record&gt;&lt;rec-number&gt;127&lt;/rec-number&gt;&lt;foreign-keys&gt;&lt;key app="EN" db-id="v9epew0voeasruepwdx5zatbxvpdwea5ps02" timestamp="0"&gt;127&lt;/key&gt;&lt;/foreign-keys&gt;&lt;ref-type name="Journal Article"&gt;17&lt;/ref-type&gt;&lt;contributors&gt;&lt;authors&gt;&lt;author&gt;Inungu, Joseph N&lt;/author&gt;&lt;author&gt;Ankiba, Nestor&lt;/author&gt;&lt;author&gt;Minelli, Mark&lt;/author&gt;&lt;author&gt;Mumford, Vincent&lt;/author&gt;&lt;author&gt;Bolekela, Dido&lt;/author&gt;&lt;author&gt;Mukoso, Bienvenu&lt;/author&gt;&lt;author&gt;Onema, Willy&lt;/author&gt;&lt;author&gt;Kouton, Etienne&lt;/author&gt;&lt;author&gt;Raji, Dolapo&lt;/author&gt;&lt;/authors&gt;&lt;/contributors&gt;&lt;titles&gt;&lt;title&gt;Use of insecticide-treated mosquito net among pregnant women and guardians of children under five in the Democratic Republic of the Congo&lt;/title&gt;&lt;secondary-title&gt;Malaria Research and Treatment&lt;/secondary-title&gt;&lt;/titles&gt;&lt;periodical&gt;&lt;full-title&gt;Malaria Research and Treatment&lt;/full-title&gt;&lt;/periodical&gt;&lt;volume&gt;2017&lt;/volume&gt;&lt;dates&gt;&lt;year&gt;2017&lt;/year&gt;&lt;/dates&gt;&lt;isbn&gt;2090-8075&lt;/isbn&gt;&lt;urls&gt;&lt;/urls&gt;&lt;/record&gt;&lt;/Cite&gt;&lt;/EndNote&gt;</w:instrText>
      </w:r>
      <w:r w:rsidR="005E4DFF" w:rsidRPr="006A2978">
        <w:fldChar w:fldCharType="separate"/>
      </w:r>
      <w:r w:rsidR="00784E42" w:rsidRPr="006A2978">
        <w:rPr>
          <w:noProof/>
        </w:rPr>
        <w:t>(</w:t>
      </w:r>
      <w:hyperlink w:anchor="_ENREF_5" w:tooltip="Inungu, 2017 #127" w:history="1">
        <w:r w:rsidR="001E5EDA" w:rsidRPr="006A2978">
          <w:rPr>
            <w:noProof/>
          </w:rPr>
          <w:t>5</w:t>
        </w:r>
      </w:hyperlink>
      <w:r w:rsidR="00784E42" w:rsidRPr="006A2978">
        <w:rPr>
          <w:noProof/>
        </w:rPr>
        <w:t>)</w:t>
      </w:r>
      <w:r w:rsidR="005E4DFF" w:rsidRPr="006A2978">
        <w:fldChar w:fldCharType="end"/>
      </w:r>
      <w:r w:rsidR="005E4DFF" w:rsidRPr="006A2978">
        <w:t xml:space="preserve">, </w:t>
      </w:r>
      <w:r w:rsidR="00EF5F56">
        <w:t>Zamb</w:t>
      </w:r>
      <w:r w:rsidR="0003734D" w:rsidRPr="006A2978">
        <w:t>ia province</w:t>
      </w:r>
      <w:r w:rsidR="00EF5F56">
        <w:t xml:space="preserve"> </w:t>
      </w:r>
      <w:r w:rsidR="00A65280" w:rsidRPr="006A2978">
        <w:rPr>
          <w:shd w:val="clear" w:color="auto" w:fill="FFFFFF"/>
        </w:rPr>
        <w:t xml:space="preserve">58.6 % </w:t>
      </w:r>
      <w:r w:rsidR="0003734D" w:rsidRPr="006A2978">
        <w:fldChar w:fldCharType="begin"/>
      </w:r>
      <w:r w:rsidR="00784E42" w:rsidRPr="006A2978">
        <w:instrText xml:space="preserve"> ADDIN EN.CITE &lt;EndNote&gt;&lt;Cite&gt;&lt;Author&gt;Moon&lt;/Author&gt;&lt;Year&gt;2016&lt;/Year&gt;&lt;RecNum&gt;187&lt;/RecNum&gt;&lt;DisplayText&gt;(24)&lt;/DisplayText&gt;&lt;record&gt;&lt;rec-number&gt;187&lt;/rec-number&gt;&lt;foreign-keys&gt;&lt;key app="EN" db-id="v9epew0voeasruepwdx5zatbxvpdwea5ps02" timestamp="1664688225"&gt;187&lt;/key&gt;&lt;/foreign-keys&gt;&lt;ref-type name="Journal Article"&gt;17&lt;/ref-type&gt;&lt;contributors&gt;&lt;authors&gt;&lt;author&gt;Moon, Troy D&lt;/author&gt;&lt;author&gt;Hayes, Caleb B&lt;/author&gt;&lt;author&gt;Blevins, Meridith&lt;/author&gt;&lt;author&gt;Lopez, Melanie L&lt;/author&gt;&lt;author&gt;Green, Ann F&lt;/author&gt;&lt;author&gt;Gonzalez-Calvo, Lazaro&lt;/author&gt;&lt;author&gt;Olupona, Omo&lt;/author&gt;&lt;/authors&gt;&lt;/contributors&gt;&lt;titles&gt;&lt;title&gt;Factors associated with the use of mosquito bed nets: results from two cross-sectional household surveys in Zambézia Province, Mozambique&lt;/title&gt;&lt;secondary-title&gt;Malaria journal&lt;/secondary-title&gt;&lt;/titles&gt;&lt;periodical&gt;&lt;full-title&gt;Malaria journal&lt;/full-title&gt;&lt;/periodical&gt;&lt;pages&gt;1-10&lt;/pages&gt;&lt;volume&gt;15&lt;/volume&gt;&lt;number&gt;1&lt;/number&gt;&lt;dates&gt;&lt;year&gt;2016&lt;/year&gt;&lt;/dates&gt;&lt;isbn&gt;1475-2875&lt;/isbn&gt;&lt;urls&gt;&lt;/urls&gt;&lt;/record&gt;&lt;/Cite&gt;&lt;/EndNote&gt;</w:instrText>
      </w:r>
      <w:r w:rsidR="0003734D" w:rsidRPr="006A2978">
        <w:fldChar w:fldCharType="separate"/>
      </w:r>
      <w:r w:rsidR="00784E42" w:rsidRPr="006A2978">
        <w:rPr>
          <w:noProof/>
        </w:rPr>
        <w:t>(</w:t>
      </w:r>
      <w:hyperlink w:anchor="_ENREF_24" w:tooltip="Moon, 2016 #187" w:history="1">
        <w:r w:rsidR="001E5EDA" w:rsidRPr="006A2978">
          <w:rPr>
            <w:noProof/>
          </w:rPr>
          <w:t>24</w:t>
        </w:r>
      </w:hyperlink>
      <w:r w:rsidR="00784E42" w:rsidRPr="006A2978">
        <w:rPr>
          <w:noProof/>
        </w:rPr>
        <w:t>)</w:t>
      </w:r>
      <w:r w:rsidR="0003734D" w:rsidRPr="006A2978">
        <w:fldChar w:fldCharType="end"/>
      </w:r>
      <w:r w:rsidR="00A65280" w:rsidRPr="006A2978">
        <w:t xml:space="preserve"> , Malawi</w:t>
      </w:r>
      <w:r w:rsidR="0003734D" w:rsidRPr="006A2978">
        <w:t xml:space="preserve"> </w:t>
      </w:r>
      <w:r w:rsidR="0003734D" w:rsidRPr="006A2978">
        <w:rPr>
          <w:shd w:val="clear" w:color="auto" w:fill="FCFCFC"/>
        </w:rPr>
        <w:t>57.8%</w:t>
      </w:r>
      <w:r w:rsidR="0003734D" w:rsidRPr="006A2978">
        <w:t xml:space="preserve"> in 2010 and 69.0% in 2015 </w:t>
      </w:r>
      <w:r w:rsidR="0003734D" w:rsidRPr="006A2978">
        <w:fldChar w:fldCharType="begin"/>
      </w:r>
      <w:r w:rsidR="00784E42" w:rsidRPr="006A2978">
        <w:instrText xml:space="preserve"> ADDIN EN.CITE &lt;EndNote&gt;&lt;Cite&gt;&lt;Author&gt;Nkoka&lt;/Author&gt;&lt;Year&gt;2019&lt;/Year&gt;&lt;RecNum&gt;191&lt;/RecNum&gt;&lt;DisplayText&gt;(25)&lt;/DisplayText&gt;&lt;record&gt;&lt;rec-number&gt;191&lt;/rec-number&gt;&lt;foreign-keys&gt;&lt;key app="EN" db-id="v9epew0voeasruepwdx5zatbxvpdwea5ps02" timestamp="1664719889"&gt;191&lt;/key&gt;&lt;/foreign-keys&gt;&lt;ref-type name="Journal Article"&gt;17&lt;/ref-type&gt;&lt;contributors&gt;&lt;authors&gt;&lt;author&gt;Nkoka, Owen&lt;/author&gt;&lt;author&gt;Chipeta, Martha Sinya&lt;/author&gt;&lt;author&gt;Chuang, Ying-Chih&lt;/author&gt;&lt;author&gt;Fergus, Deleon&lt;/author&gt;&lt;author&gt;Chuang, Kun-Yang&lt;/author&gt;&lt;/authors&gt;&lt;/contributors&gt;&lt;titles&gt;&lt;title&gt;A comparative study of the prevalence of and factors associated with insecticide-treated nets usage among children under 5 years of age in households that already own nets in Malawi&lt;/title&gt;&lt;secondary-title&gt;Malaria journal&lt;/secondary-title&gt;&lt;/titles&gt;&lt;periodical&gt;&lt;full-title&gt;Malaria journal&lt;/full-title&gt;&lt;/periodical&gt;&lt;pages&gt;1-10&lt;/pages&gt;&lt;volume&gt;18&lt;/volume&gt;&lt;number&gt;1&lt;/number&gt;&lt;dates&gt;&lt;year&gt;2019&lt;/year&gt;&lt;/dates&gt;&lt;isbn&gt;1475-2875&lt;/isbn&gt;&lt;urls&gt;&lt;/urls&gt;&lt;/record&gt;&lt;/Cite&gt;&lt;/EndNote&gt;</w:instrText>
      </w:r>
      <w:r w:rsidR="0003734D" w:rsidRPr="006A2978">
        <w:fldChar w:fldCharType="separate"/>
      </w:r>
      <w:r w:rsidR="00784E42" w:rsidRPr="006A2978">
        <w:rPr>
          <w:noProof/>
        </w:rPr>
        <w:t>(</w:t>
      </w:r>
      <w:hyperlink w:anchor="_ENREF_25" w:tooltip="Nkoka, 2019 #191" w:history="1">
        <w:r w:rsidR="001E5EDA" w:rsidRPr="006A2978">
          <w:rPr>
            <w:noProof/>
          </w:rPr>
          <w:t>25</w:t>
        </w:r>
      </w:hyperlink>
      <w:r w:rsidR="00784E42" w:rsidRPr="006A2978">
        <w:rPr>
          <w:noProof/>
        </w:rPr>
        <w:t>)</w:t>
      </w:r>
      <w:r w:rsidR="0003734D" w:rsidRPr="006A2978">
        <w:fldChar w:fldCharType="end"/>
      </w:r>
      <w:r w:rsidR="00E21DDF" w:rsidRPr="006A2978">
        <w:t xml:space="preserve">, and  Ghana 49.2% </w:t>
      </w:r>
      <w:r w:rsidR="00E21DDF" w:rsidRPr="006A2978">
        <w:fldChar w:fldCharType="begin">
          <w:fldData xml:space="preserve">PEVuZE5vdGU+PENpdGU+PEF1dGhvcj5LbHU8L0F1dGhvcj48WWVhcj4yMDIyPC9ZZWFyPjxSZWNO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</w:fldData>
        </w:fldChar>
      </w:r>
      <w:r w:rsidR="00784E42" w:rsidRPr="006A2978">
        <w:instrText xml:space="preserve"> ADDIN EN.CITE </w:instrText>
      </w:r>
      <w:r w:rsidR="00784E42" w:rsidRPr="006A2978">
        <w:fldChar w:fldCharType="begin">
          <w:fldData xml:space="preserve">PEVuZE5vdGU+PENpdGU+PEF1dGhvcj5LbHU8L0F1dGhvcj48WWVhcj4yMDIyPC9ZZWFyPjxSZWNO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</w:fldData>
        </w:fldChar>
      </w:r>
      <w:r w:rsidR="00784E42" w:rsidRPr="006A2978">
        <w:instrText xml:space="preserve"> ADDIN EN.CITE.DATA </w:instrText>
      </w:r>
      <w:r w:rsidR="00784E42" w:rsidRPr="006A2978">
        <w:fldChar w:fldCharType="end"/>
      </w:r>
      <w:r w:rsidR="00E21DDF" w:rsidRPr="006A2978">
        <w:fldChar w:fldCharType="separate"/>
      </w:r>
      <w:r w:rsidR="00784E42" w:rsidRPr="006A2978">
        <w:rPr>
          <w:noProof/>
        </w:rPr>
        <w:t>(</w:t>
      </w:r>
      <w:hyperlink w:anchor="_ENREF_21" w:tooltip="Klu, 2022 #179" w:history="1">
        <w:r w:rsidR="001E5EDA" w:rsidRPr="006A2978">
          <w:rPr>
            <w:noProof/>
          </w:rPr>
          <w:t>21</w:t>
        </w:r>
      </w:hyperlink>
      <w:r w:rsidR="00784E42" w:rsidRPr="006A2978">
        <w:rPr>
          <w:noProof/>
        </w:rPr>
        <w:t>)</w:t>
      </w:r>
      <w:r w:rsidR="00E21DDF" w:rsidRPr="006A2978">
        <w:fldChar w:fldCharType="end"/>
      </w:r>
      <w:r w:rsidR="00FB6AC6" w:rsidRPr="006A2978">
        <w:t xml:space="preserve">. </w:t>
      </w:r>
      <w:r w:rsidR="00DF651F" w:rsidRPr="006A2978">
        <w:t>The possible reason might</w:t>
      </w:r>
      <w:r w:rsidR="0068582A">
        <w:t xml:space="preserve"> be the difference in socio econ</w:t>
      </w:r>
      <w:r w:rsidR="00DF651F" w:rsidRPr="006A2978">
        <w:t xml:space="preserve">omic and socio cultural variation. </w:t>
      </w:r>
      <w:r w:rsidR="00FB6AC6" w:rsidRPr="006A2978">
        <w:t>In</w:t>
      </w:r>
      <w:r w:rsidR="00AC2625">
        <w:t xml:space="preserve"> </w:t>
      </w:r>
      <w:r w:rsidR="00FB6AC6" w:rsidRPr="006A2978">
        <w:t>addition it was lower than studies conducted in</w:t>
      </w:r>
      <w:r w:rsidR="00A65280" w:rsidRPr="006A2978">
        <w:t xml:space="preserve"> Gondar 91.9% </w:t>
      </w:r>
      <w:r w:rsidR="00A65280" w:rsidRPr="006A2978">
        <w:fldChar w:fldCharType="begin"/>
      </w:r>
      <w:r w:rsidR="00784E42" w:rsidRPr="006A2978">
        <w:instrText xml:space="preserve"> ADDIN EN.CITE &lt;EndNote&gt;&lt;Cite&gt;&lt;Author&gt;Alemu&lt;/Author&gt;&lt;Year&gt;2018&lt;/Year&gt;&lt;RecNum&gt;186&lt;/RecNum&gt;&lt;DisplayText&gt;(26)&lt;/DisplayText&gt;&lt;record&gt;&lt;rec-number&gt;186&lt;/rec-number&gt;&lt;foreign-keys&gt;&lt;key app="EN" db-id="v9epew0voeasruepwdx5zatbxvpdwea5ps02" timestamp="1664653129"&gt;186&lt;/key&gt;&lt;/foreign-keys&gt;&lt;ref-type name="Journal Article"&gt;17&lt;/ref-type&gt;&lt;contributors&gt;&lt;authors&gt;&lt;author&gt;Alemu, Melaku Birhanu&lt;/author&gt;&lt;author&gt;Asnake, Meles Addisu&lt;/author&gt;&lt;author&gt;Lemma, Melaku Yilma&lt;/author&gt;&lt;author&gt;Melak, Melkitu Fentie&lt;/author&gt;&lt;author&gt;Yenit, Melaku Kindie&lt;/author&gt;&lt;/authors&gt;&lt;/contributors&gt;&lt;titles&gt;&lt;title&gt;Utilization of insecticide treated bed net and associated factors among households of Kola Diba town, North Gondar, Amhara region, Ethiopia&lt;/title&gt;&lt;secondary-title&gt;BMC research notes&lt;/secondary-title&gt;&lt;/titles&gt;&lt;periodical&gt;&lt;full-title&gt;BMC research notes&lt;/full-title&gt;&lt;/periodical&gt;&lt;pages&gt;1-5&lt;/pages&gt;&lt;volume&gt;11&lt;/volume&gt;&lt;number&gt;1&lt;/number&gt;&lt;dates&gt;&lt;year&gt;2018&lt;/year&gt;&lt;/dates&gt;&lt;isbn&gt;1756-0500&lt;/isbn&gt;&lt;urls&gt;&lt;/urls&gt;&lt;/record&gt;&lt;/Cite&gt;&lt;/EndNote&gt;</w:instrText>
      </w:r>
      <w:r w:rsidR="00A65280" w:rsidRPr="006A2978">
        <w:fldChar w:fldCharType="separate"/>
      </w:r>
      <w:r w:rsidR="00784E42" w:rsidRPr="006A2978">
        <w:rPr>
          <w:noProof/>
        </w:rPr>
        <w:t>(</w:t>
      </w:r>
      <w:hyperlink w:anchor="_ENREF_26" w:tooltip="Alemu, 2018 #186" w:history="1">
        <w:r w:rsidR="001E5EDA" w:rsidRPr="006A2978">
          <w:rPr>
            <w:noProof/>
          </w:rPr>
          <w:t>26</w:t>
        </w:r>
      </w:hyperlink>
      <w:r w:rsidR="00784E42" w:rsidRPr="006A2978">
        <w:rPr>
          <w:noProof/>
        </w:rPr>
        <w:t>)</w:t>
      </w:r>
      <w:r w:rsidR="00A65280" w:rsidRPr="006A2978">
        <w:fldChar w:fldCharType="end"/>
      </w:r>
      <w:r w:rsidR="00A65280" w:rsidRPr="006A2978">
        <w:t xml:space="preserve">, </w:t>
      </w:r>
      <w:r w:rsidR="005E4DFF" w:rsidRPr="006A2978">
        <w:t xml:space="preserve">Ilo Galana district, Oromia Region 46.6% </w:t>
      </w:r>
      <w:r w:rsidR="005E4DFF" w:rsidRPr="006A2978">
        <w:fldChar w:fldCharType="begin"/>
      </w:r>
      <w:r w:rsidR="00B5220D" w:rsidRPr="006A2978">
        <w:instrText xml:space="preserve"> ADDIN EN.CITE &lt;EndNote&gt;&lt;Cite&gt;&lt;Author&gt;Mekuria&lt;/Author&gt;&lt;Year&gt;2022&lt;/Year&gt;&lt;RecNum&gt;220&lt;/RecNum&gt;&lt;DisplayText&gt;(52)&lt;/DisplayText&gt;&lt;record&gt;&lt;rec-number&gt;220&lt;/rec-number&gt;&lt;foreign-keys&gt;&lt;key app="EN" db-id="rtatea22rda2vnezvripx2pua9dvad9p9re9"&gt;220&lt;/key&gt;&lt;/foreign-keys&gt;&lt;ref-type name="Journal Article"&gt;17&lt;/ref-type&gt;&lt;contributors&gt;&lt;authors&gt;&lt;author&gt;Mekuria, Mulugeta&lt;/author&gt;&lt;author&gt;Binegde, Dereje Negasa&lt;/author&gt;&lt;author&gt;Derega, Jirenga&lt;/author&gt;&lt;author&gt;Teferi Bala, Elias&lt;/author&gt;&lt;author&gt;Tesfa, Bikila&lt;/author&gt;&lt;author&gt;Deriba, Berhanu Senbeta&lt;/author&gt;&lt;/authors&gt;&lt;/contributors&gt;&lt;titles&gt;&lt;title&gt;Insecticide-Treated Bed Net Utilization and Associated Factors Among Households in Ilu Galan District, Oromia Region, Ethiopia&lt;/title&gt;&lt;secondary-title&gt;Environmental Health Insights&lt;/secondary-title&gt;&lt;/titles&gt;&lt;periodical&gt;&lt;full-title&gt;Environmental Health Insights&lt;/full-title&gt;&lt;/periodical&gt;&lt;pages&gt;11786302221078122&lt;/pages&gt;&lt;volume&gt;16&lt;/volume&gt;&lt;dates&gt;&lt;year&gt;2022&lt;/year&gt;&lt;/dates&gt;&lt;isbn&gt;1178-6302&lt;/isbn&gt;&lt;urls&gt;&lt;/urls&gt;&lt;/record&gt;&lt;/Cite&gt;&lt;/EndNote&gt;</w:instrText>
      </w:r>
      <w:r w:rsidR="005E4DFF" w:rsidRPr="006A2978">
        <w:fldChar w:fldCharType="separate"/>
      </w:r>
      <w:r w:rsidR="00B5220D" w:rsidRPr="006A2978">
        <w:rPr>
          <w:noProof/>
        </w:rPr>
        <w:t>(</w:t>
      </w:r>
      <w:hyperlink w:anchor="_ENREF_52" w:tooltip="Mekuria, 2022 #220" w:history="1">
        <w:r w:rsidR="001E5EDA" w:rsidRPr="006A2978">
          <w:rPr>
            <w:noProof/>
          </w:rPr>
          <w:t>52</w:t>
        </w:r>
      </w:hyperlink>
      <w:r w:rsidR="00B5220D" w:rsidRPr="006A2978">
        <w:rPr>
          <w:noProof/>
        </w:rPr>
        <w:t>)</w:t>
      </w:r>
      <w:r w:rsidR="005E4DFF" w:rsidRPr="006A2978">
        <w:fldChar w:fldCharType="end"/>
      </w:r>
      <w:r w:rsidR="005E4DFF" w:rsidRPr="006A2978">
        <w:t>,</w:t>
      </w:r>
      <w:r w:rsidR="00FB6AC6" w:rsidRPr="006A2978">
        <w:t xml:space="preserve"> </w:t>
      </w:r>
      <w:r w:rsidR="005E4DFF" w:rsidRPr="006A2978">
        <w:t>Adami Tullu District</w:t>
      </w:r>
      <w:r w:rsidR="00455183" w:rsidRPr="006A2978">
        <w:t>, Oromia Region, Ethiopia 63.9%</w:t>
      </w:r>
      <w:r w:rsidR="005E4DFF" w:rsidRPr="006A2978">
        <w:t xml:space="preserve"> </w:t>
      </w:r>
      <w:r w:rsidR="005E4DFF" w:rsidRPr="006A2978">
        <w:fldChar w:fldCharType="begin"/>
      </w:r>
      <w:r w:rsidR="00784E42" w:rsidRPr="006A2978">
        <w:instrText xml:space="preserve"> ADDIN EN.CITE &lt;EndNote&gt;&lt;Cite&gt;&lt;Author&gt;Lencha&lt;/Author&gt;&lt;Year&gt;2015&lt;/Year&gt;&lt;RecNum&gt;134&lt;/RecNum&gt;&lt;DisplayText&gt;(29)&lt;/DisplayText&gt;&lt;record&gt;&lt;rec-number&gt;134&lt;/rec-number&gt;&lt;foreign-keys&gt;&lt;key app="EN" db-id="v9epew0voeasruepwdx5zatbxvpdwea5ps02" timestamp="0"&gt;134&lt;/key&gt;&lt;/foreign-keys&gt;&lt;ref-type name="Journal Article"&gt;17&lt;/ref-type&gt;&lt;contributors&gt;&lt;authors&gt;&lt;author&gt;Lencha, Bikila&lt;/author&gt;&lt;author&gt;Deressa, Wakgari&lt;/author&gt;&lt;/authors&gt;&lt;/contributors&gt;&lt;titles&gt;&lt;title&gt;Insecticide treated net utilization and its barriers among under-five children in Adami Tulu District, Oromia Regional State, Ethiopia: a qualitative study&lt;/title&gt;&lt;secondary-title&gt;Glob J Med Res&lt;/secondary-title&gt;&lt;/titles&gt;&lt;pages&gt;5&lt;/pages&gt;&lt;volume&gt;15&lt;/volume&gt;&lt;dates&gt;&lt;year&gt;2015&lt;/year&gt;&lt;/dates&gt;&lt;urls&gt;&lt;/urls&gt;&lt;/record&gt;&lt;/Cite&gt;&lt;/EndNote&gt;</w:instrText>
      </w:r>
      <w:r w:rsidR="005E4DFF" w:rsidRPr="006A2978">
        <w:fldChar w:fldCharType="separate"/>
      </w:r>
      <w:r w:rsidR="00784E42" w:rsidRPr="006A2978">
        <w:rPr>
          <w:noProof/>
        </w:rPr>
        <w:t>(</w:t>
      </w:r>
      <w:hyperlink w:anchor="_ENREF_29" w:tooltip="Lencha, 2015 #134" w:history="1">
        <w:r w:rsidR="001E5EDA" w:rsidRPr="006A2978">
          <w:rPr>
            <w:noProof/>
          </w:rPr>
          <w:t>29</w:t>
        </w:r>
      </w:hyperlink>
      <w:r w:rsidR="00784E42" w:rsidRPr="006A2978">
        <w:rPr>
          <w:noProof/>
        </w:rPr>
        <w:t>)</w:t>
      </w:r>
      <w:r w:rsidR="005E4DFF" w:rsidRPr="006A2978">
        <w:fldChar w:fldCharType="end"/>
      </w:r>
      <w:r w:rsidR="005E4DFF" w:rsidRPr="006A2978">
        <w:t>,</w:t>
      </w:r>
      <w:r w:rsidR="00DB395F" w:rsidRPr="006A2978">
        <w:t xml:space="preserve"> </w:t>
      </w:r>
      <w:r w:rsidR="00DB395F" w:rsidRPr="006A2978">
        <w:rPr>
          <w:bCs/>
        </w:rPr>
        <w:t xml:space="preserve">Asgede Tsimbla District, Northern Ethiopia </w:t>
      </w:r>
      <w:r w:rsidR="00455183" w:rsidRPr="006A2978">
        <w:t>63.1%</w:t>
      </w:r>
      <w:r w:rsidR="00DB395F" w:rsidRPr="006A2978">
        <w:t xml:space="preserve"> </w:t>
      </w:r>
      <w:r w:rsidR="00DB395F" w:rsidRPr="006A2978">
        <w:fldChar w:fldCharType="begin"/>
      </w:r>
      <w:r w:rsidR="00784E42" w:rsidRPr="006A2978">
        <w:instrText xml:space="preserve"> ADDIN EN.CITE &lt;EndNote&gt;&lt;Cite&gt;&lt;Author&gt;Angesom&lt;/Author&gt;&lt;Year&gt;2020&lt;/Year&gt;&lt;RecNum&gt;181&lt;/RecNum&gt;&lt;DisplayText&gt;(31)&lt;/DisplayText&gt;&lt;record&gt;&lt;rec-number&gt;181&lt;/rec-number&gt;&lt;foreign-keys&gt;&lt;key app="EN" db-id="v9epew0voeasruepwdx5zatbxvpdwea5ps02" timestamp="1664444220"&gt;181&lt;/key&gt;&lt;/foreign-keys&gt;&lt;ref-type name="Journal Article"&gt;17&lt;/ref-type&gt;&lt;contributors&gt;&lt;authors&gt;&lt;author&gt;Angesom, Teklit&lt;/author&gt;&lt;author&gt;Gebreyesus, Hailay&lt;/author&gt;&lt;author&gt;Gebremariam, Brhane&lt;/author&gt;&lt;/authors&gt;&lt;/contributors&gt;&lt;titles&gt;&lt;title&gt;Long-lasting insecticidal net utilization and associated factors among pregnant women in Asgede Tsimbla District, Northern Ethiopia, 2017&lt;/title&gt;&lt;secondary-title&gt;Environmental Health Insights&lt;/secondary-title&gt;&lt;/titles&gt;&lt;periodical&gt;&lt;full-title&gt;Environmental Health Insights&lt;/full-title&gt;&lt;/periodical&gt;&lt;pages&gt;1178630220919393&lt;/pages&gt;&lt;volume&gt;14&lt;/volume&gt;&lt;dates&gt;&lt;year&gt;2020&lt;/year&gt;&lt;/dates&gt;&lt;isbn&gt;1178-6302&lt;/isbn&gt;&lt;urls&gt;&lt;/urls&gt;&lt;/record&gt;&lt;/Cite&gt;&lt;/EndNote&gt;</w:instrText>
      </w:r>
      <w:r w:rsidR="00DB395F" w:rsidRPr="006A2978">
        <w:fldChar w:fldCharType="separate"/>
      </w:r>
      <w:r w:rsidR="00784E42" w:rsidRPr="006A2978">
        <w:rPr>
          <w:noProof/>
        </w:rPr>
        <w:t>(</w:t>
      </w:r>
      <w:hyperlink w:anchor="_ENREF_31" w:tooltip="Angesom, 2020 #181" w:history="1">
        <w:r w:rsidR="001E5EDA" w:rsidRPr="006A2978">
          <w:rPr>
            <w:noProof/>
          </w:rPr>
          <w:t>31</w:t>
        </w:r>
      </w:hyperlink>
      <w:r w:rsidR="00784E42" w:rsidRPr="006A2978">
        <w:rPr>
          <w:noProof/>
        </w:rPr>
        <w:t>)</w:t>
      </w:r>
      <w:r w:rsidR="00DB395F" w:rsidRPr="006A2978">
        <w:fldChar w:fldCharType="end"/>
      </w:r>
      <w:r w:rsidR="00DB395F" w:rsidRPr="006A2978">
        <w:t>,</w:t>
      </w:r>
      <w:r w:rsidR="000842CC" w:rsidRPr="006A2978">
        <w:t xml:space="preserve"> Study done in Halaba  Kulito 68% </w:t>
      </w:r>
      <w:r w:rsidR="000842CC" w:rsidRPr="006A2978">
        <w:fldChar w:fldCharType="begin"/>
      </w:r>
      <w:r w:rsidR="00784E42" w:rsidRPr="006A2978">
        <w:instrText xml:space="preserve"> ADDIN EN.CITE &lt;EndNote&gt;&lt;Cite&gt;&lt;Author&gt;Yeshaneh&lt;/Author&gt;&lt;Year&gt;2005&lt;/Year&gt;&lt;RecNum&gt;226&lt;/RecNum&gt;&lt;DisplayText&gt;(32)&lt;/DisplayText&gt;&lt;record&gt;&lt;rec-number&gt;226&lt;/rec-number&gt;&lt;foreign-keys&gt;&lt;key app="EN" db-id="rtatea22rda2vnezvripx2pua9dvad9p9re9"&gt;226&lt;/key&gt;&lt;/foreign-keys&gt;&lt;ref-type name="Journal Article"&gt;17&lt;/ref-type&gt;&lt;contributors&gt;&lt;authors&gt;&lt;author&gt;Yeshaneh, Alex&lt;/author&gt;&lt;author&gt;Adane, Daniel&lt;/author&gt;&lt;/authors&gt;&lt;/contributors&gt;&lt;titles&gt;&lt;title&gt;Insecticide Treated Net (ITN) utilization and associated factors among pregnant women’s in Halaba Kulito Town, South Ethiopia, 2016: cross-Sectional Study&lt;/title&gt;&lt;secondary-title&gt;Methods&lt;/secondary-title&gt;&lt;/titles&gt;&lt;periodical&gt;&lt;full-title&gt;Methods&lt;/full-title&gt;&lt;/periodical&gt;&lt;volume&gt;4&lt;/volume&gt;&lt;dates&gt;&lt;year&gt;2005&lt;/year&gt;&lt;/dates&gt;&lt;urls&gt;&lt;/urls&gt;&lt;/record&gt;&lt;/Cite&gt;&lt;/EndNote&gt;</w:instrText>
      </w:r>
      <w:r w:rsidR="000842CC" w:rsidRPr="006A2978">
        <w:fldChar w:fldCharType="separate"/>
      </w:r>
      <w:r w:rsidR="00784E42" w:rsidRPr="006A2978">
        <w:rPr>
          <w:noProof/>
        </w:rPr>
        <w:t>(</w:t>
      </w:r>
      <w:hyperlink w:anchor="_ENREF_32" w:tooltip="Yeshaneh, 2005 #226" w:history="1">
        <w:r w:rsidR="001E5EDA" w:rsidRPr="006A2978">
          <w:rPr>
            <w:noProof/>
          </w:rPr>
          <w:t>32</w:t>
        </w:r>
      </w:hyperlink>
      <w:r w:rsidR="00784E42" w:rsidRPr="006A2978">
        <w:rPr>
          <w:noProof/>
        </w:rPr>
        <w:t>)</w:t>
      </w:r>
      <w:r w:rsidR="000842CC" w:rsidRPr="006A2978">
        <w:fldChar w:fldCharType="end"/>
      </w:r>
      <w:r w:rsidR="000842CC" w:rsidRPr="006A2978">
        <w:t xml:space="preserve">, Damot Pulasa District 72.5% </w:t>
      </w:r>
      <w:r w:rsidR="000842CC" w:rsidRPr="006A2978">
        <w:fldChar w:fldCharType="begin"/>
      </w:r>
      <w:r w:rsidR="00784E42" w:rsidRPr="006A2978">
        <w:instrText xml:space="preserve"> ADDIN EN.CITE &lt;EndNote&gt;&lt;Cite&gt;&lt;Author&gt;Shonga&lt;/Author&gt;&lt;Year&gt;2018&lt;/Year&gt;&lt;RecNum&gt;146&lt;/RecNum&gt;&lt;DisplayText&gt;(7)&lt;/DisplayText&gt;&lt;record&gt;&lt;rec-number&gt;146&lt;/rec-number&gt;&lt;foreign-keys&gt;&lt;key app="EN" db-id="rtatea22rda2vnezvripx2pua9dvad9p9re9"&gt;146&lt;/key&gt;&lt;/foreign-keys&gt;&lt;ref-type name="Journal Article"&gt;17&lt;/ref-type&gt;&lt;contributors&gt;&lt;authors&gt;&lt;author&gt;Shonga, Amanuel Ayza&lt;/author&gt;&lt;author&gt;Boltena, Minyahil Tadesse&lt;/author&gt;&lt;author&gt;Boltana, Tesfaye Falaha&lt;/author&gt;&lt;/authors&gt;&lt;/contributors&gt;&lt;titles&gt;&lt;title&gt;Insecticide-treated bed nets utilization among pregnant mothers and associated factors in Damot Pulasa District, Southern Ethiopia&lt;/title&gt;&lt;secondary-title&gt;J Health Med Nursing&lt;/secondary-title&gt;&lt;/titles&gt;&lt;periodical&gt;&lt;full-title&gt;J Health Med Nursing&lt;/full-title&gt;&lt;/periodical&gt;&lt;pages&gt;224-230&lt;/pages&gt;&lt;volume&gt;46&lt;/volume&gt;&lt;dates&gt;&lt;year&gt;2018&lt;/year&gt;&lt;/dates&gt;&lt;urls&gt;&lt;/urls&gt;&lt;/record&gt;&lt;/Cite&gt;&lt;/EndNote&gt;</w:instrText>
      </w:r>
      <w:r w:rsidR="000842CC" w:rsidRPr="006A2978">
        <w:fldChar w:fldCharType="separate"/>
      </w:r>
      <w:r w:rsidR="00784E42" w:rsidRPr="006A2978">
        <w:rPr>
          <w:noProof/>
        </w:rPr>
        <w:t>(</w:t>
      </w:r>
      <w:hyperlink w:anchor="_ENREF_7" w:tooltip="Shonga, 2018 #146" w:history="1">
        <w:r w:rsidR="001E5EDA" w:rsidRPr="006A2978">
          <w:rPr>
            <w:noProof/>
          </w:rPr>
          <w:t>7</w:t>
        </w:r>
      </w:hyperlink>
      <w:r w:rsidR="00784E42" w:rsidRPr="006A2978">
        <w:rPr>
          <w:noProof/>
        </w:rPr>
        <w:t>)</w:t>
      </w:r>
      <w:r w:rsidR="000842CC" w:rsidRPr="006A2978">
        <w:fldChar w:fldCharType="end"/>
      </w:r>
      <w:r w:rsidR="00D25650" w:rsidRPr="006A2978">
        <w:t xml:space="preserve">. </w:t>
      </w:r>
      <w:r w:rsidR="00E21DDF" w:rsidRPr="006A2978">
        <w:t>The possible reason could be lack of aw</w:t>
      </w:r>
      <w:r w:rsidR="00850C68" w:rsidRPr="006A2978">
        <w:t>a</w:t>
      </w:r>
      <w:r w:rsidR="00E21DDF" w:rsidRPr="006A2978">
        <w:t>reness about advantage of ITN and another possible justification might be d</w:t>
      </w:r>
      <w:r w:rsidR="00AB1C1B">
        <w:t>ifference in the res</w:t>
      </w:r>
      <w:r w:rsidR="0041430D" w:rsidRPr="006A2978">
        <w:t>idence area current study is conducted on population w</w:t>
      </w:r>
      <w:r w:rsidR="00AB1C1B">
        <w:t>ith rural residence while prior studie</w:t>
      </w:r>
      <w:r w:rsidR="0041430D" w:rsidRPr="006A2978">
        <w:t xml:space="preserve">s </w:t>
      </w:r>
      <w:r w:rsidR="00850C68" w:rsidRPr="006A2978">
        <w:t>were included</w:t>
      </w:r>
      <w:r w:rsidR="00AB1C1B">
        <w:t xml:space="preserve"> both rural and urban res</w:t>
      </w:r>
      <w:r w:rsidR="0041430D" w:rsidRPr="006A2978">
        <w:t>iding population</w:t>
      </w:r>
      <w:r w:rsidR="00C5671A" w:rsidRPr="006A2978">
        <w:t>. Urban residents were near mass media, and health facilities/health professionals to get information and awareness regarding malaria prevention methods using ITNs.</w:t>
      </w:r>
    </w:p>
    <w:p w:rsidR="00364992" w:rsidRPr="006A2978" w:rsidRDefault="000842CC" w:rsidP="004E483E">
      <w:pPr>
        <w:pStyle w:val="root-block-node"/>
        <w:tabs>
          <w:tab w:val="left" w:pos="90"/>
        </w:tabs>
        <w:spacing w:line="360" w:lineRule="auto"/>
        <w:ind w:left="90"/>
        <w:jc w:val="both"/>
      </w:pPr>
      <w:r w:rsidRPr="006A2978">
        <w:t xml:space="preserve"> </w:t>
      </w:r>
      <w:r w:rsidR="001C1D01">
        <w:t>It was also lower</w:t>
      </w:r>
      <w:r w:rsidR="00364992" w:rsidRPr="006A2978">
        <w:t xml:space="preserve"> when compered to results of studies conducted in </w:t>
      </w:r>
      <w:r w:rsidRPr="006A2978">
        <w:t xml:space="preserve">Itang Gambella region 52.3%  </w:t>
      </w:r>
      <w:r w:rsidRPr="006A2978">
        <w:fldChar w:fldCharType="begin"/>
      </w:r>
      <w:r w:rsidR="00784E42" w:rsidRPr="006A2978">
        <w:instrText xml:space="preserve"> ADDIN EN.CITE &lt;EndNote&gt;&lt;Cite&gt;&lt;Author&gt;Watiro&lt;/Author&gt;&lt;Year&gt;2016&lt;/Year&gt;&lt;RecNum&gt;171&lt;/RecNum&gt;&lt;DisplayText&gt;(33)&lt;/DisplayText&gt;&lt;record&gt;&lt;rec-number&gt;171&lt;/rec-number&gt;&lt;foreign-keys&gt;&lt;key app="EN" db-id="v9epew0voeasruepwdx5zatbxvpdwea5ps02" timestamp="0"&gt;171&lt;/key&gt;&lt;/foreign-keys&gt;&lt;ref-type name="Journal Article"&gt;17&lt;/ref-type&gt;&lt;contributors&gt;&lt;authors&gt;&lt;author&gt;Watiro, Aklilu Habte&lt;/author&gt;&lt;author&gt;Awoke, Worku&lt;/author&gt;&lt;/authors&gt;&lt;/contributors&gt;&lt;titles&gt;&lt;title&gt;Insecticide-treated net ownership and utilization and factors that influence their use in Itang, Gambella region, Ethiopia: cross-sectional study&lt;/title&gt;&lt;secondary-title&gt;Risk management and healthcare policy&lt;/secondary-title&gt;&lt;/titles&gt;&lt;pages&gt;101&lt;/pages&gt;&lt;volume&gt;9&lt;/volume&gt;&lt;dates&gt;&lt;year&gt;2016&lt;/year&gt;&lt;/dates&gt;&lt;urls&gt;&lt;/urls&gt;&lt;/record&gt;&lt;/Cite&gt;&lt;/EndNote&gt;</w:instrText>
      </w:r>
      <w:r w:rsidRPr="006A2978">
        <w:fldChar w:fldCharType="separate"/>
      </w:r>
      <w:r w:rsidR="00784E42" w:rsidRPr="006A2978">
        <w:rPr>
          <w:noProof/>
        </w:rPr>
        <w:t>(</w:t>
      </w:r>
      <w:hyperlink w:anchor="_ENREF_33" w:tooltip="Watiro, 2016 #171" w:history="1">
        <w:r w:rsidR="001E5EDA" w:rsidRPr="006A2978">
          <w:rPr>
            <w:noProof/>
          </w:rPr>
          <w:t>33</w:t>
        </w:r>
      </w:hyperlink>
      <w:r w:rsidR="00784E42" w:rsidRPr="006A2978">
        <w:rPr>
          <w:noProof/>
        </w:rPr>
        <w:t>)</w:t>
      </w:r>
      <w:r w:rsidRPr="006A2978">
        <w:fldChar w:fldCharType="end"/>
      </w:r>
      <w:r w:rsidRPr="006A2978">
        <w:t xml:space="preserve">, East Belessa District 56.5% </w:t>
      </w:r>
      <w:r w:rsidRPr="006A2978">
        <w:fldChar w:fldCharType="begin"/>
      </w:r>
      <w:r w:rsidR="00784E42" w:rsidRPr="006A2978">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Pr="006A2978">
        <w:fldChar w:fldCharType="separate"/>
      </w:r>
      <w:r w:rsidR="00784E42" w:rsidRPr="006A2978">
        <w:rPr>
          <w:noProof/>
        </w:rPr>
        <w:t>(</w:t>
      </w:r>
      <w:hyperlink w:anchor="_ENREF_9" w:tooltip="Yirsaw, 2021 #172" w:history="1">
        <w:r w:rsidR="001E5EDA" w:rsidRPr="006A2978">
          <w:rPr>
            <w:noProof/>
          </w:rPr>
          <w:t>9</w:t>
        </w:r>
      </w:hyperlink>
      <w:r w:rsidR="00784E42" w:rsidRPr="006A2978">
        <w:rPr>
          <w:noProof/>
        </w:rPr>
        <w:t>)</w:t>
      </w:r>
      <w:r w:rsidRPr="006A2978">
        <w:fldChar w:fldCharType="end"/>
      </w:r>
      <w:r w:rsidR="00A65280" w:rsidRPr="006A2978">
        <w:t>.</w:t>
      </w:r>
      <w:r w:rsidR="005950ED" w:rsidRPr="006A2978">
        <w:t xml:space="preserve"> The variation may be due to diffirence in </w:t>
      </w:r>
      <w:r w:rsidR="00364992" w:rsidRPr="006A2978">
        <w:t>sample sizes current study used small sample size but those studies used large sample size</w:t>
      </w:r>
      <w:r w:rsidR="00667EC5" w:rsidRPr="006A2978">
        <w:t xml:space="preserve"> and </w:t>
      </w:r>
      <w:r w:rsidR="000D00A7" w:rsidRPr="006A2978">
        <w:t xml:space="preserve">it might also be due to variation in </w:t>
      </w:r>
      <w:r w:rsidR="00667EC5" w:rsidRPr="006A2978">
        <w:t>awareness about ITN and malaria prevantion</w:t>
      </w:r>
      <w:r w:rsidR="00364992" w:rsidRPr="006A2978">
        <w:t>.</w:t>
      </w:r>
    </w:p>
    <w:p w:rsidR="00B75460" w:rsidRPr="006A2978" w:rsidRDefault="00F556CF" w:rsidP="00C5671A">
      <w:pPr>
        <w:pStyle w:val="root-block-node"/>
        <w:tabs>
          <w:tab w:val="left" w:pos="90"/>
        </w:tabs>
        <w:spacing w:line="360" w:lineRule="auto"/>
        <w:ind w:left="90"/>
        <w:jc w:val="both"/>
      </w:pPr>
      <w:r w:rsidRPr="006A2978">
        <w:lastRenderedPageBreak/>
        <w:t>R</w:t>
      </w:r>
      <w:r w:rsidR="00C0642B" w:rsidRPr="006A2978">
        <w:t>esult</w:t>
      </w:r>
      <w:r w:rsidR="00510049" w:rsidRPr="006A2978">
        <w:t xml:space="preserve"> of this study were higher</w:t>
      </w:r>
      <w:r w:rsidR="0058217E" w:rsidRPr="006A2978">
        <w:t xml:space="preserve"> than priore studies done in </w:t>
      </w:r>
      <w:r w:rsidR="006D6354" w:rsidRPr="006A2978">
        <w:t xml:space="preserve">Gahana 15.5% </w:t>
      </w:r>
      <w:r w:rsidR="006D6354" w:rsidRPr="006A2978">
        <w:fldChar w:fldCharType="begin"/>
      </w:r>
      <w:r w:rsidR="00784E42" w:rsidRPr="006A2978">
        <w:instrText xml:space="preserve"> ADDIN EN.CITE &lt;EndNote&gt;&lt;Cite&gt;&lt;Author&gt;Owusu Adjah&lt;/Author&gt;&lt;Year&gt;2014&lt;/Year&gt;&lt;RecNum&gt;178&lt;/RecNum&gt;&lt;DisplayText&gt;(22)&lt;/DisplayText&gt;&lt;record&gt;&lt;rec-number&gt;178&lt;/rec-number&gt;&lt;foreign-keys&gt;&lt;key app="EN" db-id="v9epew0voeasruepwdx5zatbxvpdwea5ps02" timestamp="1661274160"&gt;178&lt;/key&gt;&lt;/foreign-keys&gt;&lt;ref-type name="Journal Article"&gt;17&lt;/ref-type&gt;&lt;contributors&gt;&lt;authors&gt;&lt;author&gt;Owusu Adjah, Ebenezer S.&lt;/author&gt;&lt;author&gt;Panayiotou, Andrie G.&lt;/author&gt;&lt;/authors&gt;&lt;/contributors&gt;&lt;titles&gt;&lt;title&gt;Impact of malaria related messages on insecticide-treated net (ITN) use for malaria prevention in Ghana&lt;/title&gt;&lt;secondary-title&gt;Malaria Journal&lt;/secondary-title&gt;&lt;/titles&gt;&lt;periodical&gt;&lt;full-title&gt;Malaria journal&lt;/full-title&gt;&lt;/periodical&gt;&lt;pages&gt;123&lt;/pages&gt;&lt;volume&gt;13&lt;/volume&gt;&lt;number&gt;1&lt;/number&gt;&lt;dates&gt;&lt;year&gt;2014&lt;/year&gt;&lt;pub-dates&gt;&lt;date&gt;2014/03/28&lt;/date&gt;&lt;/pub-dates&gt;&lt;/dates&gt;&lt;isbn&gt;1475-2875&lt;/isbn&gt;&lt;urls&gt;&lt;related-urls&gt;&lt;url&gt;https://doi.org/10.1186/1475-2875-13-123&lt;/url&gt;&lt;/related-urls&gt;&lt;/urls&gt;&lt;electronic-resource-num&gt;10.1186/1475-2875-13-123&lt;/electronic-resource-num&gt;&lt;/record&gt;&lt;/Cite&gt;&lt;/EndNote&gt;</w:instrText>
      </w:r>
      <w:r w:rsidR="006D6354" w:rsidRPr="006A2978">
        <w:fldChar w:fldCharType="separate"/>
      </w:r>
      <w:r w:rsidR="00784E42" w:rsidRPr="006A2978">
        <w:rPr>
          <w:noProof/>
        </w:rPr>
        <w:t>(</w:t>
      </w:r>
      <w:hyperlink w:anchor="_ENREF_22" w:tooltip="Owusu Adjah, 2014 #178" w:history="1">
        <w:r w:rsidR="001E5EDA" w:rsidRPr="006A2978">
          <w:rPr>
            <w:noProof/>
          </w:rPr>
          <w:t>22</w:t>
        </w:r>
      </w:hyperlink>
      <w:r w:rsidR="00784E42" w:rsidRPr="006A2978">
        <w:rPr>
          <w:noProof/>
        </w:rPr>
        <w:t>)</w:t>
      </w:r>
      <w:r w:rsidR="006D6354" w:rsidRPr="006A2978">
        <w:fldChar w:fldCharType="end"/>
      </w:r>
      <w:r w:rsidRPr="006A2978">
        <w:t>.</w:t>
      </w:r>
      <w:r w:rsidR="00DA6679" w:rsidRPr="006A2978">
        <w:t xml:space="preserve"> </w:t>
      </w:r>
      <w:r w:rsidRPr="006A2978">
        <w:t xml:space="preserve">The variation may be due to difference in study periode and due to free distribution of </w:t>
      </w:r>
      <w:r w:rsidR="0013353E" w:rsidRPr="006A2978">
        <w:t>ITN by government and n</w:t>
      </w:r>
      <w:r w:rsidR="000C4600" w:rsidRPr="006A2978">
        <w:t>on governimental organizations in Ethiopia</w:t>
      </w:r>
      <w:r w:rsidRPr="006A2978">
        <w:t xml:space="preserve">. Moreover the finding was higher than that of the study conducted in </w:t>
      </w:r>
      <w:r w:rsidR="005E4DFF" w:rsidRPr="006A2978">
        <w:t xml:space="preserve"> Raya Zebo district, Ethiopia 22.2% </w:t>
      </w:r>
      <w:r w:rsidR="005E4DFF" w:rsidRPr="006A2978">
        <w:fldChar w:fldCharType="begin"/>
      </w:r>
      <w:r w:rsidR="00784E42" w:rsidRPr="006A2978">
        <w:instrText xml:space="preserve"> ADDIN EN.CITE &lt;EndNote&gt;&lt;Cite&gt;&lt;Author&gt;Yitayew&lt;/Author&gt;&lt;Year&gt;2018&lt;/Year&gt;&lt;RecNum&gt;176&lt;/RecNum&gt;&lt;DisplayText&gt;(30)&lt;/DisplayText&gt;&lt;record&gt;&lt;rec-number&gt;176&lt;/rec-number&gt;&lt;foreign-keys&gt;&lt;key app="EN" db-id="v9epew0voeasruepwdx5zatbxvpdwea5ps02" timestamp="1661266294"&gt;176&lt;/key&gt;&lt;/foreign-keys&gt;&lt;ref-type name="Journal Article"&gt;17&lt;/ref-type&gt;&lt;contributors&gt;&lt;authors&gt;&lt;author&gt;Yitayew, Azeb Ewinetu&lt;/author&gt;&lt;author&gt;Enyew, Habtamu Demelash&lt;/author&gt;&lt;author&gt;Goshu, Yitayal Ayalew&lt;/author&gt;&lt;/authors&gt;&lt;/contributors&gt;&lt;titles&gt;&lt;title&gt;Utilization and associated factors of insecticide treated bed net among pregnant women attending antenatal clinic of Addis Zemen hospital, North-western Ethiopia: An institutional based study&lt;/title&gt;&lt;secondary-title&gt;Malaria Research and Treatment&lt;/secondary-title&gt;&lt;/titles&gt;&lt;periodical&gt;&lt;full-title&gt;Malaria Research and Treatment&lt;/full-title&gt;&lt;/periodical&gt;&lt;volume&gt;2018&lt;/volume&gt;&lt;dates&gt;&lt;year&gt;2018&lt;/year&gt;&lt;/dates&gt;&lt;isbn&gt;2090-8075&lt;/isbn&gt;&lt;urls&gt;&lt;/urls&gt;&lt;/record&gt;&lt;/Cite&gt;&lt;/EndNote&gt;</w:instrText>
      </w:r>
      <w:r w:rsidR="005E4DFF" w:rsidRPr="006A2978">
        <w:fldChar w:fldCharType="separate"/>
      </w:r>
      <w:r w:rsidR="00784E42" w:rsidRPr="006A2978">
        <w:rPr>
          <w:noProof/>
        </w:rPr>
        <w:t>(</w:t>
      </w:r>
      <w:hyperlink w:anchor="_ENREF_30" w:tooltip="Yitayew, 2018 #176" w:history="1">
        <w:r w:rsidR="001E5EDA" w:rsidRPr="006A2978">
          <w:rPr>
            <w:noProof/>
          </w:rPr>
          <w:t>30</w:t>
        </w:r>
      </w:hyperlink>
      <w:r w:rsidR="00784E42" w:rsidRPr="006A2978">
        <w:rPr>
          <w:noProof/>
        </w:rPr>
        <w:t>)</w:t>
      </w:r>
      <w:r w:rsidR="005E4DFF" w:rsidRPr="006A2978">
        <w:fldChar w:fldCharType="end"/>
      </w:r>
      <w:r w:rsidR="001A71A8" w:rsidRPr="006A2978">
        <w:t xml:space="preserve">. </w:t>
      </w:r>
      <w:r w:rsidR="00DE5625">
        <w:t xml:space="preserve">The </w:t>
      </w:r>
      <w:r w:rsidRPr="006A2978">
        <w:t>posible justification might be due to difference in sample size current study used large sample size while priore studies were used lowere sample size which might result low prevalence than this study.discribance in study periode may be onother possible reasone.</w:t>
      </w:r>
    </w:p>
    <w:p w:rsidR="00455183" w:rsidRPr="006A2978" w:rsidRDefault="00CE2D15" w:rsidP="001A71A8">
      <w:pPr>
        <w:spacing w:line="360" w:lineRule="auto"/>
        <w:jc w:val="both"/>
        <w:rPr>
          <w:rFonts w:ascii="Times New Roman" w:hAnsi="Times New Roman" w:cs="Times New Roman"/>
          <w:sz w:val="24"/>
          <w:szCs w:val="24"/>
        </w:rPr>
      </w:pPr>
      <w:r w:rsidRPr="006A2978">
        <w:rPr>
          <w:rFonts w:ascii="Times New Roman" w:hAnsi="Times New Roman" w:cs="Times New Roman"/>
          <w:sz w:val="24"/>
          <w:szCs w:val="24"/>
        </w:rPr>
        <w:t xml:space="preserve">In current study, </w:t>
      </w:r>
      <w:r w:rsidR="00D06DA1" w:rsidRPr="006A2978">
        <w:rPr>
          <w:rFonts w:ascii="Times New Roman" w:hAnsi="Times New Roman" w:cs="Times New Roman"/>
          <w:sz w:val="24"/>
          <w:szCs w:val="24"/>
        </w:rPr>
        <w:t xml:space="preserve"> participants who had good intention were almost two times more likely </w:t>
      </w:r>
      <w:r w:rsidR="00EE6211" w:rsidRPr="006A2978">
        <w:rPr>
          <w:rFonts w:ascii="Times New Roman" w:hAnsi="Times New Roman" w:cs="Times New Roman"/>
          <w:sz w:val="24"/>
          <w:szCs w:val="24"/>
        </w:rPr>
        <w:t xml:space="preserve">to </w:t>
      </w:r>
      <w:r w:rsidR="00D06DA1" w:rsidRPr="006A2978">
        <w:rPr>
          <w:rFonts w:ascii="Times New Roman" w:hAnsi="Times New Roman" w:cs="Times New Roman"/>
          <w:sz w:val="24"/>
          <w:szCs w:val="24"/>
        </w:rPr>
        <w:t>utilize ITN th</w:t>
      </w:r>
      <w:r w:rsidRPr="006A2978">
        <w:rPr>
          <w:rFonts w:ascii="Times New Roman" w:hAnsi="Times New Roman" w:cs="Times New Roman"/>
          <w:sz w:val="24"/>
          <w:szCs w:val="24"/>
        </w:rPr>
        <w:t>an those who had poor intention</w:t>
      </w:r>
      <w:r w:rsidR="00D06DA1" w:rsidRPr="006A2978">
        <w:rPr>
          <w:rFonts w:ascii="Times New Roman" w:hAnsi="Times New Roman" w:cs="Times New Roman"/>
          <w:sz w:val="24"/>
          <w:szCs w:val="24"/>
        </w:rPr>
        <w:t>.</w:t>
      </w:r>
      <w:r w:rsidR="00CF2D41" w:rsidRPr="006A2978">
        <w:rPr>
          <w:rFonts w:ascii="Times New Roman" w:hAnsi="Times New Roman" w:cs="Times New Roman"/>
          <w:sz w:val="24"/>
          <w:szCs w:val="24"/>
        </w:rPr>
        <w:t xml:space="preserve">This finding was supported by study done in </w:t>
      </w:r>
      <w:r w:rsidR="00CF2D41" w:rsidRPr="006A2978">
        <w:rPr>
          <w:rFonts w:ascii="Times New Roman" w:eastAsia="Times New Roman" w:hAnsi="Times New Roman" w:cs="Times New Roman"/>
          <w:sz w:val="24"/>
          <w:szCs w:val="24"/>
        </w:rPr>
        <w:t xml:space="preserve">east Belessa </w:t>
      </w:r>
      <w:r w:rsidR="00CF2D41" w:rsidRPr="006A2978">
        <w:rPr>
          <w:rFonts w:ascii="Times New Roman" w:eastAsia="Times New Roman" w:hAnsi="Times New Roman" w:cs="Times New Roman"/>
          <w:sz w:val="24"/>
          <w:szCs w:val="24"/>
        </w:rPr>
        <w:fldChar w:fldCharType="begin"/>
      </w:r>
      <w:r w:rsidR="00784E42" w:rsidRPr="006A2978">
        <w:rPr>
          <w:rFonts w:ascii="Times New Roman" w:eastAsia="Times New Roman" w:hAnsi="Times New Roman" w:cs="Times New Roman"/>
          <w:sz w:val="24"/>
          <w:szCs w:val="24"/>
        </w:rPr>
        <w:instrText xml:space="preserve"> ADDIN EN.CITE &lt;EndNote&gt;&lt;Cite&gt;&lt;Author&gt;Yirsaw&lt;/Author&gt;&lt;Year&gt;2021&lt;/Year&gt;&lt;RecNum&gt;172&lt;/RecNum&gt;&lt;DisplayText&gt;(9)&lt;/DisplayText&gt;&lt;record&gt;&lt;rec-number&gt;172&lt;/rec-number&gt;&lt;foreign-keys&gt;&lt;key app="EN" db-id="v9epew0voeasruepwdx5zatbxvpdwea5ps02" timestamp="0"&gt;172&lt;/key&gt;&lt;/foreign-keys&gt;&lt;ref-type name="Journal Article"&gt;17&lt;/ref-type&gt;&lt;contributors&gt;&lt;authors&gt;&lt;author&gt;Yirsaw, Amlaku Nigusie&lt;/author&gt;&lt;author&gt;Gebremariam, Resom Berhe&lt;/author&gt;&lt;author&gt;Getnet, Wallelign Alemnew&lt;/author&gt;&lt;author&gt;Mihret, Muhabaw Shumye&lt;/author&gt;&lt;/authors&gt;&lt;/contributors&gt;&lt;titles&gt;&lt;title&gt;Insecticide-treated net utilization and associated factors among pregnant women and under-five children in East Belessa District, Northwest Ethiopia: using the Health Belief model&lt;/title&gt;&lt;secondary-title&gt;Malaria Journal&lt;/secondary-title&gt;&lt;/titles&gt;&lt;periodical&gt;&lt;full-title&gt;Malaria journal&lt;/full-title&gt;&lt;/periodical&gt;&lt;pages&gt;130&lt;/pages&gt;&lt;volume&gt;20&lt;/volume&gt;&lt;number&gt;1&lt;/number&gt;&lt;dates&gt;&lt;year&gt;2021&lt;/year&gt;&lt;pub-dates&gt;&lt;date&gt;2021/03/04&lt;/date&gt;&lt;/pub-dates&gt;&lt;/dates&gt;&lt;isbn&gt;1475-2875&lt;/isbn&gt;&lt;urls&gt;&lt;related-urls&gt;&lt;url&gt;https://doi.org/10.1186/s12936-021-03666-6&lt;/url&gt;&lt;/related-urls&gt;&lt;/urls&gt;&lt;electronic-resource-num&gt;10.1186/s12936-021-03666-6&lt;/electronic-resource-num&gt;&lt;/record&gt;&lt;/Cite&gt;&lt;/EndNote&gt;</w:instrText>
      </w:r>
      <w:r w:rsidR="00CF2D41" w:rsidRPr="006A2978">
        <w:rPr>
          <w:rFonts w:ascii="Times New Roman" w:eastAsia="Times New Roman" w:hAnsi="Times New Roman" w:cs="Times New Roman"/>
          <w:sz w:val="24"/>
          <w:szCs w:val="24"/>
        </w:rPr>
        <w:fldChar w:fldCharType="separate"/>
      </w:r>
      <w:r w:rsidR="00784E42" w:rsidRPr="006A2978">
        <w:rPr>
          <w:rFonts w:ascii="Times New Roman" w:eastAsia="Times New Roman" w:hAnsi="Times New Roman" w:cs="Times New Roman"/>
          <w:noProof/>
          <w:sz w:val="24"/>
          <w:szCs w:val="24"/>
        </w:rPr>
        <w:t>(</w:t>
      </w:r>
      <w:hyperlink w:anchor="_ENREF_9" w:tooltip="Yirsaw, 2021 #172" w:history="1">
        <w:r w:rsidR="001E5EDA" w:rsidRPr="006A2978">
          <w:rPr>
            <w:rFonts w:ascii="Times New Roman" w:eastAsia="Times New Roman" w:hAnsi="Times New Roman" w:cs="Times New Roman"/>
            <w:noProof/>
            <w:sz w:val="24"/>
            <w:szCs w:val="24"/>
          </w:rPr>
          <w:t>9</w:t>
        </w:r>
      </w:hyperlink>
      <w:r w:rsidR="00784E42" w:rsidRPr="006A2978">
        <w:rPr>
          <w:rFonts w:ascii="Times New Roman" w:eastAsia="Times New Roman" w:hAnsi="Times New Roman" w:cs="Times New Roman"/>
          <w:noProof/>
          <w:sz w:val="24"/>
          <w:szCs w:val="24"/>
        </w:rPr>
        <w:t>)</w:t>
      </w:r>
      <w:r w:rsidR="00CF2D41" w:rsidRPr="006A2978">
        <w:rPr>
          <w:rFonts w:ascii="Times New Roman" w:eastAsia="Times New Roman" w:hAnsi="Times New Roman" w:cs="Times New Roman"/>
          <w:sz w:val="24"/>
          <w:szCs w:val="24"/>
        </w:rPr>
        <w:fldChar w:fldCharType="end"/>
      </w:r>
      <w:r w:rsidRPr="006A2978">
        <w:rPr>
          <w:rFonts w:ascii="Times New Roman" w:eastAsia="Times New Roman" w:hAnsi="Times New Roman" w:cs="Times New Roman"/>
          <w:sz w:val="24"/>
          <w:szCs w:val="24"/>
        </w:rPr>
        <w:t>,</w:t>
      </w:r>
      <w:r w:rsidR="00DE5625">
        <w:rPr>
          <w:rFonts w:ascii="Times New Roman" w:eastAsia="Times New Roman" w:hAnsi="Times New Roman" w:cs="Times New Roman"/>
          <w:sz w:val="24"/>
          <w:szCs w:val="24"/>
        </w:rPr>
        <w:t xml:space="preserve"> </w:t>
      </w:r>
      <w:r w:rsidRPr="006A2978">
        <w:rPr>
          <w:rFonts w:ascii="Times New Roman" w:eastAsia="Times New Roman" w:hAnsi="Times New Roman" w:cs="Times New Roman"/>
          <w:sz w:val="24"/>
          <w:szCs w:val="24"/>
        </w:rPr>
        <w:t xml:space="preserve">and Jimma, Ethiopia </w:t>
      </w:r>
      <w:r w:rsidRPr="006A2978">
        <w:rPr>
          <w:rFonts w:ascii="Times New Roman" w:hAnsi="Times New Roman" w:cs="Times New Roman"/>
          <w:sz w:val="24"/>
          <w:szCs w:val="24"/>
        </w:rPr>
        <w:fldChar w:fldCharType="begin"/>
      </w:r>
      <w:r w:rsidR="00B5220D" w:rsidRPr="006A2978">
        <w:rPr>
          <w:rFonts w:ascii="Times New Roman" w:hAnsi="Times New Roman" w:cs="Times New Roman"/>
          <w:sz w:val="24"/>
          <w:szCs w:val="24"/>
        </w:rPr>
        <w:instrText xml:space="preserve"> ADDIN EN.CITE &lt;EndNote&gt;&lt;Cite&gt;&lt;Author&gt;Abamecha&lt;/Author&gt;&lt;Year&gt;2021&lt;/Year&gt;&lt;RecNum&gt;236&lt;/RecNum&gt;&lt;DisplayText&gt;(45)&lt;/DisplayText&gt;&lt;record&gt;&lt;rec-number&gt;236&lt;/rec-number&gt;&lt;foreign-keys&gt;&lt;key app="EN" db-id="rtatea22rda2vnezvripx2pua9dvad9p9re9"&gt;236&lt;/key&gt;&lt;/foreign-keys&gt;&lt;ref-type name="Journal Article"&gt;17&lt;/ref-type&gt;&lt;contributors&gt;&lt;authors&gt;&lt;author&gt;Abamecha, Fira&lt;/author&gt;&lt;author&gt;Sudhakar, Morankar&lt;/author&gt;&lt;author&gt;Abebe, Lakew&lt;/author&gt;&lt;author&gt;Kebede, Yohannes&lt;/author&gt;&lt;author&gt;Alemayehu, Guda&lt;/author&gt;&lt;author&gt;Birhanu, Zewdie&lt;/author&gt;&lt;/authors&gt;&lt;/contributors&gt;&lt;titles&gt;&lt;title&gt;Effectiveness of the school-based social and behaviour change communication interventions on insecticide-treated nets utilization among primary school children in rural Ethiopia: a controlled quasi-experimental design&lt;/title&gt;&lt;secondary-title&gt;Malaria Journal&lt;/secondary-title&gt;&lt;/titles&gt;&lt;periodical&gt;&lt;full-title&gt;Malaria journal&lt;/full-title&gt;&lt;/periodical&gt;&lt;pages&gt;1-15&lt;/pages&gt;&lt;volume&gt;20&lt;/volume&gt;&lt;number&gt;1&lt;/number&gt;&lt;dates&gt;&lt;year&gt;2021&lt;/year&gt;&lt;/dates&gt;&lt;isbn&gt;1475-2875&lt;/isbn&gt;&lt;urls&gt;&lt;/urls&gt;&lt;/record&gt;&lt;/Cite&gt;&lt;/EndNote&gt;</w:instrText>
      </w:r>
      <w:r w:rsidRPr="006A2978">
        <w:rPr>
          <w:rFonts w:ascii="Times New Roman" w:hAnsi="Times New Roman" w:cs="Times New Roman"/>
          <w:sz w:val="24"/>
          <w:szCs w:val="24"/>
        </w:rPr>
        <w:fldChar w:fldCharType="separate"/>
      </w:r>
      <w:r w:rsidR="00B5220D" w:rsidRPr="006A2978">
        <w:rPr>
          <w:rFonts w:ascii="Times New Roman" w:hAnsi="Times New Roman" w:cs="Times New Roman"/>
          <w:noProof/>
          <w:sz w:val="24"/>
          <w:szCs w:val="24"/>
        </w:rPr>
        <w:t>(</w:t>
      </w:r>
      <w:hyperlink w:anchor="_ENREF_45" w:tooltip="Abamecha, 2021 #236" w:history="1">
        <w:r w:rsidR="001E5EDA" w:rsidRPr="006A2978">
          <w:rPr>
            <w:rFonts w:ascii="Times New Roman" w:hAnsi="Times New Roman" w:cs="Times New Roman"/>
            <w:noProof/>
            <w:sz w:val="24"/>
            <w:szCs w:val="24"/>
          </w:rPr>
          <w:t>45</w:t>
        </w:r>
      </w:hyperlink>
      <w:r w:rsidR="00B5220D" w:rsidRPr="006A2978">
        <w:rPr>
          <w:rFonts w:ascii="Times New Roman" w:hAnsi="Times New Roman" w:cs="Times New Roman"/>
          <w:noProof/>
          <w:sz w:val="24"/>
          <w:szCs w:val="24"/>
        </w:rPr>
        <w:t>)</w:t>
      </w:r>
      <w:r w:rsidRPr="006A2978">
        <w:rPr>
          <w:rFonts w:ascii="Times New Roman" w:hAnsi="Times New Roman" w:cs="Times New Roman"/>
          <w:sz w:val="24"/>
          <w:szCs w:val="24"/>
        </w:rPr>
        <w:fldChar w:fldCharType="end"/>
      </w:r>
      <w:r w:rsidRPr="006A2978">
        <w:rPr>
          <w:rFonts w:ascii="Times New Roman" w:hAnsi="Times New Roman" w:cs="Times New Roman"/>
          <w:sz w:val="24"/>
          <w:szCs w:val="24"/>
        </w:rPr>
        <w:t>.</w:t>
      </w:r>
    </w:p>
    <w:p w:rsidR="00B75460" w:rsidRPr="006D5716" w:rsidRDefault="00855175" w:rsidP="00455183">
      <w:pPr>
        <w:spacing w:line="360" w:lineRule="auto"/>
        <w:jc w:val="both"/>
        <w:rPr>
          <w:rFonts w:ascii="Times New Roman" w:hAnsi="Times New Roman" w:cs="Times New Roman"/>
          <w:sz w:val="24"/>
          <w:szCs w:val="24"/>
        </w:rPr>
      </w:pPr>
      <w:r w:rsidRPr="006A2978">
        <w:rPr>
          <w:rFonts w:ascii="Times New Roman" w:hAnsi="Times New Roman" w:cs="Times New Roman"/>
          <w:sz w:val="24"/>
          <w:szCs w:val="24"/>
        </w:rPr>
        <w:t>This study was also found that r</w:t>
      </w:r>
      <w:r w:rsidR="00D06DA1" w:rsidRPr="006A2978">
        <w:rPr>
          <w:rFonts w:ascii="Times New Roman" w:hAnsi="Times New Roman" w:cs="Times New Roman"/>
          <w:sz w:val="24"/>
          <w:szCs w:val="24"/>
        </w:rPr>
        <w:t xml:space="preserve">espondents living in house with corrugated </w:t>
      </w:r>
      <w:r w:rsidRPr="006A2978">
        <w:rPr>
          <w:rFonts w:ascii="Times New Roman" w:hAnsi="Times New Roman" w:cs="Times New Roman"/>
          <w:sz w:val="24"/>
          <w:szCs w:val="24"/>
        </w:rPr>
        <w:t>roof were</w:t>
      </w:r>
      <w:r w:rsidR="00D06DA1" w:rsidRPr="006A2978">
        <w:rPr>
          <w:rFonts w:ascii="Times New Roman" w:hAnsi="Times New Roman" w:cs="Times New Roman"/>
          <w:sz w:val="24"/>
          <w:szCs w:val="24"/>
        </w:rPr>
        <w:t xml:space="preserve"> almost two times morelikelyutilize ITN than participants living in house with athatched roof.</w:t>
      </w:r>
      <w:r w:rsidR="00ED2CF5" w:rsidRPr="006A2978">
        <w:rPr>
          <w:rFonts w:ascii="Times New Roman" w:hAnsi="Times New Roman" w:cs="Times New Roman"/>
          <w:sz w:val="24"/>
          <w:szCs w:val="24"/>
        </w:rPr>
        <w:t xml:space="preserve"> T</w:t>
      </w:r>
      <w:r w:rsidR="004E483E" w:rsidRPr="006A2978">
        <w:rPr>
          <w:rFonts w:ascii="Times New Roman" w:hAnsi="Times New Roman" w:cs="Times New Roman"/>
          <w:sz w:val="24"/>
          <w:szCs w:val="24"/>
        </w:rPr>
        <w:t xml:space="preserve">his finding was supported by result of studies conducted in </w:t>
      </w:r>
      <w:r w:rsidR="004E483E" w:rsidRPr="006A2978">
        <w:rPr>
          <w:rFonts w:ascii="Times New Roman" w:eastAsia="Times New Roman" w:hAnsi="Times New Roman" w:cs="Times New Roman"/>
          <w:sz w:val="24"/>
          <w:szCs w:val="24"/>
        </w:rPr>
        <w:t>Gondar</w:t>
      </w:r>
      <w:r w:rsidR="004E483E" w:rsidRPr="006A2978">
        <w:rPr>
          <w:rFonts w:ascii="Times New Roman" w:eastAsia="Times New Roman" w:hAnsi="Times New Roman" w:cs="Times New Roman"/>
          <w:sz w:val="24"/>
          <w:szCs w:val="24"/>
        </w:rPr>
        <w:fldChar w:fldCharType="begin"/>
      </w:r>
      <w:r w:rsidR="00784E42" w:rsidRPr="006A2978">
        <w:rPr>
          <w:rFonts w:ascii="Times New Roman" w:eastAsia="Times New Roman" w:hAnsi="Times New Roman" w:cs="Times New Roman"/>
          <w:sz w:val="24"/>
          <w:szCs w:val="24"/>
        </w:rPr>
        <w:instrText xml:space="preserve"> ADDIN EN.CITE &lt;EndNote&gt;&lt;Cite&gt;&lt;Author&gt;Alemu&lt;/Author&gt;&lt;Year&gt;2018&lt;/Year&gt;&lt;RecNum&gt;186&lt;/RecNum&gt;&lt;DisplayText&gt;(26)&lt;/DisplayText&gt;&lt;record&gt;&lt;rec-number&gt;186&lt;/rec-number&gt;&lt;foreign-keys&gt;&lt;key app="EN" db-id="v9epew0voeasruepwdx5zatbxvpdwea5ps02" timestamp="1664653129"&gt;186&lt;/key&gt;&lt;/foreign-keys&gt;&lt;ref-type name="Journal Article"&gt;17&lt;/ref-type&gt;&lt;contributors&gt;&lt;authors&gt;&lt;author&gt;Alemu, Melaku Birhanu&lt;/author&gt;&lt;author&gt;Asnake, Meles Addisu&lt;/author&gt;&lt;author&gt;Lemma, Melaku Yilma&lt;/author&gt;&lt;author&gt;Melak, Melkitu Fentie&lt;/author&gt;&lt;author&gt;Yenit, Melaku Kindie&lt;/author&gt;&lt;/authors&gt;&lt;/contributors&gt;&lt;titles&gt;&lt;title&gt;Utilization of insecticide treated bed net and associated factors among households of Kola Diba town, North Gondar, Amhara region, Ethiopia&lt;/title&gt;&lt;secondary-title&gt;BMC research notes&lt;/secondary-title&gt;&lt;/titles&gt;&lt;periodical&gt;&lt;full-title&gt;BMC research notes&lt;/full-title&gt;&lt;/periodical&gt;&lt;pages&gt;1-5&lt;/pages&gt;&lt;volume&gt;11&lt;/volume&gt;&lt;number&gt;1&lt;/number&gt;&lt;dates&gt;&lt;year&gt;2018&lt;/year&gt;&lt;/dates&gt;&lt;isbn&gt;1756-0500&lt;/isbn&gt;&lt;urls&gt;&lt;/urls&gt;&lt;/record&gt;&lt;/Cite&gt;&lt;/EndNote&gt;</w:instrText>
      </w:r>
      <w:r w:rsidR="004E483E" w:rsidRPr="006A2978">
        <w:rPr>
          <w:rFonts w:ascii="Times New Roman" w:eastAsia="Times New Roman" w:hAnsi="Times New Roman" w:cs="Times New Roman"/>
          <w:sz w:val="24"/>
          <w:szCs w:val="24"/>
        </w:rPr>
        <w:fldChar w:fldCharType="separate"/>
      </w:r>
      <w:r w:rsidR="00784E42" w:rsidRPr="006A2978">
        <w:rPr>
          <w:rFonts w:ascii="Times New Roman" w:eastAsia="Times New Roman" w:hAnsi="Times New Roman" w:cs="Times New Roman"/>
          <w:noProof/>
          <w:sz w:val="24"/>
          <w:szCs w:val="24"/>
        </w:rPr>
        <w:t>(</w:t>
      </w:r>
      <w:hyperlink w:anchor="_ENREF_26" w:tooltip="Alemu, 2018 #186" w:history="1">
        <w:r w:rsidR="001E5EDA" w:rsidRPr="006A2978">
          <w:rPr>
            <w:rFonts w:ascii="Times New Roman" w:eastAsia="Times New Roman" w:hAnsi="Times New Roman" w:cs="Times New Roman"/>
            <w:noProof/>
            <w:sz w:val="24"/>
            <w:szCs w:val="24"/>
          </w:rPr>
          <w:t>26</w:t>
        </w:r>
      </w:hyperlink>
      <w:r w:rsidR="00784E42" w:rsidRPr="006A2978">
        <w:rPr>
          <w:rFonts w:ascii="Times New Roman" w:eastAsia="Times New Roman" w:hAnsi="Times New Roman" w:cs="Times New Roman"/>
          <w:noProof/>
          <w:sz w:val="24"/>
          <w:szCs w:val="24"/>
        </w:rPr>
        <w:t>)</w:t>
      </w:r>
      <w:r w:rsidR="004E483E" w:rsidRPr="006A2978">
        <w:rPr>
          <w:rFonts w:ascii="Times New Roman" w:eastAsia="Times New Roman" w:hAnsi="Times New Roman" w:cs="Times New Roman"/>
          <w:sz w:val="24"/>
          <w:szCs w:val="24"/>
        </w:rPr>
        <w:fldChar w:fldCharType="end"/>
      </w:r>
      <w:r w:rsidR="004E483E" w:rsidRPr="006A2978">
        <w:rPr>
          <w:rFonts w:ascii="Times New Roman" w:eastAsia="Times New Roman" w:hAnsi="Times New Roman" w:cs="Times New Roman"/>
          <w:sz w:val="24"/>
          <w:szCs w:val="24"/>
        </w:rPr>
        <w:t>, East Belessa</w:t>
      </w:r>
      <w:r w:rsidR="00C941ED" w:rsidRPr="006A2978">
        <w:rPr>
          <w:rFonts w:ascii="Times New Roman" w:hAnsi="Times New Roman" w:cs="Times New Roman"/>
          <w:sz w:val="24"/>
          <w:szCs w:val="24"/>
        </w:rPr>
        <w:fldChar w:fldCharType="begin">
          <w:fldData xml:space="preserve">PEVuZE5vdGU+PENpdGU+PEF1dGhvcj5ZaXJzYXc8L0F1dGhvcj48WWVhcj4yMDIxPC9ZZWFyPjxS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</w:fldData>
        </w:fldChar>
      </w:r>
      <w:r w:rsidR="00784E42" w:rsidRPr="006A2978">
        <w:rPr>
          <w:rFonts w:ascii="Times New Roman" w:hAnsi="Times New Roman" w:cs="Times New Roman"/>
          <w:sz w:val="24"/>
          <w:szCs w:val="24"/>
        </w:rPr>
        <w:instrText xml:space="preserve"> ADDIN EN.CITE </w:instrText>
      </w:r>
      <w:r w:rsidR="00784E42" w:rsidRPr="006A2978">
        <w:rPr>
          <w:rFonts w:ascii="Times New Roman" w:hAnsi="Times New Roman" w:cs="Times New Roman"/>
          <w:sz w:val="24"/>
          <w:szCs w:val="24"/>
        </w:rPr>
        <w:fldChar w:fldCharType="begin">
          <w:fldData xml:space="preserve">PEVuZE5vdGU+PENpdGU+PEF1dGhvcj5ZaXJzYXc8L0F1dGhvcj48WWVhcj4yMDIxPC9ZZWFyPjxS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</w:fldData>
        </w:fldChar>
      </w:r>
      <w:r w:rsidR="00784E42" w:rsidRPr="006A2978">
        <w:rPr>
          <w:rFonts w:ascii="Times New Roman" w:hAnsi="Times New Roman" w:cs="Times New Roman"/>
          <w:sz w:val="24"/>
          <w:szCs w:val="24"/>
        </w:rPr>
        <w:instrText xml:space="preserve"> ADDIN EN.CITE.DATA </w:instrText>
      </w:r>
      <w:r w:rsidR="00784E42" w:rsidRPr="006A2978">
        <w:rPr>
          <w:rFonts w:ascii="Times New Roman" w:hAnsi="Times New Roman" w:cs="Times New Roman"/>
          <w:sz w:val="24"/>
          <w:szCs w:val="24"/>
        </w:rPr>
      </w:r>
      <w:r w:rsidR="00784E42" w:rsidRPr="006A2978">
        <w:rPr>
          <w:rFonts w:ascii="Times New Roman" w:hAnsi="Times New Roman" w:cs="Times New Roman"/>
          <w:sz w:val="24"/>
          <w:szCs w:val="24"/>
        </w:rPr>
        <w:fldChar w:fldCharType="end"/>
      </w:r>
      <w:r w:rsidR="00C941ED" w:rsidRPr="006A2978">
        <w:rPr>
          <w:rFonts w:ascii="Times New Roman" w:hAnsi="Times New Roman" w:cs="Times New Roman"/>
          <w:sz w:val="24"/>
          <w:szCs w:val="24"/>
        </w:rPr>
      </w:r>
      <w:r w:rsidR="00C941ED" w:rsidRPr="006A2978">
        <w:rPr>
          <w:rFonts w:ascii="Times New Roman" w:hAnsi="Times New Roman" w:cs="Times New Roman"/>
          <w:sz w:val="24"/>
          <w:szCs w:val="24"/>
        </w:rPr>
        <w:fldChar w:fldCharType="separate"/>
      </w:r>
      <w:r w:rsidR="00784E42" w:rsidRPr="006A2978">
        <w:rPr>
          <w:rFonts w:ascii="Times New Roman" w:hAnsi="Times New Roman" w:cs="Times New Roman"/>
          <w:noProof/>
          <w:sz w:val="24"/>
          <w:szCs w:val="24"/>
        </w:rPr>
        <w:t>(</w:t>
      </w:r>
      <w:hyperlink w:anchor="_ENREF_9" w:tooltip="Yirsaw, 2021 #172" w:history="1">
        <w:r w:rsidR="001E5EDA" w:rsidRPr="006A2978">
          <w:rPr>
            <w:rFonts w:ascii="Times New Roman" w:hAnsi="Times New Roman" w:cs="Times New Roman"/>
            <w:noProof/>
            <w:sz w:val="24"/>
            <w:szCs w:val="24"/>
          </w:rPr>
          <w:t>9</w:t>
        </w:r>
      </w:hyperlink>
      <w:r w:rsidR="00784E42" w:rsidRPr="006A2978">
        <w:rPr>
          <w:rFonts w:ascii="Times New Roman" w:hAnsi="Times New Roman" w:cs="Times New Roman"/>
          <w:noProof/>
          <w:sz w:val="24"/>
          <w:szCs w:val="24"/>
        </w:rPr>
        <w:t>)</w:t>
      </w:r>
      <w:r w:rsidR="00C941ED" w:rsidRPr="006A2978">
        <w:rPr>
          <w:rFonts w:ascii="Times New Roman" w:hAnsi="Times New Roman" w:cs="Times New Roman"/>
          <w:sz w:val="24"/>
          <w:szCs w:val="24"/>
        </w:rPr>
        <w:fldChar w:fldCharType="end"/>
      </w:r>
      <w:r w:rsidR="00DE5625">
        <w:rPr>
          <w:rFonts w:ascii="Times New Roman" w:hAnsi="Times New Roman" w:cs="Times New Roman"/>
          <w:sz w:val="24"/>
          <w:szCs w:val="24"/>
        </w:rPr>
        <w:t>,  and M</w:t>
      </w:r>
      <w:r w:rsidR="004E483E" w:rsidRPr="006A2978">
        <w:rPr>
          <w:rFonts w:ascii="Times New Roman" w:hAnsi="Times New Roman" w:cs="Times New Roman"/>
          <w:sz w:val="24"/>
          <w:szCs w:val="24"/>
        </w:rPr>
        <w:t xml:space="preserve">alawi revealed </w:t>
      </w:r>
      <w:r w:rsidR="004E483E" w:rsidRPr="006A2978">
        <w:rPr>
          <w:rFonts w:ascii="Times New Roman" w:hAnsi="Times New Roman" w:cs="Times New Roman"/>
          <w:sz w:val="24"/>
          <w:szCs w:val="24"/>
        </w:rPr>
        <w:fldChar w:fldCharType="begin"/>
      </w:r>
      <w:r w:rsidR="00784E42" w:rsidRPr="006A2978">
        <w:rPr>
          <w:rFonts w:ascii="Times New Roman" w:hAnsi="Times New Roman" w:cs="Times New Roman"/>
          <w:sz w:val="24"/>
          <w:szCs w:val="24"/>
        </w:rPr>
        <w:instrText xml:space="preserve"> ADDIN EN.CITE &lt;EndNote&gt;&lt;Cite&gt;&lt;Author&gt;Nkoka&lt;/Author&gt;&lt;Year&gt;2019&lt;/Year&gt;&lt;RecNum&gt;191&lt;/RecNum&gt;&lt;DisplayText&gt;(25)&lt;/DisplayText&gt;&lt;record&gt;&lt;rec-number&gt;191&lt;/rec-number&gt;&lt;foreign-keys&gt;&lt;key app="EN" db-id="v9epew0voeasruepwdx5zatbxvpdwea5ps02" timestamp="1664719889"&gt;191&lt;/key&gt;&lt;/foreign-keys&gt;&lt;ref-type name="Journal Article"&gt;17&lt;/ref-type&gt;&lt;contributors&gt;&lt;authors&gt;&lt;author&gt;Nkoka, Owen&lt;/author&gt;&lt;author&gt;Chipeta, Martha Sinya&lt;/author&gt;&lt;author&gt;Chuang, Ying-Chih&lt;/author&gt;&lt;author&gt;Fergus, Deleon&lt;/author&gt;&lt;author&gt;Chuang, Kun-Yang&lt;/author&gt;&lt;/authors&gt;&lt;/contributors&gt;&lt;titles&gt;&lt;title&gt;A comparative study of the prevalence of and factors associated with insecticide-treated nets usage among children under 5 years of age in households that already own nets in Malawi&lt;/title&gt;&lt;secondary-title&gt;Malaria journal&lt;/secondary-title&gt;&lt;/titles&gt;&lt;periodical&gt;&lt;full-title&gt;Malaria journal&lt;/full-title&gt;&lt;/periodical&gt;&lt;pages&gt;1-10&lt;/pages&gt;&lt;volume&gt;18&lt;/volume&gt;&lt;number&gt;1&lt;/number&gt;&lt;dates&gt;&lt;year&gt;2019&lt;/year&gt;&lt;/dates&gt;&lt;isbn&gt;1475-2875&lt;/isbn&gt;&lt;urls&gt;&lt;/urls&gt;&lt;/record&gt;&lt;/Cite&gt;&lt;/EndNote&gt;</w:instrText>
      </w:r>
      <w:r w:rsidR="004E483E" w:rsidRPr="006A2978">
        <w:rPr>
          <w:rFonts w:ascii="Times New Roman" w:hAnsi="Times New Roman" w:cs="Times New Roman"/>
          <w:sz w:val="24"/>
          <w:szCs w:val="24"/>
        </w:rPr>
        <w:fldChar w:fldCharType="separate"/>
      </w:r>
      <w:r w:rsidR="00784E42" w:rsidRPr="006A2978">
        <w:rPr>
          <w:rFonts w:ascii="Times New Roman" w:hAnsi="Times New Roman" w:cs="Times New Roman"/>
          <w:noProof/>
          <w:sz w:val="24"/>
          <w:szCs w:val="24"/>
        </w:rPr>
        <w:t>(</w:t>
      </w:r>
      <w:hyperlink w:anchor="_ENREF_25" w:tooltip="Nkoka, 2019 #191" w:history="1">
        <w:r w:rsidR="001E5EDA" w:rsidRPr="006A2978">
          <w:rPr>
            <w:rFonts w:ascii="Times New Roman" w:hAnsi="Times New Roman" w:cs="Times New Roman"/>
            <w:noProof/>
            <w:sz w:val="24"/>
            <w:szCs w:val="24"/>
          </w:rPr>
          <w:t>25</w:t>
        </w:r>
      </w:hyperlink>
      <w:r w:rsidR="00784E42" w:rsidRPr="006A2978">
        <w:rPr>
          <w:rFonts w:ascii="Times New Roman" w:hAnsi="Times New Roman" w:cs="Times New Roman"/>
          <w:noProof/>
          <w:sz w:val="24"/>
          <w:szCs w:val="24"/>
        </w:rPr>
        <w:t>)</w:t>
      </w:r>
      <w:r w:rsidR="004E483E" w:rsidRPr="006A2978">
        <w:rPr>
          <w:rFonts w:ascii="Times New Roman" w:hAnsi="Times New Roman" w:cs="Times New Roman"/>
          <w:sz w:val="24"/>
          <w:szCs w:val="24"/>
        </w:rPr>
        <w:fldChar w:fldCharType="end"/>
      </w:r>
      <w:r w:rsidR="004E483E" w:rsidRPr="006A2978">
        <w:rPr>
          <w:rFonts w:ascii="Times New Roman" w:hAnsi="Times New Roman" w:cs="Times New Roman"/>
          <w:sz w:val="24"/>
          <w:szCs w:val="24"/>
        </w:rPr>
        <w:t>.</w:t>
      </w:r>
      <w:r w:rsidR="00985785" w:rsidRPr="006A2978">
        <w:rPr>
          <w:rFonts w:ascii="Times New Roman" w:hAnsi="Times New Roman" w:cs="Times New Roman"/>
          <w:sz w:val="24"/>
          <w:szCs w:val="24"/>
        </w:rPr>
        <w:t xml:space="preserve"> </w:t>
      </w:r>
      <w:r w:rsidR="004E483E" w:rsidRPr="006A2978">
        <w:rPr>
          <w:rFonts w:ascii="Times New Roman" w:hAnsi="Times New Roman" w:cs="Times New Roman"/>
          <w:sz w:val="24"/>
          <w:szCs w:val="24"/>
        </w:rPr>
        <w:t xml:space="preserve">It also showed that </w:t>
      </w:r>
      <w:r w:rsidR="00D06DA1" w:rsidRPr="006A2978">
        <w:rPr>
          <w:rFonts w:ascii="Times New Roman" w:hAnsi="Times New Roman" w:cs="Times New Roman"/>
          <w:sz w:val="24"/>
          <w:szCs w:val="24"/>
        </w:rPr>
        <w:t xml:space="preserve">Participants with Family member affected by </w:t>
      </w:r>
      <w:r w:rsidR="00995D25" w:rsidRPr="006A2978">
        <w:rPr>
          <w:rFonts w:ascii="Times New Roman" w:hAnsi="Times New Roman" w:cs="Times New Roman"/>
          <w:sz w:val="24"/>
          <w:szCs w:val="24"/>
        </w:rPr>
        <w:t>malaria were</w:t>
      </w:r>
      <w:r w:rsidR="00D06DA1" w:rsidRPr="006A2978">
        <w:rPr>
          <w:rFonts w:ascii="Times New Roman" w:hAnsi="Times New Roman" w:cs="Times New Roman"/>
          <w:sz w:val="24"/>
          <w:szCs w:val="24"/>
        </w:rPr>
        <w:t xml:space="preserve"> two times more likely to utilize ITN than those with no family</w:t>
      </w:r>
      <w:r w:rsidR="00DE5625">
        <w:rPr>
          <w:rFonts w:ascii="Times New Roman" w:hAnsi="Times New Roman" w:cs="Times New Roman"/>
          <w:sz w:val="24"/>
          <w:szCs w:val="24"/>
        </w:rPr>
        <w:t xml:space="preserve"> </w:t>
      </w:r>
      <w:r w:rsidR="00D06DA1" w:rsidRPr="006A2978">
        <w:rPr>
          <w:rFonts w:ascii="Times New Roman" w:hAnsi="Times New Roman" w:cs="Times New Roman"/>
          <w:sz w:val="24"/>
          <w:szCs w:val="24"/>
        </w:rPr>
        <w:t>member affected by malaria</w:t>
      </w:r>
      <w:r w:rsidR="004E483E" w:rsidRPr="006A2978">
        <w:rPr>
          <w:rFonts w:ascii="Times New Roman" w:hAnsi="Times New Roman" w:cs="Times New Roman"/>
          <w:sz w:val="24"/>
          <w:szCs w:val="24"/>
        </w:rPr>
        <w:t>. The finding was supported by result from study done in</w:t>
      </w:r>
      <w:r w:rsidR="00985785" w:rsidRPr="006A2978">
        <w:rPr>
          <w:rFonts w:ascii="Times New Roman" w:hAnsi="Times New Roman" w:cs="Times New Roman"/>
          <w:sz w:val="24"/>
          <w:szCs w:val="24"/>
        </w:rPr>
        <w:t xml:space="preserve"> Asgede timbela northern Ethiopia</w:t>
      </w:r>
      <w:r w:rsidR="004E483E" w:rsidRPr="006A2978">
        <w:rPr>
          <w:rFonts w:ascii="Times New Roman" w:hAnsi="Times New Roman" w:cs="Times New Roman"/>
          <w:sz w:val="24"/>
          <w:szCs w:val="24"/>
        </w:rPr>
        <w:t xml:space="preserve"> </w:t>
      </w:r>
      <w:r w:rsidR="004E483E" w:rsidRPr="006A2978">
        <w:rPr>
          <w:rFonts w:ascii="Times New Roman" w:hAnsi="Times New Roman" w:cs="Times New Roman"/>
          <w:sz w:val="24"/>
          <w:szCs w:val="24"/>
        </w:rPr>
        <w:fldChar w:fldCharType="begin"/>
      </w:r>
      <w:r w:rsidR="00784E42" w:rsidRPr="006A2978">
        <w:rPr>
          <w:rFonts w:ascii="Times New Roman" w:hAnsi="Times New Roman" w:cs="Times New Roman"/>
          <w:sz w:val="24"/>
          <w:szCs w:val="24"/>
        </w:rPr>
        <w:instrText xml:space="preserve"> ADDIN EN.CITE &lt;EndNote&gt;&lt;Cite&gt;&lt;Author&gt;Angesom&lt;/Author&gt;&lt;Year&gt;2020&lt;/Year&gt;&lt;RecNum&gt;181&lt;/RecNum&gt;&lt;DisplayText&gt;(31)&lt;/DisplayText&gt;&lt;record&gt;&lt;rec-number&gt;181&lt;/rec-number&gt;&lt;foreign-keys&gt;&lt;key app="EN" db-id="v9epew0voeasruepwdx5zatbxvpdwea5ps02" timestamp="1664444220"&gt;181&lt;/key&gt;&lt;/foreign-keys&gt;&lt;ref-type name="Journal Article"&gt;17&lt;/ref-type&gt;&lt;contributors&gt;&lt;authors&gt;&lt;author&gt;Angesom, Teklit&lt;/author&gt;&lt;author&gt;Gebreyesus, Hailay&lt;/author&gt;&lt;author&gt;Gebremariam, Brhane&lt;/author&gt;&lt;/authors&gt;&lt;/contributors&gt;&lt;titles&gt;&lt;title&gt;Long-lasting insecticidal net utilization and associated factors among pregnant women in Asgede Tsimbla District, Northern Ethiopia, 2017&lt;/title&gt;&lt;secondary-title&gt;Environmental Health Insights&lt;/secondary-title&gt;&lt;/titles&gt;&lt;periodical&gt;&lt;full-title&gt;Environmental Health Insights&lt;/full-title&gt;&lt;/periodical&gt;&lt;pages&gt;1178630220919393&lt;/pages&gt;&lt;volume&gt;14&lt;/volume&gt;&lt;dates&gt;&lt;year&gt;2020&lt;/year&gt;&lt;/dates&gt;&lt;isbn&gt;1178-6302&lt;/isbn&gt;&lt;urls&gt;&lt;/urls&gt;&lt;/record&gt;&lt;/Cite&gt;&lt;/EndNote&gt;</w:instrText>
      </w:r>
      <w:r w:rsidR="004E483E" w:rsidRPr="006A2978">
        <w:rPr>
          <w:rFonts w:ascii="Times New Roman" w:hAnsi="Times New Roman" w:cs="Times New Roman"/>
          <w:sz w:val="24"/>
          <w:szCs w:val="24"/>
        </w:rPr>
        <w:fldChar w:fldCharType="separate"/>
      </w:r>
      <w:r w:rsidR="00784E42" w:rsidRPr="006A2978">
        <w:rPr>
          <w:rFonts w:ascii="Times New Roman" w:hAnsi="Times New Roman" w:cs="Times New Roman"/>
          <w:noProof/>
          <w:sz w:val="24"/>
          <w:szCs w:val="24"/>
        </w:rPr>
        <w:t>(</w:t>
      </w:r>
      <w:hyperlink w:anchor="_ENREF_31" w:tooltip="Angesom, 2020 #181" w:history="1">
        <w:r w:rsidR="001E5EDA" w:rsidRPr="006A2978">
          <w:rPr>
            <w:rFonts w:ascii="Times New Roman" w:hAnsi="Times New Roman" w:cs="Times New Roman"/>
            <w:noProof/>
            <w:sz w:val="24"/>
            <w:szCs w:val="24"/>
          </w:rPr>
          <w:t>31</w:t>
        </w:r>
      </w:hyperlink>
      <w:r w:rsidR="00784E42" w:rsidRPr="006A2978">
        <w:rPr>
          <w:rFonts w:ascii="Times New Roman" w:hAnsi="Times New Roman" w:cs="Times New Roman"/>
          <w:noProof/>
          <w:sz w:val="24"/>
          <w:szCs w:val="24"/>
        </w:rPr>
        <w:t>)</w:t>
      </w:r>
      <w:r w:rsidR="004E483E" w:rsidRPr="006A2978">
        <w:rPr>
          <w:rFonts w:ascii="Times New Roman" w:hAnsi="Times New Roman" w:cs="Times New Roman"/>
          <w:sz w:val="24"/>
          <w:szCs w:val="24"/>
        </w:rPr>
        <w:fldChar w:fldCharType="end"/>
      </w:r>
      <w:r w:rsidR="004E483E" w:rsidRPr="006A2978">
        <w:rPr>
          <w:rFonts w:ascii="Times New Roman" w:hAnsi="Times New Roman" w:cs="Times New Roman"/>
          <w:sz w:val="24"/>
          <w:szCs w:val="24"/>
        </w:rPr>
        <w:t>.</w:t>
      </w:r>
      <w:r w:rsidR="00D06DA1" w:rsidRPr="006A2978">
        <w:rPr>
          <w:rFonts w:ascii="Times New Roman" w:hAnsi="Times New Roman" w:cs="Times New Roman"/>
          <w:sz w:val="24"/>
          <w:szCs w:val="24"/>
        </w:rPr>
        <w:t xml:space="preserve"> </w:t>
      </w:r>
      <w:r w:rsidR="002864BE" w:rsidRPr="006A2978">
        <w:rPr>
          <w:rFonts w:ascii="Times New Roman" w:hAnsi="Times New Roman" w:cs="Times New Roman"/>
          <w:sz w:val="24"/>
          <w:szCs w:val="24"/>
        </w:rPr>
        <w:t>The finding of current s</w:t>
      </w:r>
      <w:r w:rsidR="00D06DA1" w:rsidRPr="006A2978">
        <w:rPr>
          <w:rFonts w:ascii="Times New Roman" w:hAnsi="Times New Roman" w:cs="Times New Roman"/>
          <w:sz w:val="24"/>
          <w:szCs w:val="24"/>
        </w:rPr>
        <w:t xml:space="preserve">tudy </w:t>
      </w:r>
      <w:r w:rsidR="002864BE" w:rsidRPr="006A2978">
        <w:rPr>
          <w:rFonts w:ascii="Times New Roman" w:hAnsi="Times New Roman" w:cs="Times New Roman"/>
          <w:sz w:val="24"/>
          <w:szCs w:val="24"/>
        </w:rPr>
        <w:t xml:space="preserve">revealed that </w:t>
      </w:r>
      <w:r w:rsidR="007B153B" w:rsidRPr="006A2978">
        <w:rPr>
          <w:rFonts w:ascii="Times New Roman" w:hAnsi="Times New Roman" w:cs="Times New Roman"/>
          <w:sz w:val="24"/>
          <w:szCs w:val="24"/>
        </w:rPr>
        <w:t>participants who</w:t>
      </w:r>
      <w:r w:rsidR="00D06DA1" w:rsidRPr="006A2978">
        <w:rPr>
          <w:rFonts w:ascii="Times New Roman" w:hAnsi="Times New Roman" w:cs="Times New Roman"/>
          <w:sz w:val="24"/>
          <w:szCs w:val="24"/>
        </w:rPr>
        <w:t xml:space="preserve"> had normal </w:t>
      </w:r>
      <w:r w:rsidR="007B153B" w:rsidRPr="006A2978">
        <w:rPr>
          <w:rFonts w:ascii="Times New Roman" w:hAnsi="Times New Roman" w:cs="Times New Roman"/>
          <w:sz w:val="24"/>
          <w:szCs w:val="24"/>
        </w:rPr>
        <w:t>ITN were</w:t>
      </w:r>
      <w:r w:rsidR="00D06DA1" w:rsidRPr="006A2978">
        <w:rPr>
          <w:rFonts w:ascii="Times New Roman" w:hAnsi="Times New Roman" w:cs="Times New Roman"/>
          <w:sz w:val="24"/>
          <w:szCs w:val="24"/>
        </w:rPr>
        <w:t xml:space="preserve"> almost three times more likely utilize ITN </w:t>
      </w:r>
      <w:r w:rsidR="007B153B" w:rsidRPr="006A2978">
        <w:rPr>
          <w:rFonts w:ascii="Times New Roman" w:hAnsi="Times New Roman" w:cs="Times New Roman"/>
          <w:sz w:val="24"/>
          <w:szCs w:val="24"/>
        </w:rPr>
        <w:t>than those</w:t>
      </w:r>
      <w:r w:rsidR="00D06DA1" w:rsidRPr="006A2978">
        <w:rPr>
          <w:rFonts w:ascii="Times New Roman" w:hAnsi="Times New Roman" w:cs="Times New Roman"/>
          <w:sz w:val="24"/>
          <w:szCs w:val="24"/>
        </w:rPr>
        <w:t xml:space="preserve"> who </w:t>
      </w:r>
      <w:r w:rsidR="007B153B" w:rsidRPr="006A2978">
        <w:rPr>
          <w:rFonts w:ascii="Times New Roman" w:hAnsi="Times New Roman" w:cs="Times New Roman"/>
          <w:sz w:val="24"/>
          <w:szCs w:val="24"/>
        </w:rPr>
        <w:t>had ITN</w:t>
      </w:r>
      <w:r w:rsidR="001A71A8" w:rsidRPr="006A2978">
        <w:rPr>
          <w:rFonts w:ascii="Times New Roman" w:hAnsi="Times New Roman" w:cs="Times New Roman"/>
          <w:sz w:val="24"/>
          <w:szCs w:val="24"/>
        </w:rPr>
        <w:t xml:space="preserve"> which need maintainance</w:t>
      </w:r>
      <w:r w:rsidR="002864BE" w:rsidRPr="006A2978">
        <w:rPr>
          <w:rFonts w:ascii="Times New Roman" w:hAnsi="Times New Roman" w:cs="Times New Roman"/>
          <w:sz w:val="24"/>
          <w:szCs w:val="24"/>
        </w:rPr>
        <w:t>.</w:t>
      </w:r>
      <w:r w:rsidR="00C74EEF" w:rsidRPr="006A2978">
        <w:rPr>
          <w:rFonts w:ascii="Times New Roman" w:hAnsi="Times New Roman" w:cs="Times New Roman"/>
          <w:sz w:val="24"/>
          <w:szCs w:val="24"/>
        </w:rPr>
        <w:t>It was supported by study conducted in Amhara and Oromia regional states, Ethiopa</w:t>
      </w:r>
      <w:r w:rsidR="001E5EDA" w:rsidRPr="006A2978">
        <w:rPr>
          <w:rFonts w:ascii="Times New Roman" w:hAnsi="Times New Roman" w:cs="Times New Roman"/>
          <w:sz w:val="24"/>
          <w:szCs w:val="24"/>
        </w:rPr>
        <w:fldChar w:fldCharType="begin"/>
      </w:r>
      <w:r w:rsidR="001E5EDA" w:rsidRPr="006A2978">
        <w:rPr>
          <w:rFonts w:ascii="Times New Roman" w:hAnsi="Times New Roman" w:cs="Times New Roman"/>
          <w:sz w:val="24"/>
          <w:szCs w:val="24"/>
        </w:rPr>
        <w:instrText xml:space="preserve"> ADDIN EN.CITE &lt;EndNote&gt;&lt;Cite&gt;&lt;Author&gt;Baume&lt;/Author&gt;&lt;Year&gt;2009&lt;/Year&gt;&lt;RecNum&gt;200&lt;/RecNum&gt;&lt;DisplayText&gt;(41)&lt;/DisplayText&gt;&lt;record&gt;&lt;rec-number&gt;200&lt;/rec-number&gt;&lt;foreign-keys&gt;&lt;key app="EN" db-id="v9epew0voeasruepwdx5zatbxvpdwea5ps02" timestamp="1673354104"&gt;200&lt;/key&gt;&lt;/foreign-keys&gt;&lt;ref-type name="Journal Article"&gt;17&lt;/ref-type&gt;&lt;contributors&gt;&lt;authors&gt;&lt;author&gt;Baume, C. A.&lt;/author&gt;&lt;author&gt;Reithinger, R.&lt;/author&gt;&lt;author&gt;Woldehanna, S.&lt;/author&gt;&lt;/authors&gt;&lt;/contributors&gt;&lt;auth-address&gt;AED, 1825 Connecticut Ave NW Washington, DC 20009, USA. cbaume@aed.org&lt;/auth-address&gt;&lt;titles&gt;&lt;title&gt;Factors associated with use and non-use of mosquito nets owned in Oromia and Amhara regional states, Ethiopia&lt;/title&gt;&lt;secondary-title&gt;Malar J&lt;/secondary-title&gt;&lt;alt-title&gt;Malaria journal&lt;/alt-title&gt;&lt;/titles&gt;&lt;alt-periodical&gt;&lt;full-title&gt;Malaria journal&lt;/full-title&gt;&lt;/alt-periodical&gt;&lt;pages&gt;264&lt;/pages&gt;&lt;volume&gt;8&lt;/volume&gt;&lt;edition&gt;2009/11/26&lt;/edition&gt;&lt;keywords&gt;&lt;keyword&gt;Animals&lt;/keyword&gt;&lt;keyword&gt;Confidence Intervals&lt;/keyword&gt;&lt;keyword&gt;Culicidae&lt;/keyword&gt;&lt;keyword&gt;Ethiopia&lt;/keyword&gt;&lt;keyword&gt;Family Characteristics&lt;/keyword&gt;&lt;keyword&gt;Health Care Surveys&lt;/keyword&gt;&lt;keyword&gt;*Health Knowledge, Attitudes, Practice&lt;/keyword&gt;&lt;keyword&gt;Humans&lt;/keyword&gt;&lt;keyword&gt;Malaria/prevention &amp;amp; control&lt;/keyword&gt;&lt;keyword&gt;Mosquito Nets/*statistics &amp;amp; numerical data&lt;/keyword&gt;&lt;keyword&gt;Multivariate Analysis&lt;/keyword&gt;&lt;keyword&gt;Odds Ratio&lt;/keyword&gt;&lt;keyword&gt;Patient Acceptance of Health Care/*statistics &amp;amp; numerical data&lt;/keyword&gt;&lt;keyword&gt;Program Evaluation&lt;/keyword&gt;&lt;keyword&gt;Socioeconomic Factors&lt;/keyword&gt;&lt;/keywords&gt;&lt;dates&gt;&lt;year&gt;2009&lt;/year&gt;&lt;pub-dates&gt;&lt;date&gt;Nov 23&lt;/date&gt;&lt;/pub-dates&gt;&lt;/dates&gt;&lt;isbn&gt;1475-2875&lt;/isbn&gt;&lt;accession-num&gt;19930654&lt;/accession-num&gt;&lt;urls&gt;&lt;/urls&gt;&lt;custom2&gt;PMC2796673&lt;/custom2&gt;&lt;electronic-resource-num&gt;10.1186/1475-2875-8-264&lt;/electronic-resource-num&gt;&lt;remote-database-provider&gt;NLM&lt;/remote-database-provider&gt;&lt;language&gt;eng&lt;/language&gt;&lt;/record&gt;&lt;/Cite&gt;&lt;/EndNote&gt;</w:instrText>
      </w:r>
      <w:r w:rsidR="001E5EDA" w:rsidRPr="006A2978">
        <w:rPr>
          <w:rFonts w:ascii="Times New Roman" w:hAnsi="Times New Roman" w:cs="Times New Roman"/>
          <w:sz w:val="24"/>
          <w:szCs w:val="24"/>
        </w:rPr>
        <w:fldChar w:fldCharType="separate"/>
      </w:r>
      <w:r w:rsidR="001E5EDA" w:rsidRPr="006A2978">
        <w:rPr>
          <w:rFonts w:ascii="Times New Roman" w:hAnsi="Times New Roman" w:cs="Times New Roman"/>
          <w:noProof/>
          <w:sz w:val="24"/>
          <w:szCs w:val="24"/>
        </w:rPr>
        <w:t>(</w:t>
      </w:r>
      <w:hyperlink w:anchor="_ENREF_41" w:tooltip="Baume, 2009 #200" w:history="1">
        <w:r w:rsidR="001E5EDA" w:rsidRPr="006A2978">
          <w:rPr>
            <w:rFonts w:ascii="Times New Roman" w:hAnsi="Times New Roman" w:cs="Times New Roman"/>
            <w:noProof/>
            <w:sz w:val="24"/>
            <w:szCs w:val="24"/>
          </w:rPr>
          <w:t>41</w:t>
        </w:r>
      </w:hyperlink>
      <w:r w:rsidR="001E5EDA" w:rsidRPr="006A2978">
        <w:rPr>
          <w:rFonts w:ascii="Times New Roman" w:hAnsi="Times New Roman" w:cs="Times New Roman"/>
          <w:noProof/>
          <w:sz w:val="24"/>
          <w:szCs w:val="24"/>
        </w:rPr>
        <w:t>)</w:t>
      </w:r>
      <w:r w:rsidR="001E5EDA" w:rsidRPr="006A2978">
        <w:rPr>
          <w:rFonts w:ascii="Times New Roman" w:hAnsi="Times New Roman" w:cs="Times New Roman"/>
          <w:sz w:val="24"/>
          <w:szCs w:val="24"/>
        </w:rPr>
        <w:fldChar w:fldCharType="end"/>
      </w:r>
      <w:r w:rsidR="001E5EDA" w:rsidRPr="006A2978">
        <w:rPr>
          <w:rFonts w:ascii="Times New Roman" w:hAnsi="Times New Roman" w:cs="Times New Roman"/>
          <w:sz w:val="24"/>
          <w:szCs w:val="24"/>
        </w:rPr>
        <w:t>.</w:t>
      </w:r>
    </w:p>
    <w:p w:rsidR="00F36D53" w:rsidRPr="006D5716" w:rsidRDefault="00455183" w:rsidP="00455183">
      <w:pPr>
        <w:spacing w:line="360" w:lineRule="auto"/>
        <w:jc w:val="both"/>
        <w:rPr>
          <w:rFonts w:ascii="Times New Roman" w:hAnsi="Times New Roman" w:cs="Times New Roman"/>
          <w:sz w:val="24"/>
          <w:szCs w:val="24"/>
        </w:rPr>
      </w:pPr>
      <w:r w:rsidRPr="006D5716">
        <w:rPr>
          <w:rFonts w:ascii="Times New Roman" w:hAnsi="Times New Roman" w:cs="Times New Roman"/>
          <w:sz w:val="24"/>
          <w:szCs w:val="24"/>
        </w:rPr>
        <w:t xml:space="preserve"> </w:t>
      </w: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146CAD" w:rsidRPr="006D5716" w:rsidRDefault="00146CAD" w:rsidP="007A54EE">
      <w:pPr>
        <w:tabs>
          <w:tab w:val="left" w:pos="90"/>
        </w:tabs>
        <w:spacing w:line="360" w:lineRule="auto"/>
        <w:ind w:left="90"/>
        <w:jc w:val="both"/>
        <w:rPr>
          <w:rFonts w:ascii="Times New Roman" w:hAnsi="Times New Roman" w:cs="Times New Roman"/>
          <w:sz w:val="24"/>
          <w:szCs w:val="24"/>
        </w:rPr>
      </w:pPr>
    </w:p>
    <w:p w:rsidR="004A2258" w:rsidRPr="006D5716" w:rsidRDefault="004A2258" w:rsidP="00B75460">
      <w:pPr>
        <w:tabs>
          <w:tab w:val="left" w:pos="90"/>
        </w:tabs>
        <w:spacing w:line="360" w:lineRule="auto"/>
        <w:jc w:val="both"/>
        <w:rPr>
          <w:rFonts w:ascii="Times New Roman" w:hAnsi="Times New Roman" w:cs="Times New Roman"/>
          <w:sz w:val="24"/>
          <w:szCs w:val="24"/>
        </w:rPr>
      </w:pPr>
    </w:p>
    <w:p w:rsidR="00F36D53" w:rsidRPr="006D5716" w:rsidRDefault="00F36D53" w:rsidP="00725EC8">
      <w:pPr>
        <w:pStyle w:val="Heading2"/>
        <w:tabs>
          <w:tab w:val="left" w:pos="90"/>
        </w:tabs>
        <w:spacing w:before="0" w:line="360" w:lineRule="auto"/>
        <w:ind w:left="90"/>
        <w:jc w:val="both"/>
        <w:rPr>
          <w:rFonts w:ascii="Times New Roman" w:hAnsi="Times New Roman" w:cs="Times New Roman"/>
          <w:szCs w:val="28"/>
        </w:rPr>
      </w:pPr>
      <w:bookmarkStart w:id="137" w:name="_Toc124221001"/>
      <w:r w:rsidRPr="006D5716">
        <w:rPr>
          <w:rFonts w:ascii="Times New Roman" w:hAnsi="Times New Roman" w:cs="Times New Roman"/>
          <w:szCs w:val="28"/>
        </w:rPr>
        <w:t>The strength and Limitations of the study</w:t>
      </w:r>
      <w:bookmarkEnd w:id="137"/>
    </w:p>
    <w:p w:rsidR="0075070A"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The strengths of this study were the </w:t>
      </w:r>
      <w:r w:rsidR="0075070A">
        <w:rPr>
          <w:rFonts w:ascii="Times New Roman" w:eastAsia="Times New Roman" w:hAnsi="Times New Roman" w:cs="Times New Roman"/>
          <w:sz w:val="24"/>
          <w:szCs w:val="24"/>
        </w:rPr>
        <w:t xml:space="preserve">using of HBM in the study for over coming behavioral related problems as well as </w:t>
      </w:r>
      <w:r w:rsidRPr="006D5716">
        <w:rPr>
          <w:rFonts w:ascii="Times New Roman" w:eastAsia="Times New Roman" w:hAnsi="Times New Roman" w:cs="Times New Roman"/>
          <w:sz w:val="24"/>
          <w:szCs w:val="24"/>
        </w:rPr>
        <w:t xml:space="preserve">observation of self-reported ITNs and ITNs mounted over the sleeping area during the interview. </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Cross-sectional designs have the potential to make it difficult to prove a causal connection between causes and outcomes. Despite these drawbacks, the study provided a fresh viewpoint on the present understanding of ITN usage in young children under the age of five in the study district and across the nation. Additionally, caregivers may not accurately reflect the children's behavioral expectations for youngsters under the age of five.</w:t>
      </w: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146CAD" w:rsidRPr="006D5716" w:rsidRDefault="00146CAD"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p>
    <w:p w:rsidR="00725EC8" w:rsidRDefault="00725EC8" w:rsidP="00725EC8">
      <w:pPr>
        <w:pStyle w:val="Heading2"/>
        <w:tabs>
          <w:tab w:val="left" w:pos="90"/>
        </w:tabs>
        <w:spacing w:before="0" w:line="360" w:lineRule="auto"/>
        <w:jc w:val="both"/>
        <w:rPr>
          <w:rFonts w:ascii="Times New Roman" w:hAnsi="Times New Roman" w:cs="Times New Roman"/>
          <w:szCs w:val="28"/>
        </w:rPr>
      </w:pPr>
    </w:p>
    <w:p w:rsidR="00725EC8" w:rsidRPr="00725EC8" w:rsidRDefault="00725EC8" w:rsidP="00725EC8"/>
    <w:p w:rsidR="00725EC8" w:rsidRDefault="00725EC8" w:rsidP="009E7C4B">
      <w:pPr>
        <w:pStyle w:val="Heading1"/>
      </w:pPr>
      <w:bookmarkStart w:id="138" w:name="_Toc124221002"/>
      <w:r>
        <w:lastRenderedPageBreak/>
        <w:t>CHAPTER SEVEN</w:t>
      </w:r>
      <w:bookmarkEnd w:id="138"/>
    </w:p>
    <w:p w:rsidR="00725EC8" w:rsidRPr="00725EC8" w:rsidRDefault="00725EC8" w:rsidP="009E7C4B">
      <w:pPr>
        <w:pStyle w:val="Heading1"/>
      </w:pPr>
      <w:bookmarkStart w:id="139" w:name="_Toc124221003"/>
      <w:r>
        <w:t>CONCLUTION AND RECOMENDATION</w:t>
      </w:r>
      <w:bookmarkEnd w:id="139"/>
    </w:p>
    <w:p w:rsidR="00F36D53" w:rsidRPr="006D5716" w:rsidRDefault="00F46992" w:rsidP="00885BA7">
      <w:pPr>
        <w:pStyle w:val="Heading2"/>
        <w:numPr>
          <w:ilvl w:val="1"/>
          <w:numId w:val="19"/>
        </w:numPr>
        <w:tabs>
          <w:tab w:val="left" w:pos="90"/>
        </w:tabs>
        <w:spacing w:before="0" w:line="360" w:lineRule="auto"/>
        <w:jc w:val="both"/>
        <w:rPr>
          <w:rFonts w:ascii="Times New Roman" w:hAnsi="Times New Roman" w:cs="Times New Roman"/>
          <w:szCs w:val="28"/>
        </w:rPr>
      </w:pPr>
      <w:r>
        <w:rPr>
          <w:rFonts w:ascii="Times New Roman" w:hAnsi="Times New Roman" w:cs="Times New Roman"/>
          <w:szCs w:val="28"/>
        </w:rPr>
        <w:t xml:space="preserve"> </w:t>
      </w:r>
      <w:bookmarkStart w:id="140" w:name="_Toc124221004"/>
      <w:r w:rsidR="00F36D53" w:rsidRPr="006D5716">
        <w:rPr>
          <w:rFonts w:ascii="Times New Roman" w:hAnsi="Times New Roman" w:cs="Times New Roman"/>
          <w:szCs w:val="28"/>
        </w:rPr>
        <w:t>Conclusion</w:t>
      </w:r>
      <w:bookmarkEnd w:id="140"/>
    </w:p>
    <w:p w:rsidR="00F36D53" w:rsidRDefault="00556CD8" w:rsidP="00AA25EE">
      <w:pPr>
        <w:jc w:val="both"/>
        <w:rPr>
          <w:rFonts w:ascii="Times New Roman" w:hAnsi="Times New Roman" w:cs="Times New Roman"/>
        </w:rPr>
      </w:pPr>
      <w:r w:rsidRPr="006D5716">
        <w:rPr>
          <w:rFonts w:ascii="Times New Roman" w:eastAsia="Times New Roman" w:hAnsi="Times New Roman" w:cs="Times New Roman"/>
          <w:sz w:val="24"/>
          <w:szCs w:val="24"/>
        </w:rPr>
        <w:t>According to the finding of this study prevalence of ITN utilization was 36.7% indicating that t</w:t>
      </w:r>
      <w:r w:rsidR="00F36D53" w:rsidRPr="006D5716">
        <w:rPr>
          <w:rFonts w:ascii="Times New Roman" w:eastAsia="Times New Roman" w:hAnsi="Times New Roman" w:cs="Times New Roman"/>
          <w:sz w:val="24"/>
          <w:szCs w:val="24"/>
        </w:rPr>
        <w:t>he usag</w:t>
      </w:r>
      <w:r w:rsidR="004A2258" w:rsidRPr="006D5716">
        <w:rPr>
          <w:rFonts w:ascii="Times New Roman" w:eastAsia="Times New Roman" w:hAnsi="Times New Roman" w:cs="Times New Roman"/>
          <w:sz w:val="24"/>
          <w:szCs w:val="24"/>
        </w:rPr>
        <w:t>e of ITNs was low</w:t>
      </w:r>
      <w:r w:rsidR="00F36D53" w:rsidRPr="006D5716">
        <w:rPr>
          <w:rFonts w:ascii="Times New Roman" w:eastAsia="Times New Roman" w:hAnsi="Times New Roman" w:cs="Times New Roman"/>
          <w:sz w:val="24"/>
          <w:szCs w:val="24"/>
        </w:rPr>
        <w:t xml:space="preserve"> in the stud</w:t>
      </w:r>
      <w:r w:rsidRPr="006D5716">
        <w:rPr>
          <w:rFonts w:ascii="Times New Roman" w:eastAsia="Times New Roman" w:hAnsi="Times New Roman" w:cs="Times New Roman"/>
          <w:sz w:val="24"/>
          <w:szCs w:val="24"/>
        </w:rPr>
        <w:t xml:space="preserve">y area when compered to the national target. </w:t>
      </w:r>
      <w:r w:rsidR="007B153B" w:rsidRPr="006D5716">
        <w:rPr>
          <w:rFonts w:ascii="Times New Roman" w:hAnsi="Times New Roman" w:cs="Times New Roman"/>
        </w:rPr>
        <w:t xml:space="preserve">Intention to </w:t>
      </w:r>
      <w:smartTag w:uri="urn:schemas-microsoft-com:office:smarttags" w:element="stockticker">
        <w:r w:rsidR="007B153B" w:rsidRPr="006D5716">
          <w:rPr>
            <w:rFonts w:ascii="Times New Roman" w:hAnsi="Times New Roman" w:cs="Times New Roman"/>
          </w:rPr>
          <w:t>ITN</w:t>
        </w:r>
      </w:smartTag>
      <w:r w:rsidR="007B153B" w:rsidRPr="006D5716">
        <w:rPr>
          <w:rFonts w:ascii="Times New Roman" w:hAnsi="Times New Roman" w:cs="Times New Roman"/>
        </w:rPr>
        <w:t xml:space="preserve"> utilization, roof of house, Family member affected by malaria, ITN status were significantly associated with </w:t>
      </w:r>
      <w:smartTag w:uri="urn:schemas-microsoft-com:office:smarttags" w:element="stockticker">
        <w:r w:rsidR="007B153B" w:rsidRPr="006D5716">
          <w:rPr>
            <w:rFonts w:ascii="Times New Roman" w:hAnsi="Times New Roman" w:cs="Times New Roman"/>
          </w:rPr>
          <w:t>ITN</w:t>
        </w:r>
      </w:smartTag>
      <w:r w:rsidRPr="006D5716">
        <w:rPr>
          <w:rFonts w:ascii="Times New Roman" w:hAnsi="Times New Roman" w:cs="Times New Roman"/>
        </w:rPr>
        <w:t xml:space="preserve"> utilization.</w:t>
      </w:r>
    </w:p>
    <w:p w:rsidR="00644C6F" w:rsidRPr="006D5716" w:rsidRDefault="00644C6F" w:rsidP="00AA25EE">
      <w:pPr>
        <w:jc w:val="both"/>
        <w:rPr>
          <w:rFonts w:ascii="Times New Roman" w:hAnsi="Times New Roman" w:cs="Times New Roman"/>
        </w:rPr>
      </w:pPr>
      <w:r w:rsidRPr="00644C6F">
        <w:rPr>
          <w:rFonts w:ascii="Times New Roman" w:hAnsi="Times New Roman" w:cs="Times New Roman"/>
          <w:highlight w:val="yellow"/>
        </w:rPr>
        <w:t>Perception related findings should be included in conclusion</w:t>
      </w:r>
    </w:p>
    <w:p w:rsidR="00F36D53" w:rsidRPr="006D5716" w:rsidRDefault="00F46992" w:rsidP="00885BA7">
      <w:pPr>
        <w:pStyle w:val="Heading2"/>
        <w:numPr>
          <w:ilvl w:val="1"/>
          <w:numId w:val="19"/>
        </w:numPr>
        <w:tabs>
          <w:tab w:val="left" w:pos="90"/>
        </w:tabs>
        <w:spacing w:before="0" w:line="360" w:lineRule="auto"/>
        <w:jc w:val="both"/>
        <w:rPr>
          <w:rFonts w:ascii="Times New Roman" w:hAnsi="Times New Roman" w:cs="Times New Roman"/>
          <w:szCs w:val="24"/>
        </w:rPr>
      </w:pPr>
      <w:r>
        <w:rPr>
          <w:rFonts w:ascii="Times New Roman" w:hAnsi="Times New Roman" w:cs="Times New Roman"/>
          <w:szCs w:val="24"/>
        </w:rPr>
        <w:t xml:space="preserve"> </w:t>
      </w:r>
      <w:bookmarkStart w:id="141" w:name="_Toc124221005"/>
      <w:r w:rsidR="00F36D53" w:rsidRPr="006D5716">
        <w:rPr>
          <w:rFonts w:ascii="Times New Roman" w:hAnsi="Times New Roman" w:cs="Times New Roman"/>
          <w:szCs w:val="24"/>
        </w:rPr>
        <w:t>Recommendation</w:t>
      </w:r>
      <w:bookmarkEnd w:id="141"/>
    </w:p>
    <w:p w:rsidR="00A61688" w:rsidRPr="006D5716" w:rsidRDefault="00546EA1" w:rsidP="00A61688">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Hence less utilization </w:t>
      </w:r>
      <w:r w:rsidR="00F36D53" w:rsidRPr="006D5716">
        <w:rPr>
          <w:rFonts w:ascii="Times New Roman" w:eastAsia="Times New Roman" w:hAnsi="Times New Roman" w:cs="Times New Roman"/>
          <w:sz w:val="24"/>
          <w:szCs w:val="24"/>
        </w:rPr>
        <w:t>of in</w:t>
      </w:r>
      <w:r w:rsidRPr="006D5716">
        <w:rPr>
          <w:rFonts w:ascii="Times New Roman" w:eastAsia="Times New Roman" w:hAnsi="Times New Roman" w:cs="Times New Roman"/>
          <w:sz w:val="24"/>
          <w:szCs w:val="24"/>
        </w:rPr>
        <w:t>secticide-treated nets (ITN) is one of condit</w:t>
      </w:r>
      <w:r w:rsidR="004809FE">
        <w:rPr>
          <w:rFonts w:ascii="Times New Roman" w:eastAsia="Times New Roman" w:hAnsi="Times New Roman" w:cs="Times New Roman"/>
          <w:sz w:val="24"/>
          <w:szCs w:val="24"/>
        </w:rPr>
        <w:t>ion that contributes to transmiss</w:t>
      </w:r>
      <w:r w:rsidRPr="006D5716">
        <w:rPr>
          <w:rFonts w:ascii="Times New Roman" w:eastAsia="Times New Roman" w:hAnsi="Times New Roman" w:cs="Times New Roman"/>
          <w:sz w:val="24"/>
          <w:szCs w:val="24"/>
        </w:rPr>
        <w:t>ion of malaria</w:t>
      </w:r>
      <w:r w:rsidR="00A61688" w:rsidRPr="006D5716">
        <w:rPr>
          <w:rFonts w:ascii="Times New Roman" w:eastAsia="Times New Roman" w:hAnsi="Times New Roman" w:cs="Times New Roman"/>
          <w:sz w:val="24"/>
          <w:szCs w:val="24"/>
        </w:rPr>
        <w:t>, it</w:t>
      </w:r>
      <w:r w:rsidR="00CC0F79" w:rsidRPr="006D5716">
        <w:rPr>
          <w:rFonts w:ascii="Times New Roman" w:eastAsia="Times New Roman" w:hAnsi="Times New Roman" w:cs="Times New Roman"/>
          <w:sz w:val="24"/>
          <w:szCs w:val="24"/>
        </w:rPr>
        <w:t xml:space="preserve"> require special attention. So we </w:t>
      </w:r>
      <w:r w:rsidR="00FA5A48" w:rsidRPr="006D5716">
        <w:rPr>
          <w:rFonts w:ascii="Times New Roman" w:eastAsia="Times New Roman" w:hAnsi="Times New Roman" w:cs="Times New Roman"/>
          <w:sz w:val="24"/>
          <w:szCs w:val="24"/>
        </w:rPr>
        <w:t>recommend</w:t>
      </w:r>
      <w:r w:rsidR="00CC0F79" w:rsidRPr="006D5716">
        <w:rPr>
          <w:rFonts w:ascii="Times New Roman" w:eastAsia="Times New Roman" w:hAnsi="Times New Roman" w:cs="Times New Roman"/>
          <w:sz w:val="24"/>
          <w:szCs w:val="24"/>
        </w:rPr>
        <w:t xml:space="preserve"> </w:t>
      </w:r>
      <w:r w:rsidR="00A61688" w:rsidRPr="006D5716">
        <w:rPr>
          <w:rFonts w:ascii="Times New Roman" w:eastAsia="Times New Roman" w:hAnsi="Times New Roman" w:cs="Times New Roman"/>
          <w:sz w:val="24"/>
          <w:szCs w:val="24"/>
        </w:rPr>
        <w:t xml:space="preserve">health extension workers, women’s development army, and one to five networks leaders should conduct community sensitization campaign on ITNs mounting and utilization especially on under-5 </w:t>
      </w:r>
      <w:r w:rsidR="00B67902" w:rsidRPr="006D5716">
        <w:rPr>
          <w:rFonts w:ascii="Times New Roman" w:eastAsia="Times New Roman" w:hAnsi="Times New Roman" w:cs="Times New Roman"/>
          <w:sz w:val="24"/>
          <w:szCs w:val="24"/>
        </w:rPr>
        <w:t>year’s</w:t>
      </w:r>
      <w:r w:rsidR="00A61688" w:rsidRPr="006D5716">
        <w:rPr>
          <w:rFonts w:ascii="Times New Roman" w:eastAsia="Times New Roman" w:hAnsi="Times New Roman" w:cs="Times New Roman"/>
          <w:sz w:val="24"/>
          <w:szCs w:val="24"/>
        </w:rPr>
        <w:t xml:space="preserve"> old </w:t>
      </w:r>
      <w:r w:rsidR="00C555FD" w:rsidRPr="006D5716">
        <w:rPr>
          <w:rFonts w:ascii="Times New Roman" w:eastAsia="Times New Roman" w:hAnsi="Times New Roman" w:cs="Times New Roman"/>
          <w:sz w:val="24"/>
          <w:szCs w:val="24"/>
        </w:rPr>
        <w:t>children</w:t>
      </w:r>
      <w:r w:rsidR="0085430F" w:rsidRPr="006D5716">
        <w:rPr>
          <w:rFonts w:ascii="Times New Roman" w:eastAsia="Times New Roman" w:hAnsi="Times New Roman" w:cs="Times New Roman"/>
          <w:sz w:val="24"/>
          <w:szCs w:val="24"/>
        </w:rPr>
        <w:t xml:space="preserve"> and pregnant women</w:t>
      </w:r>
      <w:r w:rsidR="00C555FD" w:rsidRPr="006D5716">
        <w:rPr>
          <w:rFonts w:ascii="Times New Roman" w:eastAsia="Times New Roman" w:hAnsi="Times New Roman" w:cs="Times New Roman"/>
          <w:sz w:val="24"/>
          <w:szCs w:val="24"/>
        </w:rPr>
        <w:t>.</w:t>
      </w:r>
    </w:p>
    <w:p w:rsidR="00F36D53" w:rsidRPr="006D5716" w:rsidRDefault="00C555FD" w:rsidP="004809FE">
      <w:pPr>
        <w:tabs>
          <w:tab w:val="left" w:pos="90"/>
          <w:tab w:val="left" w:pos="891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 </w:t>
      </w:r>
      <w:r w:rsidRPr="006D5716">
        <w:rPr>
          <w:rFonts w:ascii="Times New Roman" w:hAnsi="Times New Roman" w:cs="Times New Roman"/>
          <w:sz w:val="24"/>
          <w:szCs w:val="24"/>
        </w:rPr>
        <w:t>Konso zone health department, kena district governmen</w:t>
      </w:r>
      <w:r w:rsidR="004809FE">
        <w:rPr>
          <w:rFonts w:ascii="Times New Roman" w:hAnsi="Times New Roman" w:cs="Times New Roman"/>
          <w:sz w:val="24"/>
          <w:szCs w:val="24"/>
        </w:rPr>
        <w:t>t bodies working on health secto</w:t>
      </w:r>
      <w:r w:rsidRPr="006D5716">
        <w:rPr>
          <w:rFonts w:ascii="Times New Roman" w:hAnsi="Times New Roman" w:cs="Times New Roman"/>
          <w:sz w:val="24"/>
          <w:szCs w:val="24"/>
        </w:rPr>
        <w:t xml:space="preserve">r and other stockholders have to work in collaboration </w:t>
      </w:r>
      <w:r w:rsidR="00BF3DBA" w:rsidRPr="006D5716">
        <w:rPr>
          <w:rFonts w:ascii="Times New Roman" w:eastAsia="Times New Roman" w:hAnsi="Times New Roman" w:cs="Times New Roman"/>
          <w:sz w:val="24"/>
          <w:szCs w:val="24"/>
        </w:rPr>
        <w:t>to increas</w:t>
      </w:r>
      <w:r w:rsidR="004809FE">
        <w:rPr>
          <w:rFonts w:ascii="Times New Roman" w:eastAsia="Times New Roman" w:hAnsi="Times New Roman" w:cs="Times New Roman"/>
          <w:sz w:val="24"/>
          <w:szCs w:val="24"/>
        </w:rPr>
        <w:t>e</w:t>
      </w:r>
      <w:r w:rsidR="00F36D53" w:rsidRPr="006D5716">
        <w:rPr>
          <w:rFonts w:ascii="Times New Roman" w:eastAsia="Times New Roman" w:hAnsi="Times New Roman" w:cs="Times New Roman"/>
          <w:sz w:val="24"/>
          <w:szCs w:val="24"/>
        </w:rPr>
        <w:t xml:space="preserve"> awareness of the community's behavioral change </w:t>
      </w:r>
      <w:r w:rsidR="004809FE">
        <w:rPr>
          <w:rFonts w:ascii="Times New Roman" w:eastAsia="Times New Roman" w:hAnsi="Times New Roman" w:cs="Times New Roman"/>
          <w:sz w:val="24"/>
          <w:szCs w:val="24"/>
        </w:rPr>
        <w:t>communication (BCC) strategy to</w:t>
      </w:r>
      <w:r w:rsidRPr="006D5716">
        <w:rPr>
          <w:rFonts w:ascii="Times New Roman" w:eastAsia="Times New Roman" w:hAnsi="Times New Roman" w:cs="Times New Roman"/>
          <w:sz w:val="24"/>
          <w:szCs w:val="24"/>
        </w:rPr>
        <w:t xml:space="preserve"> improve intention to </w:t>
      </w:r>
      <w:r w:rsidR="00F36D53" w:rsidRPr="006D5716">
        <w:rPr>
          <w:rFonts w:ascii="Times New Roman" w:eastAsia="Times New Roman" w:hAnsi="Times New Roman" w:cs="Times New Roman"/>
          <w:sz w:val="24"/>
          <w:szCs w:val="24"/>
        </w:rPr>
        <w:t>use ITNs among pregnant women</w:t>
      </w:r>
      <w:r w:rsidRPr="006D5716">
        <w:rPr>
          <w:rFonts w:ascii="Times New Roman" w:eastAsia="Times New Roman" w:hAnsi="Times New Roman" w:cs="Times New Roman"/>
          <w:sz w:val="24"/>
          <w:szCs w:val="24"/>
        </w:rPr>
        <w:t xml:space="preserve"> and under-5-year-old children and</w:t>
      </w:r>
      <w:r w:rsidR="00AE3230" w:rsidRPr="006D5716">
        <w:rPr>
          <w:rFonts w:ascii="Times New Roman" w:eastAsia="Times New Roman" w:hAnsi="Times New Roman" w:cs="Times New Roman"/>
          <w:sz w:val="24"/>
          <w:szCs w:val="24"/>
        </w:rPr>
        <w:t xml:space="preserve"> strengthene</w:t>
      </w:r>
      <w:r w:rsidR="00F36D53" w:rsidRPr="006D5716">
        <w:rPr>
          <w:rFonts w:ascii="Times New Roman" w:eastAsia="Times New Roman" w:hAnsi="Times New Roman" w:cs="Times New Roman"/>
          <w:sz w:val="24"/>
          <w:szCs w:val="24"/>
        </w:rPr>
        <w:t xml:space="preserve"> awareness creation sessions </w:t>
      </w:r>
      <w:r w:rsidR="001B123B" w:rsidRPr="006D5716">
        <w:rPr>
          <w:rFonts w:ascii="Times New Roman" w:eastAsia="Times New Roman" w:hAnsi="Times New Roman" w:cs="Times New Roman"/>
          <w:sz w:val="24"/>
          <w:szCs w:val="24"/>
        </w:rPr>
        <w:t xml:space="preserve"> about ITN </w:t>
      </w:r>
      <w:r w:rsidR="00295B8A" w:rsidRPr="006D5716">
        <w:rPr>
          <w:rFonts w:ascii="Times New Roman" w:eastAsia="Times New Roman" w:hAnsi="Times New Roman" w:cs="Times New Roman"/>
          <w:sz w:val="24"/>
          <w:szCs w:val="24"/>
        </w:rPr>
        <w:t xml:space="preserve">use and </w:t>
      </w:r>
      <w:r w:rsidR="00D37567" w:rsidRPr="006D5716">
        <w:rPr>
          <w:rFonts w:ascii="Times New Roman" w:eastAsia="Times New Roman" w:hAnsi="Times New Roman" w:cs="Times New Roman"/>
          <w:sz w:val="24"/>
          <w:szCs w:val="24"/>
        </w:rPr>
        <w:t xml:space="preserve">maintaining the status of ITN </w:t>
      </w:r>
      <w:r w:rsidR="00F36D53" w:rsidRPr="006D5716">
        <w:rPr>
          <w:rFonts w:ascii="Times New Roman" w:eastAsia="Times New Roman" w:hAnsi="Times New Roman" w:cs="Times New Roman"/>
          <w:sz w:val="24"/>
          <w:szCs w:val="24"/>
        </w:rPr>
        <w:t>by PHCUs on ITNs utilization for the groups should be maintained in immunization sessions, ANC and outpatient clinics, under five clinics, and in any population gatherings concurrently.</w:t>
      </w:r>
    </w:p>
    <w:p w:rsidR="00BC6F42" w:rsidRPr="006D5716" w:rsidRDefault="00F36D53" w:rsidP="00BC6F42">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Every family member should have their own sleeping space under a corrugated iron roof, so the local government should develop a standard housing program as a long-term program. </w:t>
      </w:r>
      <w:bookmarkStart w:id="142" w:name="_GoBack"/>
      <w:bookmarkEnd w:id="142"/>
      <w:r w:rsidR="00BC6F42" w:rsidRPr="006D5716">
        <w:rPr>
          <w:rFonts w:ascii="Times New Roman" w:hAnsi="Times New Roman" w:cs="Times New Roman"/>
          <w:sz w:val="24"/>
          <w:szCs w:val="24"/>
        </w:rPr>
        <w:t>Researchers should better conduct interventional study to improve intention of community to utiliz</w:t>
      </w:r>
      <w:r w:rsidR="004809FE">
        <w:rPr>
          <w:rFonts w:ascii="Times New Roman" w:hAnsi="Times New Roman" w:cs="Times New Roman"/>
          <w:sz w:val="24"/>
          <w:szCs w:val="24"/>
        </w:rPr>
        <w:t>e ITN and reduce barriers  reduc</w:t>
      </w:r>
      <w:r w:rsidR="00BC6F42" w:rsidRPr="006D5716">
        <w:rPr>
          <w:rFonts w:ascii="Times New Roman" w:hAnsi="Times New Roman" w:cs="Times New Roman"/>
          <w:sz w:val="24"/>
          <w:szCs w:val="24"/>
        </w:rPr>
        <w:t>ing ITN use.</w:t>
      </w:r>
    </w:p>
    <w:p w:rsidR="00F36D53" w:rsidRPr="006D5716" w:rsidRDefault="00F36D53" w:rsidP="007A54EE">
      <w:pPr>
        <w:tabs>
          <w:tab w:val="left" w:pos="90"/>
        </w:tabs>
        <w:spacing w:line="360" w:lineRule="auto"/>
        <w:ind w:left="90"/>
        <w:rPr>
          <w:rFonts w:ascii="Times New Roman" w:hAnsi="Times New Roman" w:cs="Times New Roman"/>
        </w:rPr>
      </w:pPr>
    </w:p>
    <w:p w:rsidR="00F91F66" w:rsidRPr="006D5716" w:rsidRDefault="00F91F66" w:rsidP="007A54EE">
      <w:pPr>
        <w:tabs>
          <w:tab w:val="left" w:pos="90"/>
        </w:tabs>
        <w:spacing w:line="360" w:lineRule="auto"/>
        <w:ind w:left="90"/>
        <w:rPr>
          <w:rFonts w:ascii="Times New Roman" w:hAnsi="Times New Roman" w:cs="Times New Roman"/>
        </w:rPr>
      </w:pPr>
    </w:p>
    <w:p w:rsidR="00F91F66" w:rsidRPr="006D5716" w:rsidRDefault="00F91F66" w:rsidP="007A54EE">
      <w:pPr>
        <w:tabs>
          <w:tab w:val="left" w:pos="90"/>
        </w:tabs>
        <w:spacing w:line="360" w:lineRule="auto"/>
        <w:ind w:left="90"/>
        <w:rPr>
          <w:rFonts w:ascii="Times New Roman" w:hAnsi="Times New Roman" w:cs="Times New Roman"/>
        </w:rPr>
      </w:pPr>
    </w:p>
    <w:p w:rsidR="00F36D53" w:rsidRPr="006D5716" w:rsidRDefault="00F36D53" w:rsidP="001B123B">
      <w:pPr>
        <w:tabs>
          <w:tab w:val="left" w:pos="90"/>
        </w:tabs>
        <w:spacing w:line="360" w:lineRule="auto"/>
        <w:rPr>
          <w:rFonts w:ascii="Times New Roman" w:hAnsi="Times New Roman" w:cs="Times New Roman"/>
        </w:rPr>
      </w:pPr>
    </w:p>
    <w:p w:rsidR="00F36D53" w:rsidRPr="006D5716" w:rsidRDefault="00F36D53" w:rsidP="00885BA7">
      <w:pPr>
        <w:pStyle w:val="Heading1"/>
        <w:numPr>
          <w:ilvl w:val="0"/>
          <w:numId w:val="19"/>
        </w:numPr>
      </w:pPr>
      <w:bookmarkStart w:id="143" w:name="_Toc124221006"/>
      <w:r w:rsidRPr="006D5716">
        <w:lastRenderedPageBreak/>
        <w:t>REFERENCES</w:t>
      </w:r>
      <w:bookmarkEnd w:id="143"/>
    </w:p>
    <w:p w:rsidR="001E5EDA" w:rsidRPr="001E5EDA" w:rsidRDefault="00F36D53" w:rsidP="00AA25EE">
      <w:pPr>
        <w:pStyle w:val="EndNoteBibliography"/>
        <w:spacing w:after="0"/>
        <w:jc w:val="both"/>
      </w:pPr>
      <w:r w:rsidRPr="006D5716">
        <w:rPr>
          <w:rFonts w:ascii="Times New Roman" w:hAnsi="Times New Roman" w:cs="Times New Roman"/>
          <w:sz w:val="24"/>
          <w:szCs w:val="24"/>
        </w:rPr>
        <w:fldChar w:fldCharType="begin"/>
      </w:r>
      <w:r w:rsidRPr="006D5716">
        <w:rPr>
          <w:rFonts w:ascii="Times New Roman" w:hAnsi="Times New Roman" w:cs="Times New Roman"/>
          <w:sz w:val="24"/>
          <w:szCs w:val="24"/>
        </w:rPr>
        <w:instrText xml:space="preserve"> ADDIN EN.REFLIST </w:instrText>
      </w:r>
      <w:r w:rsidRPr="006D5716">
        <w:rPr>
          <w:rFonts w:ascii="Times New Roman" w:hAnsi="Times New Roman" w:cs="Times New Roman"/>
          <w:sz w:val="24"/>
          <w:szCs w:val="24"/>
        </w:rPr>
        <w:fldChar w:fldCharType="separate"/>
      </w:r>
      <w:bookmarkStart w:id="144" w:name="_ENREF_1"/>
      <w:r w:rsidR="001E5EDA" w:rsidRPr="001E5EDA">
        <w:t>1.</w:t>
      </w:r>
      <w:r w:rsidR="001E5EDA" w:rsidRPr="001E5EDA">
        <w:tab/>
        <w:t>Organization WH. Global malaria control and elimination: report of a technical review. 2008.</w:t>
      </w:r>
      <w:bookmarkEnd w:id="144"/>
    </w:p>
    <w:p w:rsidR="001E5EDA" w:rsidRPr="001E5EDA" w:rsidRDefault="001E5EDA" w:rsidP="00AA25EE">
      <w:pPr>
        <w:pStyle w:val="EndNoteBibliography"/>
        <w:spacing w:after="0"/>
        <w:jc w:val="both"/>
      </w:pPr>
      <w:bookmarkStart w:id="145" w:name="_ENREF_2"/>
      <w:r w:rsidRPr="001E5EDA">
        <w:t>2.</w:t>
      </w:r>
      <w:r w:rsidRPr="001E5EDA">
        <w:tab/>
        <w:t>Shretta R, Liu J, Cotter C, Cohen J, Dolenz C, Makomva K, et al. Malaria elimination and eradication. 2018.</w:t>
      </w:r>
      <w:bookmarkEnd w:id="145"/>
    </w:p>
    <w:p w:rsidR="001E5EDA" w:rsidRPr="001E5EDA" w:rsidRDefault="001E5EDA" w:rsidP="00AA25EE">
      <w:pPr>
        <w:pStyle w:val="EndNoteBibliography"/>
        <w:spacing w:after="0"/>
        <w:jc w:val="both"/>
      </w:pPr>
      <w:bookmarkStart w:id="146" w:name="_ENREF_3"/>
      <w:r w:rsidRPr="001E5EDA">
        <w:t>3.</w:t>
      </w:r>
      <w:r w:rsidRPr="001E5EDA">
        <w:tab/>
        <w:t>Whitty CJ, Ansah E. Malaria control stalls in high incidence areas. British Medical Journal Publishing Group; 2019.</w:t>
      </w:r>
      <w:bookmarkEnd w:id="146"/>
    </w:p>
    <w:p w:rsidR="001E5EDA" w:rsidRPr="001E5EDA" w:rsidRDefault="001E5EDA" w:rsidP="00AA25EE">
      <w:pPr>
        <w:pStyle w:val="EndNoteBibliography"/>
        <w:spacing w:after="0"/>
        <w:jc w:val="both"/>
      </w:pPr>
      <w:bookmarkStart w:id="147" w:name="_ENREF_4"/>
      <w:r w:rsidRPr="001E5EDA">
        <w:t>4.</w:t>
      </w:r>
      <w:r w:rsidRPr="001E5EDA">
        <w:tab/>
        <w:t>Snow RW, Marsh K. Malaria in Africa: progress and prospects in the decade since the Abuja Declaration. The Lancet. 2010;376(9735):137-9.</w:t>
      </w:r>
      <w:bookmarkEnd w:id="147"/>
    </w:p>
    <w:p w:rsidR="001E5EDA" w:rsidRPr="001E5EDA" w:rsidRDefault="001E5EDA" w:rsidP="00AA25EE">
      <w:pPr>
        <w:pStyle w:val="EndNoteBibliography"/>
        <w:spacing w:after="0"/>
        <w:jc w:val="both"/>
      </w:pPr>
      <w:bookmarkStart w:id="148" w:name="_ENREF_5"/>
      <w:r w:rsidRPr="001E5EDA">
        <w:t>5.</w:t>
      </w:r>
      <w:r w:rsidRPr="001E5EDA">
        <w:tab/>
        <w:t>Inungu JN, Ankiba N, Minelli M, Mumford V, Bolekela D, Mukoso B, et al. Use of insecticide-treated mosquito net among pregnant women and guardians of children under five in the Democratic Republic of the Congo. Malaria Research and Treatment. 2017;2017.</w:t>
      </w:r>
      <w:bookmarkEnd w:id="148"/>
    </w:p>
    <w:p w:rsidR="001E5EDA" w:rsidRPr="001E5EDA" w:rsidRDefault="001E5EDA" w:rsidP="00AA25EE">
      <w:pPr>
        <w:pStyle w:val="EndNoteBibliography"/>
        <w:spacing w:after="0"/>
        <w:jc w:val="both"/>
      </w:pPr>
      <w:bookmarkStart w:id="149" w:name="_ENREF_6"/>
      <w:r w:rsidRPr="001E5EDA">
        <w:t>6.</w:t>
      </w:r>
      <w:r w:rsidRPr="001E5EDA">
        <w:tab/>
        <w:t>Barber BE, Rajahram GS, Grigg MJ, William T, Anstey NM. World Malaria Report: time to acknowledge Plasmodium knowlesi malaria. Malaria journal. 2017;16(1):1-3.</w:t>
      </w:r>
      <w:bookmarkEnd w:id="149"/>
    </w:p>
    <w:p w:rsidR="001E5EDA" w:rsidRPr="001E5EDA" w:rsidRDefault="001E5EDA" w:rsidP="00AA25EE">
      <w:pPr>
        <w:pStyle w:val="EndNoteBibliography"/>
        <w:spacing w:after="0"/>
        <w:jc w:val="both"/>
      </w:pPr>
      <w:bookmarkStart w:id="150" w:name="_ENREF_7"/>
      <w:r w:rsidRPr="001E5EDA">
        <w:t>7.</w:t>
      </w:r>
      <w:r w:rsidRPr="001E5EDA">
        <w:tab/>
        <w:t>Shonga AA, Boltena MT, Boltana TF. Insecticide-treated bed nets utilization among pregnant mothers and associated factors in Damot Pulasa District, Southern Ethiopia. J Health Med Nursing. 2018;46:224-30.</w:t>
      </w:r>
      <w:bookmarkEnd w:id="150"/>
    </w:p>
    <w:p w:rsidR="001E5EDA" w:rsidRPr="001E5EDA" w:rsidRDefault="001E5EDA" w:rsidP="00AA25EE">
      <w:pPr>
        <w:pStyle w:val="EndNoteBibliography"/>
        <w:spacing w:after="0"/>
        <w:jc w:val="both"/>
      </w:pPr>
      <w:bookmarkStart w:id="151" w:name="_ENREF_8"/>
      <w:r w:rsidRPr="001E5EDA">
        <w:t>8.</w:t>
      </w:r>
      <w:r w:rsidRPr="001E5EDA">
        <w:tab/>
        <w:t>Organization WH. High burden to high impact: a targeted malaria response. World Health Organization, 2018.</w:t>
      </w:r>
      <w:bookmarkEnd w:id="151"/>
    </w:p>
    <w:p w:rsidR="001E5EDA" w:rsidRPr="001E5EDA" w:rsidRDefault="001E5EDA" w:rsidP="00AA25EE">
      <w:pPr>
        <w:pStyle w:val="EndNoteBibliography"/>
        <w:spacing w:after="0"/>
        <w:jc w:val="both"/>
      </w:pPr>
      <w:bookmarkStart w:id="152" w:name="_ENREF_9"/>
      <w:r w:rsidRPr="001E5EDA">
        <w:t>9.</w:t>
      </w:r>
      <w:r w:rsidRPr="001E5EDA">
        <w:tab/>
        <w:t>Yirsaw AN, Gebremariam RB, Getnet WA, Mihret MS. Insecticide-treated net utilization and associated factors among pregnant women and under-five children in East Belessa District, Northwest Ethiopia: using the Health Belief model. Malaria Journal. 2021;20(1):130.</w:t>
      </w:r>
      <w:bookmarkEnd w:id="152"/>
    </w:p>
    <w:p w:rsidR="001E5EDA" w:rsidRPr="001E5EDA" w:rsidRDefault="001E5EDA" w:rsidP="00AA25EE">
      <w:pPr>
        <w:pStyle w:val="EndNoteBibliography"/>
        <w:spacing w:after="0"/>
        <w:jc w:val="both"/>
      </w:pPr>
      <w:bookmarkStart w:id="153" w:name="_ENREF_10"/>
      <w:r w:rsidRPr="001E5EDA">
        <w:t>10.</w:t>
      </w:r>
      <w:r w:rsidRPr="001E5EDA">
        <w:tab/>
        <w:t>Yanti DE, Perdana AA, Rina NO. Health Belief Model: Selfcare Penderita Hipertensi di Wilayah Kerja UPT Puskesmas Kalirejo Kabupaten Pesawaran. JURNAL DUNIA KESMAS. 2020;9(2):192-205.</w:t>
      </w:r>
      <w:bookmarkEnd w:id="153"/>
    </w:p>
    <w:p w:rsidR="001E5EDA" w:rsidRPr="001E5EDA" w:rsidRDefault="001E5EDA" w:rsidP="00AA25EE">
      <w:pPr>
        <w:pStyle w:val="EndNoteBibliography"/>
        <w:spacing w:after="0"/>
        <w:jc w:val="both"/>
      </w:pPr>
      <w:bookmarkStart w:id="154" w:name="_ENREF_11"/>
      <w:r w:rsidRPr="001E5EDA">
        <w:t>11.</w:t>
      </w:r>
      <w:r w:rsidRPr="001E5EDA">
        <w:tab/>
        <w:t>Taremwa IM, Ashaba S, Adrama HO, Ayebazibwe C, Omoding D, Kemeza I, et al. Knowledge, attitude and behaviour towards the use of insecticide treated mosquito nets among pregnant women and children in rural Southwestern Uganda. BMC Public Health. 2017;17(1):1-8.</w:t>
      </w:r>
      <w:bookmarkEnd w:id="154"/>
    </w:p>
    <w:p w:rsidR="001E5EDA" w:rsidRPr="001E5EDA" w:rsidRDefault="001E5EDA" w:rsidP="00AA25EE">
      <w:pPr>
        <w:pStyle w:val="EndNoteBibliography"/>
        <w:spacing w:after="0"/>
        <w:jc w:val="both"/>
      </w:pPr>
      <w:bookmarkStart w:id="155" w:name="_ENREF_12"/>
      <w:r w:rsidRPr="001E5EDA">
        <w:t>12.</w:t>
      </w:r>
      <w:r w:rsidRPr="001E5EDA">
        <w:tab/>
        <w:t>Watanabe N, Kaneko A, Yamar S, Leodoro H, Taleo G, Tanihata T, et al. Determinants of the use of insecticide-treated bed nets on islands of pre-and post-malaria elimination: an application of the health belief model in Vanuatu. Malaria journal. 2014;13(1):1-12.</w:t>
      </w:r>
      <w:bookmarkEnd w:id="155"/>
    </w:p>
    <w:p w:rsidR="001E5EDA" w:rsidRPr="001E5EDA" w:rsidRDefault="001E5EDA" w:rsidP="00AA25EE">
      <w:pPr>
        <w:pStyle w:val="EndNoteBibliography"/>
        <w:spacing w:after="0"/>
        <w:jc w:val="both"/>
      </w:pPr>
      <w:bookmarkStart w:id="156" w:name="_ENREF_13"/>
      <w:r w:rsidRPr="001E5EDA">
        <w:t>13.</w:t>
      </w:r>
      <w:r w:rsidRPr="001E5EDA">
        <w:tab/>
        <w:t>Organization WH. World malaria report 2020: 20 years of global progress and challenges. 2020.</w:t>
      </w:r>
      <w:bookmarkEnd w:id="156"/>
    </w:p>
    <w:p w:rsidR="001E5EDA" w:rsidRPr="001E5EDA" w:rsidRDefault="001E5EDA" w:rsidP="00AA25EE">
      <w:pPr>
        <w:pStyle w:val="EndNoteBibliography"/>
        <w:spacing w:after="0"/>
        <w:jc w:val="both"/>
      </w:pPr>
      <w:bookmarkStart w:id="157" w:name="_ENREF_14"/>
      <w:r w:rsidRPr="001E5EDA">
        <w:t>14.</w:t>
      </w:r>
      <w:r w:rsidRPr="001E5EDA">
        <w:tab/>
        <w:t>Organization WH. World malaria report 2015: World Health Organization; 2016.</w:t>
      </w:r>
      <w:bookmarkEnd w:id="157"/>
    </w:p>
    <w:p w:rsidR="001E5EDA" w:rsidRPr="001E5EDA" w:rsidRDefault="001E5EDA" w:rsidP="00AA25EE">
      <w:pPr>
        <w:pStyle w:val="EndNoteBibliography"/>
        <w:spacing w:after="0"/>
        <w:jc w:val="both"/>
      </w:pPr>
      <w:bookmarkStart w:id="158" w:name="_ENREF_15"/>
      <w:r w:rsidRPr="001E5EDA">
        <w:t>15.</w:t>
      </w:r>
      <w:r w:rsidRPr="001E5EDA">
        <w:tab/>
        <w:t>Organization WH. Malaria Programme Managers Meeting to Review Progress on Implementation of the Regional Action Framework for Malaria Control and Elimination in the Western Pacific 2016-2020, Manila, Philippines, 25-27 June 2018: meeting report. 2018.</w:t>
      </w:r>
      <w:bookmarkEnd w:id="158"/>
    </w:p>
    <w:p w:rsidR="001E5EDA" w:rsidRPr="001E5EDA" w:rsidRDefault="001E5EDA" w:rsidP="00AA25EE">
      <w:pPr>
        <w:pStyle w:val="EndNoteBibliography"/>
        <w:spacing w:after="0"/>
        <w:jc w:val="both"/>
      </w:pPr>
      <w:bookmarkStart w:id="159" w:name="_ENREF_16"/>
      <w:r w:rsidRPr="001E5EDA">
        <w:t>16.</w:t>
      </w:r>
      <w:r w:rsidRPr="001E5EDA">
        <w:tab/>
        <w:t>Jima D, Wondabeku M, Alemu A, Teferra A, Awel N, Deressa W, et al. Analysis of malaria surveillance data in Ethiopia: what can be learned from the Integrated Disease Surveillance and Response System? Malaria journal. 2012;11(1):1-14.</w:t>
      </w:r>
      <w:bookmarkEnd w:id="159"/>
    </w:p>
    <w:p w:rsidR="001E5EDA" w:rsidRPr="001E5EDA" w:rsidRDefault="001E5EDA" w:rsidP="00AA25EE">
      <w:pPr>
        <w:pStyle w:val="EndNoteBibliography"/>
        <w:spacing w:after="0"/>
        <w:jc w:val="both"/>
      </w:pPr>
      <w:bookmarkStart w:id="160" w:name="_ENREF_17"/>
      <w:r w:rsidRPr="001E5EDA">
        <w:t>17.</w:t>
      </w:r>
      <w:r w:rsidRPr="001E5EDA">
        <w:tab/>
        <w:t>Diema Konlan K, Japiong M, Dodam Konlan K, Afaya A, Salia SM, Kombat JM. Utilization of Insecticide Treated Bed Nets (ITNs) among Caregivers of Children under Five Years in the Ho Municipality. Interdisciplinary Perspectives on Infectious Diseases. 2019;2019:3693450.</w:t>
      </w:r>
      <w:bookmarkEnd w:id="160"/>
    </w:p>
    <w:p w:rsidR="001E5EDA" w:rsidRPr="001E5EDA" w:rsidRDefault="001E5EDA" w:rsidP="00AA25EE">
      <w:pPr>
        <w:pStyle w:val="EndNoteBibliography"/>
        <w:spacing w:after="0"/>
        <w:jc w:val="both"/>
      </w:pPr>
      <w:bookmarkStart w:id="161" w:name="_ENREF_18"/>
      <w:r w:rsidRPr="001E5EDA">
        <w:t>18.</w:t>
      </w:r>
      <w:r w:rsidRPr="001E5EDA">
        <w:tab/>
        <w:t>Organization WH. Regional malaria action plan 2016–2020: towards a malaria-free Region. World Health Organization. Regional Office for the Eastern Mediterranean, 2017.</w:t>
      </w:r>
      <w:bookmarkEnd w:id="161"/>
    </w:p>
    <w:p w:rsidR="001E5EDA" w:rsidRPr="001E5EDA" w:rsidRDefault="001E5EDA" w:rsidP="00AA25EE">
      <w:pPr>
        <w:pStyle w:val="EndNoteBibliography"/>
        <w:spacing w:after="0"/>
        <w:jc w:val="both"/>
      </w:pPr>
      <w:bookmarkStart w:id="162" w:name="_ENREF_19"/>
      <w:r w:rsidRPr="001E5EDA">
        <w:t>19.</w:t>
      </w:r>
      <w:r w:rsidRPr="001E5EDA">
        <w:tab/>
        <w:t>Kebede Y, Sudhakar M, Alemayehu G, Abebe L, Birhanu Z. Comparing insecticide-treated nets access-use based on universal household and population indicators vis-a-vis measures adapted to sleeping spaces in Ethiopia. Malaria Journal. 2021;20(1):1-11.</w:t>
      </w:r>
      <w:bookmarkEnd w:id="162"/>
    </w:p>
    <w:p w:rsidR="001E5EDA" w:rsidRPr="001E5EDA" w:rsidRDefault="001E5EDA" w:rsidP="00AA25EE">
      <w:pPr>
        <w:pStyle w:val="EndNoteBibliography"/>
        <w:spacing w:after="0"/>
        <w:jc w:val="both"/>
      </w:pPr>
      <w:bookmarkStart w:id="163" w:name="_ENREF_20"/>
      <w:r w:rsidRPr="001E5EDA">
        <w:t>20.</w:t>
      </w:r>
      <w:r w:rsidRPr="001E5EDA">
        <w:tab/>
        <w:t>Orji ML, Onyire NB, Chapp-Jumbo A, Anyanwu OU, Eke CB. Perception and utilization of insecticide-treated mosquito net among caregivers of children in Abakaliki, Nigeria. Ann Afr Med. 2018;17(4):172-7.</w:t>
      </w:r>
      <w:bookmarkEnd w:id="163"/>
    </w:p>
    <w:p w:rsidR="001E5EDA" w:rsidRPr="001E5EDA" w:rsidRDefault="001E5EDA" w:rsidP="00AA25EE">
      <w:pPr>
        <w:pStyle w:val="EndNoteBibliography"/>
        <w:spacing w:after="0"/>
        <w:jc w:val="both"/>
      </w:pPr>
      <w:bookmarkStart w:id="164" w:name="_ENREF_21"/>
      <w:r w:rsidRPr="001E5EDA">
        <w:lastRenderedPageBreak/>
        <w:t>21.</w:t>
      </w:r>
      <w:r w:rsidRPr="001E5EDA">
        <w:tab/>
        <w:t>Klu D, Aberese-Ako M, Manyeh AK, Immurana M, Doegah P, Dalaba M, et al. Mixed effect analysis of factors influencing the use of insecticides treated bed nets among pregnant women in Ghana: evidence from the 2019 Malaria Indicator Survey. BMC pregnancy and childbirth. 2022;22(1):258.</w:t>
      </w:r>
      <w:bookmarkEnd w:id="164"/>
    </w:p>
    <w:p w:rsidR="001E5EDA" w:rsidRPr="001E5EDA" w:rsidRDefault="001E5EDA" w:rsidP="00AA25EE">
      <w:pPr>
        <w:pStyle w:val="EndNoteBibliography"/>
        <w:spacing w:after="0"/>
        <w:jc w:val="both"/>
      </w:pPr>
      <w:bookmarkStart w:id="165" w:name="_ENREF_22"/>
      <w:r w:rsidRPr="001E5EDA">
        <w:t>22.</w:t>
      </w:r>
      <w:r w:rsidRPr="001E5EDA">
        <w:tab/>
        <w:t>Owusu Adjah ES, Panayiotou AG. Impact of malaria related messages on insecticide-treated net (ITN) use for malaria prevention in Ghana. Malaria Journal. 2014;13(1):123.</w:t>
      </w:r>
      <w:bookmarkEnd w:id="165"/>
    </w:p>
    <w:p w:rsidR="001E5EDA" w:rsidRPr="001E5EDA" w:rsidRDefault="001E5EDA" w:rsidP="00AA25EE">
      <w:pPr>
        <w:pStyle w:val="EndNoteBibliography"/>
        <w:spacing w:after="0"/>
        <w:jc w:val="both"/>
      </w:pPr>
      <w:bookmarkStart w:id="166" w:name="_ENREF_23"/>
      <w:r w:rsidRPr="001E5EDA">
        <w:t>23.</w:t>
      </w:r>
      <w:r w:rsidRPr="001E5EDA">
        <w:tab/>
        <w:t>Muhumuza E, Namuhani N, Balugaba BE, Namata J, Ekirapa Kiracho E. Factors associated with use of malaria control interventions by pregnant women in Buwunga subcounty, Bugiri District. Malaria journal. 2016;15(1):1-8.</w:t>
      </w:r>
      <w:bookmarkEnd w:id="166"/>
    </w:p>
    <w:p w:rsidR="001E5EDA" w:rsidRPr="001E5EDA" w:rsidRDefault="001E5EDA" w:rsidP="00AA25EE">
      <w:pPr>
        <w:pStyle w:val="EndNoteBibliography"/>
        <w:spacing w:after="0"/>
        <w:jc w:val="both"/>
      </w:pPr>
      <w:bookmarkStart w:id="167" w:name="_ENREF_24"/>
      <w:r w:rsidRPr="001E5EDA">
        <w:t>24.</w:t>
      </w:r>
      <w:r w:rsidRPr="001E5EDA">
        <w:tab/>
        <w:t>Moon TD, Hayes CB, Blevins M, Lopez ML, Green AF, Gonzalez-Calvo L, et al. Factors associated with the use of mosquito bed nets: results from two cross-sectional household surveys in Zambézia Province, Mozambique. Malaria journal. 2016;15(1):1-10.</w:t>
      </w:r>
      <w:bookmarkEnd w:id="167"/>
    </w:p>
    <w:p w:rsidR="001E5EDA" w:rsidRPr="001E5EDA" w:rsidRDefault="001E5EDA" w:rsidP="00AA25EE">
      <w:pPr>
        <w:pStyle w:val="EndNoteBibliography"/>
        <w:spacing w:after="0"/>
        <w:jc w:val="both"/>
      </w:pPr>
      <w:bookmarkStart w:id="168" w:name="_ENREF_25"/>
      <w:r w:rsidRPr="001E5EDA">
        <w:t>25.</w:t>
      </w:r>
      <w:r w:rsidRPr="001E5EDA">
        <w:tab/>
        <w:t>Nkoka O, Chipeta MS, Chuang Y-C, Fergus D, Chuang K-Y. A comparative study of the prevalence of and factors associated with insecticide-treated nets usage among children under 5 years of age in households that already own nets in Malawi. Malaria journal. 2019;18(1):1-10.</w:t>
      </w:r>
      <w:bookmarkEnd w:id="168"/>
    </w:p>
    <w:p w:rsidR="001E5EDA" w:rsidRPr="001E5EDA" w:rsidRDefault="001E5EDA" w:rsidP="00AA25EE">
      <w:pPr>
        <w:pStyle w:val="EndNoteBibliography"/>
        <w:spacing w:after="0"/>
        <w:jc w:val="both"/>
      </w:pPr>
      <w:bookmarkStart w:id="169" w:name="_ENREF_26"/>
      <w:r w:rsidRPr="001E5EDA">
        <w:t>26.</w:t>
      </w:r>
      <w:r w:rsidRPr="001E5EDA">
        <w:tab/>
        <w:t>Alemu MB, Asnake MA, Lemma MY, Melak MF, Yenit MK. Utilization of insecticide treated bed net and associated factors among households of Kola Diba town, North Gondar, Amhara region, Ethiopia. BMC research notes. 2018;11(1):1-5.</w:t>
      </w:r>
      <w:bookmarkEnd w:id="169"/>
    </w:p>
    <w:p w:rsidR="001E5EDA" w:rsidRPr="001E5EDA" w:rsidRDefault="001E5EDA" w:rsidP="00AA25EE">
      <w:pPr>
        <w:pStyle w:val="EndNoteBibliography"/>
        <w:spacing w:after="0"/>
        <w:jc w:val="both"/>
      </w:pPr>
      <w:bookmarkStart w:id="170" w:name="_ENREF_27"/>
      <w:r w:rsidRPr="001E5EDA">
        <w:t>27.</w:t>
      </w:r>
      <w:r w:rsidRPr="001E5EDA">
        <w:tab/>
        <w:t>Tariku MK. Utilization of Long-lasting Insecticide Treated Net and Associated Factors Among Pregnant Women in Awabel District, North-West Ethiopia, 2017. 2021.</w:t>
      </w:r>
      <w:bookmarkEnd w:id="170"/>
    </w:p>
    <w:p w:rsidR="001E5EDA" w:rsidRPr="001E5EDA" w:rsidRDefault="001E5EDA" w:rsidP="00AA25EE">
      <w:pPr>
        <w:pStyle w:val="EndNoteBibliography"/>
        <w:spacing w:after="0"/>
        <w:jc w:val="both"/>
      </w:pPr>
      <w:bookmarkStart w:id="171" w:name="_ENREF_28"/>
      <w:r w:rsidRPr="001E5EDA">
        <w:t>28.</w:t>
      </w:r>
      <w:r w:rsidRPr="001E5EDA">
        <w:tab/>
        <w:t>Mekuria M, Binegde DN, Derega J, Teferi Bala E, Tesfa B, Deriba BS. Insecticide-Treated Bed Net Utilization and Associated Factors Among Households in Ilu Galan District, Oromia Region, Ethiopia. Environ Health Insights. 2022;16:11786302221078122.</w:t>
      </w:r>
      <w:bookmarkEnd w:id="171"/>
    </w:p>
    <w:p w:rsidR="001E5EDA" w:rsidRPr="001E5EDA" w:rsidRDefault="001E5EDA" w:rsidP="00AA25EE">
      <w:pPr>
        <w:pStyle w:val="EndNoteBibliography"/>
        <w:spacing w:after="0"/>
        <w:jc w:val="both"/>
      </w:pPr>
      <w:bookmarkStart w:id="172" w:name="_ENREF_29"/>
      <w:r w:rsidRPr="001E5EDA">
        <w:t>29.</w:t>
      </w:r>
      <w:r w:rsidRPr="001E5EDA">
        <w:tab/>
        <w:t>Lencha B, Deressa W. Insecticide treated net utilization and its barriers among under-five children in Adami Tulu District, Oromia Regional State, Ethiopia: a qualitative study. Glob J Med Res. 2015;15:5.</w:t>
      </w:r>
      <w:bookmarkEnd w:id="172"/>
    </w:p>
    <w:p w:rsidR="001E5EDA" w:rsidRPr="001E5EDA" w:rsidRDefault="001E5EDA" w:rsidP="00AA25EE">
      <w:pPr>
        <w:pStyle w:val="EndNoteBibliography"/>
        <w:spacing w:after="0"/>
        <w:jc w:val="both"/>
      </w:pPr>
      <w:bookmarkStart w:id="173" w:name="_ENREF_30"/>
      <w:r w:rsidRPr="001E5EDA">
        <w:t>30.</w:t>
      </w:r>
      <w:r w:rsidRPr="001E5EDA">
        <w:tab/>
        <w:t>Yitayew AE, Enyew HD, Goshu YA. Utilization and associated factors of insecticide treated bed net among pregnant women attending antenatal clinic of Addis Zemen hospital, North-western Ethiopia: An institutional based study. Malaria Research and Treatment. 2018;2018.</w:t>
      </w:r>
      <w:bookmarkEnd w:id="173"/>
    </w:p>
    <w:p w:rsidR="001E5EDA" w:rsidRPr="001E5EDA" w:rsidRDefault="001E5EDA" w:rsidP="00AA25EE">
      <w:pPr>
        <w:pStyle w:val="EndNoteBibliography"/>
        <w:spacing w:after="0"/>
        <w:jc w:val="both"/>
      </w:pPr>
      <w:bookmarkStart w:id="174" w:name="_ENREF_31"/>
      <w:r w:rsidRPr="001E5EDA">
        <w:t>31.</w:t>
      </w:r>
      <w:r w:rsidRPr="001E5EDA">
        <w:tab/>
        <w:t>Angesom T, Gebreyesus H, Gebremariam B. Long-lasting insecticidal net utilization and associated factors among pregnant women in Asgede Tsimbla District, Northern Ethiopia, 2017. Environmental Health Insights. 2020;14:1178630220919393.</w:t>
      </w:r>
      <w:bookmarkEnd w:id="174"/>
    </w:p>
    <w:p w:rsidR="001E5EDA" w:rsidRPr="001E5EDA" w:rsidRDefault="001E5EDA" w:rsidP="00AA25EE">
      <w:pPr>
        <w:pStyle w:val="EndNoteBibliography"/>
        <w:spacing w:after="0"/>
        <w:jc w:val="both"/>
      </w:pPr>
      <w:bookmarkStart w:id="175" w:name="_ENREF_32"/>
      <w:r w:rsidRPr="001E5EDA">
        <w:t>32.</w:t>
      </w:r>
      <w:r w:rsidRPr="001E5EDA">
        <w:tab/>
        <w:t>Yeshaneh A, Adane D. Insecticide Treated Net (ITN) utilization and associated factors among pregnant women’s in Halaba Kulito Town, South Ethiopia, 2016: cross-Sectional Study. Methods. 2005;4.</w:t>
      </w:r>
      <w:bookmarkEnd w:id="175"/>
    </w:p>
    <w:p w:rsidR="001E5EDA" w:rsidRPr="001E5EDA" w:rsidRDefault="001E5EDA" w:rsidP="00AA25EE">
      <w:pPr>
        <w:pStyle w:val="EndNoteBibliography"/>
        <w:spacing w:after="0"/>
        <w:jc w:val="both"/>
      </w:pPr>
      <w:bookmarkStart w:id="176" w:name="_ENREF_33"/>
      <w:r w:rsidRPr="001E5EDA">
        <w:t>33.</w:t>
      </w:r>
      <w:r w:rsidRPr="001E5EDA">
        <w:tab/>
        <w:t>Watiro AH, Awoke W. Insecticide-treated net ownership and utilization and factors that influence their use in Itang, Gambella region, Ethiopia: cross-sectional study. Risk management and healthcare policy. 2016;9:101.</w:t>
      </w:r>
      <w:bookmarkEnd w:id="176"/>
    </w:p>
    <w:p w:rsidR="001E5EDA" w:rsidRPr="001E5EDA" w:rsidRDefault="001E5EDA" w:rsidP="00AA25EE">
      <w:pPr>
        <w:pStyle w:val="EndNoteBibliography"/>
        <w:spacing w:after="0"/>
        <w:jc w:val="both"/>
      </w:pPr>
      <w:bookmarkStart w:id="177" w:name="_ENREF_34"/>
      <w:r w:rsidRPr="001E5EDA">
        <w:t>34.</w:t>
      </w:r>
      <w:r w:rsidRPr="001E5EDA">
        <w:tab/>
        <w:t>Admasie A, Zemba A, Paulos W. Insecticide-Treated Nets Utilization and Associated Factors among under-5 Years Old Children in Mirab-Abaya District, Gamo-Gofa Zone, Ethiopia. Frontiers in Public Health. 2018;6.</w:t>
      </w:r>
      <w:bookmarkEnd w:id="177"/>
    </w:p>
    <w:p w:rsidR="001E5EDA" w:rsidRPr="001E5EDA" w:rsidRDefault="001E5EDA" w:rsidP="00AA25EE">
      <w:pPr>
        <w:pStyle w:val="EndNoteBibliography"/>
        <w:spacing w:after="0"/>
        <w:jc w:val="both"/>
      </w:pPr>
      <w:bookmarkStart w:id="178" w:name="_ENREF_35"/>
      <w:r w:rsidRPr="001E5EDA">
        <w:t>35.</w:t>
      </w:r>
      <w:r w:rsidRPr="001E5EDA">
        <w:tab/>
        <w:t>Belay M, Deressa W. Use of insecticide treated nets by pregnant women and associated factors in a pre‐dominantly rural population in northern Ethiopia. Tropical Medicine &amp; International Health. 2008;13(10):1303-13.</w:t>
      </w:r>
      <w:bookmarkEnd w:id="178"/>
    </w:p>
    <w:p w:rsidR="001E5EDA" w:rsidRPr="001E5EDA" w:rsidRDefault="001E5EDA" w:rsidP="00AA25EE">
      <w:pPr>
        <w:pStyle w:val="EndNoteBibliography"/>
        <w:spacing w:after="0"/>
        <w:jc w:val="both"/>
      </w:pPr>
      <w:bookmarkStart w:id="179" w:name="_ENREF_36"/>
      <w:r w:rsidRPr="001E5EDA">
        <w:t>36.</w:t>
      </w:r>
      <w:r w:rsidRPr="001E5EDA">
        <w:tab/>
        <w:t>Ruyange MM, Condo J, Karema C, Binagwaho A, Rukundo A, Muyirukazi Y. Factors associated with the non-use of insecticide-treated nets in Rwandan children. Malaria Journal. 2016;15(1):355.</w:t>
      </w:r>
      <w:bookmarkEnd w:id="179"/>
    </w:p>
    <w:p w:rsidR="001E5EDA" w:rsidRPr="001E5EDA" w:rsidRDefault="001E5EDA" w:rsidP="00AA25EE">
      <w:pPr>
        <w:pStyle w:val="EndNoteBibliography"/>
        <w:spacing w:after="0"/>
        <w:jc w:val="both"/>
      </w:pPr>
      <w:bookmarkStart w:id="180" w:name="_ENREF_37"/>
      <w:r w:rsidRPr="001E5EDA">
        <w:t>37.</w:t>
      </w:r>
      <w:r w:rsidRPr="001E5EDA">
        <w:tab/>
        <w:t>Adebayo AM, Akinyemi OO, Cadmus EO. Ownership and utilisation of insecticide-treated mosquito nets among caregivers of under-five children and pregnant women in a rural community in southwest Nigeria. Journal of preventive medicine and hygiene. 2014;55(2):58-64.</w:t>
      </w:r>
      <w:bookmarkEnd w:id="180"/>
    </w:p>
    <w:p w:rsidR="001E5EDA" w:rsidRPr="001E5EDA" w:rsidRDefault="001E5EDA" w:rsidP="00AA25EE">
      <w:pPr>
        <w:pStyle w:val="EndNoteBibliography"/>
        <w:spacing w:after="0"/>
        <w:jc w:val="both"/>
      </w:pPr>
      <w:bookmarkStart w:id="181" w:name="_ENREF_38"/>
      <w:r w:rsidRPr="001E5EDA">
        <w:t>38.</w:t>
      </w:r>
      <w:r w:rsidRPr="001E5EDA">
        <w:tab/>
        <w:t>Admasie A, Zemba A, Paulos W. Insecticide-treated nets utilization and associated factors among under-5 years old children in Mirab-Abaya District, Gamo-Gofa Zone, Ethiopia. Frontiers in Public Health. 2018;6:7.</w:t>
      </w:r>
      <w:bookmarkEnd w:id="181"/>
    </w:p>
    <w:p w:rsidR="001E5EDA" w:rsidRPr="001E5EDA" w:rsidRDefault="001E5EDA" w:rsidP="00AA25EE">
      <w:pPr>
        <w:pStyle w:val="EndNoteBibliography"/>
        <w:spacing w:after="0"/>
        <w:jc w:val="both"/>
      </w:pPr>
      <w:bookmarkStart w:id="182" w:name="_ENREF_39"/>
      <w:r w:rsidRPr="001E5EDA">
        <w:t>39.</w:t>
      </w:r>
      <w:r w:rsidRPr="001E5EDA">
        <w:tab/>
        <w:t>Kyalo GM. Factors Affecting Use of Insecticide Treated Nets by Children Under Five Years of Age in Kenya. 2013.</w:t>
      </w:r>
      <w:bookmarkEnd w:id="182"/>
    </w:p>
    <w:p w:rsidR="001E5EDA" w:rsidRPr="001E5EDA" w:rsidRDefault="001E5EDA" w:rsidP="00AA25EE">
      <w:pPr>
        <w:pStyle w:val="EndNoteBibliography"/>
        <w:spacing w:after="0"/>
        <w:jc w:val="both"/>
      </w:pPr>
      <w:bookmarkStart w:id="183" w:name="_ENREF_40"/>
      <w:r w:rsidRPr="001E5EDA">
        <w:lastRenderedPageBreak/>
        <w:t>40.</w:t>
      </w:r>
      <w:r w:rsidRPr="001E5EDA">
        <w:tab/>
        <w:t>Tonga C, Kimbi HK, Anchang-Kimbi JK, Nyabeyeu HN, Bissemou ZB, Lehman LG. Malaria risk factors in women on intermittent preventive treatment at delivery and their effects on pregnancy outcome in Sanaga-Maritime, Cameroon. PLoS One. 2013;8(6):e65876.</w:t>
      </w:r>
      <w:bookmarkEnd w:id="183"/>
    </w:p>
    <w:p w:rsidR="001E5EDA" w:rsidRPr="001E5EDA" w:rsidRDefault="001E5EDA" w:rsidP="00AA25EE">
      <w:pPr>
        <w:pStyle w:val="EndNoteBibliography"/>
        <w:spacing w:after="0"/>
        <w:jc w:val="both"/>
      </w:pPr>
      <w:bookmarkStart w:id="184" w:name="_ENREF_41"/>
      <w:r w:rsidRPr="001E5EDA">
        <w:t>41.</w:t>
      </w:r>
      <w:r w:rsidRPr="001E5EDA">
        <w:tab/>
        <w:t>Baume CA, Reithinger R, Woldehanna S. Factors associated with use and non-use of mosquito nets owned in Oromia and Amhara regional states, Ethiopia. Malar J. 2009;8:264.</w:t>
      </w:r>
      <w:bookmarkEnd w:id="184"/>
    </w:p>
    <w:p w:rsidR="001E5EDA" w:rsidRPr="001E5EDA" w:rsidRDefault="001E5EDA" w:rsidP="00AA25EE">
      <w:pPr>
        <w:pStyle w:val="EndNoteBibliography"/>
        <w:spacing w:after="0"/>
        <w:jc w:val="both"/>
      </w:pPr>
      <w:bookmarkStart w:id="185" w:name="_ENREF_42"/>
      <w:r w:rsidRPr="001E5EDA">
        <w:t>42.</w:t>
      </w:r>
      <w:r w:rsidRPr="001E5EDA">
        <w:tab/>
        <w:t>Kanyangarara M, Hamapumbu H, Mamini E, Lupiya J, Stevenson JC, Mharakurwa S, et al. Malaria knowledge and bed net use in three transmission settings in southern Africa. Malaria Journal. 2018;17(1):41.</w:t>
      </w:r>
      <w:bookmarkEnd w:id="185"/>
    </w:p>
    <w:p w:rsidR="001E5EDA" w:rsidRPr="001E5EDA" w:rsidRDefault="001E5EDA" w:rsidP="00AA25EE">
      <w:pPr>
        <w:pStyle w:val="EndNoteBibliography"/>
        <w:spacing w:after="0"/>
        <w:jc w:val="both"/>
      </w:pPr>
      <w:bookmarkStart w:id="186" w:name="_ENREF_43"/>
      <w:r w:rsidRPr="001E5EDA">
        <w:t>43.</w:t>
      </w:r>
      <w:r w:rsidRPr="001E5EDA">
        <w:tab/>
        <w:t>Hwang J, Graves PM, Jima D, Reithinger R, Kachur SP, Group EMW. Knowledge of malaria and its association with malaria-related behaviors—results from the malaria indicator survey, Ethiopia, 2007. PloS one. 2010;5(7):e11692.</w:t>
      </w:r>
      <w:bookmarkEnd w:id="186"/>
    </w:p>
    <w:p w:rsidR="001E5EDA" w:rsidRPr="001E5EDA" w:rsidRDefault="001E5EDA" w:rsidP="00AA25EE">
      <w:pPr>
        <w:pStyle w:val="EndNoteBibliography"/>
        <w:spacing w:after="0"/>
        <w:jc w:val="both"/>
      </w:pPr>
      <w:bookmarkStart w:id="187" w:name="_ENREF_44"/>
      <w:r w:rsidRPr="001E5EDA">
        <w:t>44.</w:t>
      </w:r>
      <w:r w:rsidRPr="001E5EDA">
        <w:tab/>
        <w:t>Deressa W, Fentie G, Girma S, Reithinger R. Ownership and use of insecticide‐treated nets in Oromia and Amhara Regional States of Ethiopia two years after a nationwide campaign. Tropical Medicine &amp; International Health. 2011;16(12):1552-61.</w:t>
      </w:r>
      <w:bookmarkEnd w:id="187"/>
    </w:p>
    <w:p w:rsidR="001E5EDA" w:rsidRPr="001E5EDA" w:rsidRDefault="001E5EDA" w:rsidP="00AA25EE">
      <w:pPr>
        <w:pStyle w:val="EndNoteBibliography"/>
        <w:spacing w:after="0"/>
        <w:jc w:val="both"/>
      </w:pPr>
      <w:bookmarkStart w:id="188" w:name="_ENREF_45"/>
      <w:r w:rsidRPr="001E5EDA">
        <w:t>45.</w:t>
      </w:r>
      <w:r w:rsidRPr="001E5EDA">
        <w:tab/>
        <w:t>Abamecha F, Sudhakar M, Abebe L, Kebede Y, Alemayehu G, Birhanu Z. Effectiveness of the school-based social and behaviour change communication interventions on insecticide-treated nets utilization among primary school children in rural Ethiopia: a controlled quasi-experimental design. Malaria Journal. 2021;20(1):1-15.</w:t>
      </w:r>
      <w:bookmarkEnd w:id="188"/>
    </w:p>
    <w:p w:rsidR="001E5EDA" w:rsidRPr="001E5EDA" w:rsidRDefault="001E5EDA" w:rsidP="00AA25EE">
      <w:pPr>
        <w:pStyle w:val="EndNoteBibliography"/>
        <w:spacing w:after="0"/>
        <w:jc w:val="both"/>
      </w:pPr>
      <w:bookmarkStart w:id="189" w:name="_ENREF_46"/>
      <w:r w:rsidRPr="001E5EDA">
        <w:t>46.</w:t>
      </w:r>
      <w:r w:rsidRPr="001E5EDA">
        <w:tab/>
        <w:t>Berkessa T, Oljira D, Tesfa B. Insecticide treated nets use and its determinants among settlers of Southwest Ethiopia. BMC Public Health. 2015;16(1):1-8.</w:t>
      </w:r>
      <w:bookmarkEnd w:id="189"/>
    </w:p>
    <w:p w:rsidR="001E5EDA" w:rsidRPr="001E5EDA" w:rsidRDefault="001E5EDA" w:rsidP="00AA25EE">
      <w:pPr>
        <w:pStyle w:val="EndNoteBibliography"/>
        <w:spacing w:after="0"/>
        <w:jc w:val="both"/>
      </w:pPr>
      <w:bookmarkStart w:id="190" w:name="_ENREF_47"/>
      <w:r w:rsidRPr="001E5EDA">
        <w:t>47.</w:t>
      </w:r>
      <w:r w:rsidRPr="001E5EDA">
        <w:tab/>
        <w:t>Adis Semen ITN utilization 2018.</w:t>
      </w:r>
      <w:bookmarkEnd w:id="190"/>
    </w:p>
    <w:p w:rsidR="001E5EDA" w:rsidRPr="001E5EDA" w:rsidRDefault="001E5EDA" w:rsidP="00AA25EE">
      <w:pPr>
        <w:pStyle w:val="EndNoteBibliography"/>
        <w:spacing w:after="0"/>
        <w:jc w:val="both"/>
      </w:pPr>
      <w:bookmarkStart w:id="191" w:name="_ENREF_48"/>
      <w:r w:rsidRPr="001E5EDA">
        <w:t>48.</w:t>
      </w:r>
      <w:r w:rsidRPr="001E5EDA">
        <w:tab/>
        <w:t>Thandar MM, Kyaw MP, Jimba M, Yasuoka J. Caregivers’ treatment-seeking behaviour for children under age five in malaria-endemic areas of rural Myanmar: a cross-sectional study. Malaria Journal. 2015;14(1):1.</w:t>
      </w:r>
      <w:bookmarkEnd w:id="191"/>
    </w:p>
    <w:p w:rsidR="001E5EDA" w:rsidRPr="001E5EDA" w:rsidRDefault="001E5EDA" w:rsidP="00AA25EE">
      <w:pPr>
        <w:pStyle w:val="EndNoteBibliography"/>
        <w:spacing w:after="0"/>
        <w:jc w:val="both"/>
      </w:pPr>
      <w:bookmarkStart w:id="192" w:name="_ENREF_49"/>
      <w:r w:rsidRPr="001E5EDA">
        <w:t>49.</w:t>
      </w:r>
      <w:r w:rsidRPr="001E5EDA">
        <w:tab/>
        <w:t>Minard LV, Deal H, Harrison ME, Toombs K, Neville H, Meade A. Pharmacists' perceptions of the barriers and facilitators to the implementation of clinical pharmacy key performance indicators. PloS one. 2016;11(4):e0152903.</w:t>
      </w:r>
      <w:bookmarkEnd w:id="192"/>
    </w:p>
    <w:p w:rsidR="001E5EDA" w:rsidRPr="001E5EDA" w:rsidRDefault="001E5EDA" w:rsidP="00AA25EE">
      <w:pPr>
        <w:pStyle w:val="EndNoteBibliography"/>
        <w:spacing w:after="0"/>
        <w:jc w:val="both"/>
      </w:pPr>
      <w:bookmarkStart w:id="193" w:name="_ENREF_50"/>
      <w:r w:rsidRPr="001E5EDA">
        <w:t>50.</w:t>
      </w:r>
      <w:r w:rsidRPr="001E5EDA">
        <w:tab/>
        <w:t>Atkinson J-A, Bobogare A, Fitzgerald L, Boaz L, Appleyard B, Toaliu H, et al. A qualitative study on the acceptability and preference of three types of long-lasting insecticide-treated bed nets in Solomon Islands: implications for malaria elimination. Malaria Journal. 2009;8(1):1-12.</w:t>
      </w:r>
      <w:bookmarkEnd w:id="193"/>
    </w:p>
    <w:p w:rsidR="001E5EDA" w:rsidRPr="001E5EDA" w:rsidRDefault="001E5EDA" w:rsidP="00AA25EE">
      <w:pPr>
        <w:pStyle w:val="EndNoteBibliography"/>
        <w:spacing w:after="0"/>
        <w:jc w:val="both"/>
      </w:pPr>
      <w:bookmarkStart w:id="194" w:name="_ENREF_51"/>
      <w:r w:rsidRPr="001E5EDA">
        <w:t>51.</w:t>
      </w:r>
      <w:r w:rsidRPr="001E5EDA">
        <w:tab/>
        <w:t>Trizano-Hermosilla I, Alvarado JM. Best alternatives to Cronbach's alpha reliability in realistic conditions: congeneric and asymmetrical measurements. Frontiers in psychology. 2016;7:769.</w:t>
      </w:r>
      <w:bookmarkEnd w:id="194"/>
    </w:p>
    <w:p w:rsidR="001E5EDA" w:rsidRPr="001E5EDA" w:rsidRDefault="001E5EDA" w:rsidP="00AA25EE">
      <w:pPr>
        <w:pStyle w:val="EndNoteBibliography"/>
        <w:jc w:val="both"/>
      </w:pPr>
      <w:bookmarkStart w:id="195" w:name="_ENREF_52"/>
      <w:r w:rsidRPr="001E5EDA">
        <w:t>52.</w:t>
      </w:r>
      <w:r w:rsidRPr="001E5EDA">
        <w:tab/>
        <w:t>Mekuria M, Binegde DN, Derega J, Teferi Bala E, Tesfa B, Deriba BS. Insecticide-Treated Bed Net Utilization and Associated Factors Among Households in Ilu Galan District, Oromia Region, Ethiopia. Environmental Health Insights. 2022;16:11786302221078122.</w:t>
      </w:r>
      <w:bookmarkEnd w:id="195"/>
    </w:p>
    <w:p w:rsidR="00F36D53" w:rsidRDefault="00F36D53" w:rsidP="009E7C4B">
      <w:pPr>
        <w:pStyle w:val="Heading1"/>
      </w:pPr>
      <w:r w:rsidRPr="006D5716">
        <w:fldChar w:fldCharType="end"/>
      </w:r>
    </w:p>
    <w:p w:rsidR="00E4238A" w:rsidRDefault="00E4238A" w:rsidP="00E4238A"/>
    <w:p w:rsidR="00E4238A" w:rsidRDefault="00E4238A" w:rsidP="00E4238A"/>
    <w:p w:rsidR="00E4238A" w:rsidRDefault="00E4238A" w:rsidP="00E4238A"/>
    <w:p w:rsidR="00E4238A" w:rsidRDefault="00E4238A" w:rsidP="00E4238A"/>
    <w:p w:rsidR="00E4238A" w:rsidRDefault="00E4238A" w:rsidP="00E4238A"/>
    <w:p w:rsidR="00E4238A" w:rsidRDefault="00E4238A" w:rsidP="00E4238A"/>
    <w:p w:rsidR="00E4238A" w:rsidRPr="006D5716" w:rsidRDefault="00E4238A" w:rsidP="00AA25EE">
      <w:pPr>
        <w:shd w:val="clear" w:color="auto" w:fill="FFFFFF"/>
        <w:tabs>
          <w:tab w:val="left" w:pos="90"/>
        </w:tabs>
        <w:spacing w:after="180" w:line="360" w:lineRule="auto"/>
        <w:jc w:val="both"/>
        <w:rPr>
          <w:rFonts w:ascii="Times New Roman" w:eastAsia="Times New Roman" w:hAnsi="Times New Roman" w:cs="Times New Roman"/>
        </w:rPr>
      </w:pPr>
    </w:p>
    <w:p w:rsidR="00F36D53" w:rsidRPr="00E4238A" w:rsidRDefault="00F36D53" w:rsidP="00E4238A">
      <w:pPr>
        <w:pStyle w:val="Heading1"/>
        <w:ind w:left="360" w:firstLine="0"/>
      </w:pPr>
      <w:bookmarkStart w:id="196" w:name="_Toc103843598"/>
      <w:bookmarkStart w:id="197" w:name="_Toc124221007"/>
      <w:r w:rsidRPr="006D5716">
        <w:lastRenderedPageBreak/>
        <w:t>ANNEXES</w:t>
      </w:r>
      <w:bookmarkStart w:id="198" w:name="_Toc103843599"/>
      <w:bookmarkEnd w:id="196"/>
      <w:r w:rsidR="00E4238A">
        <w:t xml:space="preserve"> </w:t>
      </w:r>
      <w:r w:rsidRPr="006D5716">
        <w:rPr>
          <w:szCs w:val="24"/>
        </w:rPr>
        <w:t>-1: Information sheet, consent form and Assent form</w:t>
      </w:r>
      <w:bookmarkEnd w:id="197"/>
      <w:bookmarkEnd w:id="198"/>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The main aim of this research and the information sheet were prepared to assess the Prevalence and Associated factors of ITN Utilization among pregnant women and under five children in Kenna district.</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Cs/>
          <w:sz w:val="24"/>
          <w:szCs w:val="24"/>
        </w:rPr>
      </w:pPr>
      <w:r w:rsidRPr="006D5716">
        <w:rPr>
          <w:rFonts w:ascii="Times New Roman" w:hAnsi="Times New Roman" w:cs="Times New Roman"/>
          <w:bCs/>
          <w:sz w:val="24"/>
          <w:szCs w:val="24"/>
        </w:rPr>
        <w:t xml:space="preserve">Name of Principal Investigator: Assefa Aleto Balawa </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Cs/>
          <w:sz w:val="24"/>
          <w:szCs w:val="24"/>
        </w:rPr>
      </w:pPr>
      <w:r w:rsidRPr="006D5716">
        <w:rPr>
          <w:rFonts w:ascii="Times New Roman" w:hAnsi="Times New Roman" w:cs="Times New Roman"/>
          <w:bCs/>
          <w:sz w:val="24"/>
          <w:szCs w:val="24"/>
        </w:rPr>
        <w:t xml:space="preserve">Name of Advisor: </w:t>
      </w:r>
      <w:r w:rsidRPr="006D5716">
        <w:rPr>
          <w:rFonts w:ascii="Times New Roman" w:hAnsi="Times New Roman" w:cs="Times New Roman"/>
          <w:sz w:val="24"/>
          <w:szCs w:val="24"/>
        </w:rPr>
        <w:t>Mr. Dessalegn Ajema (Assistant Professor, MPH in Epidemiology</w:t>
      </w:r>
      <w:r w:rsidRPr="006D5716">
        <w:rPr>
          <w:rFonts w:ascii="Times New Roman" w:hAnsi="Times New Roman" w:cs="Times New Roman"/>
          <w:bCs/>
          <w:sz w:val="24"/>
          <w:szCs w:val="24"/>
        </w:rPr>
        <w:t>)</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Cs/>
          <w:sz w:val="24"/>
          <w:szCs w:val="24"/>
        </w:rPr>
      </w:pPr>
      <w:r w:rsidRPr="006D5716">
        <w:rPr>
          <w:rFonts w:ascii="Times New Roman" w:hAnsi="Times New Roman" w:cs="Times New Roman"/>
          <w:sz w:val="24"/>
          <w:szCs w:val="24"/>
        </w:rPr>
        <w:t>Name of Organization: Arbaminch University College of Medicine and Health Science School of Public Health</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The purpose of this research was to assess the prevalence of ITN utilization and associated factors among pregnant women and under-five children in Kenna district, Konso Zone, Southern Ethiopia, in 2022.</w:t>
      </w:r>
      <w:r w:rsidRPr="006D5716">
        <w:rPr>
          <w:rFonts w:ascii="Times New Roman" w:eastAsia="Times New Roman" w:hAnsi="Times New Roman" w:cs="Times New Roman"/>
          <w:b/>
          <w:bCs/>
          <w:sz w:val="24"/>
          <w:szCs w:val="24"/>
        </w:rPr>
        <w:t xml:space="preserve"> </w:t>
      </w:r>
      <w:r w:rsidRPr="006D5716">
        <w:rPr>
          <w:rFonts w:ascii="Times New Roman" w:eastAsia="Times New Roman" w:hAnsi="Times New Roman" w:cs="Times New Roman"/>
          <w:sz w:val="24"/>
          <w:szCs w:val="24"/>
        </w:rPr>
        <w:t>This study was primarily designed to find out the prevalence of ITN utilization and to identify the associated factors influencing ITN utilization to improve the health status of pregnant mothers and under five children. Results from this study were used to assist in making recommendations for those who are responsible for designing effective and appropriate measures to improve the health of pregnant women and under-five children. This study used a community-based cross-sectional study design. Data was collected using structured and semi-structured questionnaires. Permission was processed from Arbaminch University, Konso Zone health department, and Kenna Administrative.</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 xml:space="preserve">Risk and/or Discomfort: </w:t>
      </w:r>
      <w:r w:rsidRPr="006D5716">
        <w:rPr>
          <w:rFonts w:ascii="Times New Roman" w:eastAsia="Times New Roman" w:hAnsi="Times New Roman" w:cs="Times New Roman"/>
          <w:sz w:val="24"/>
          <w:szCs w:val="24"/>
        </w:rPr>
        <w:t>There is no risk or discomfort that you face by participating in this research except the dedication of time for data collection and responding to the questionnaires. Any personal information given to the data collector will not be disclosed and transferred to other bodies. Every piece of information will be kept confidential.</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 xml:space="preserve">Benefits: </w:t>
      </w:r>
      <w:r w:rsidRPr="006D5716">
        <w:rPr>
          <w:rFonts w:ascii="Times New Roman" w:eastAsia="Times New Roman" w:hAnsi="Times New Roman" w:cs="Times New Roman"/>
          <w:sz w:val="24"/>
          <w:szCs w:val="24"/>
        </w:rPr>
        <w:t>There were benefits for the Arbaminch University, Konso Zone Health department, and Kenneth Administrative in participating in this research. The findings of the study were no doubt to implement the intervention and make them aware of the problem, improve the health status of pregnant mothers and under-five children as well as other community members by creating awareness about associated factors with ITN utilization. Based on the research findings, it was used to develop effective and appropriate measures for the prevention and control of malaria impact in pregnant women and children under the age of five.</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lastRenderedPageBreak/>
        <w:t xml:space="preserve">Incentives/Payment for Participating </w:t>
      </w:r>
      <w:r w:rsidRPr="006D5716">
        <w:rPr>
          <w:rFonts w:ascii="Times New Roman" w:eastAsia="Times New Roman" w:hAnsi="Times New Roman" w:cs="Times New Roman"/>
          <w:sz w:val="24"/>
          <w:szCs w:val="24"/>
        </w:rPr>
        <w:t>There is no incentive or payment to be gained by taking part in this project, but any individual not utilizing ITN was awarded and follow up of net hanging is an issue.</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 xml:space="preserve">Confidentiality: </w:t>
      </w:r>
      <w:r w:rsidRPr="006D5716">
        <w:rPr>
          <w:rFonts w:ascii="Times New Roman" w:eastAsia="Times New Roman" w:hAnsi="Times New Roman" w:cs="Times New Roman"/>
          <w:sz w:val="24"/>
          <w:szCs w:val="24"/>
        </w:rPr>
        <w:t>The information collected from this research project was kept confidential. Information was accessed by the researcher and research assistant only.</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b/>
          <w:bCs/>
          <w:sz w:val="24"/>
          <w:szCs w:val="24"/>
        </w:rPr>
        <w:t xml:space="preserve">Persons to contact: </w:t>
      </w:r>
      <w:r w:rsidRPr="006D5716">
        <w:rPr>
          <w:rFonts w:ascii="Times New Roman" w:eastAsia="Times New Roman" w:hAnsi="Times New Roman" w:cs="Times New Roman"/>
          <w:sz w:val="24"/>
          <w:szCs w:val="24"/>
        </w:rPr>
        <w:t xml:space="preserve">This research project was reviewed and approved by the ethical committee of Arbaminch University. If you want to know more information, you can contact the principal investigator through the address below. </w:t>
      </w:r>
      <w:r w:rsidRPr="006D5716">
        <w:rPr>
          <w:rFonts w:ascii="Times New Roman" w:eastAsia="Times New Roman" w:hAnsi="Times New Roman" w:cs="Times New Roman"/>
          <w:b/>
          <w:bCs/>
          <w:sz w:val="24"/>
          <w:szCs w:val="24"/>
        </w:rPr>
        <w:t xml:space="preserve">0991379786 Assefa Aleto </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p>
    <w:p w:rsidR="00F36D53" w:rsidRPr="006D5716" w:rsidRDefault="00F36D53" w:rsidP="00CC4606">
      <w:pPr>
        <w:tabs>
          <w:tab w:val="left" w:pos="90"/>
        </w:tabs>
        <w:autoSpaceDE w:val="0"/>
        <w:autoSpaceDN w:val="0"/>
        <w:adjustRightInd w:val="0"/>
        <w:spacing w:line="360" w:lineRule="auto"/>
        <w:jc w:val="both"/>
        <w:rPr>
          <w:rFonts w:ascii="Times New Roman" w:hAnsi="Times New Roman" w:cs="Times New Roman"/>
          <w:b/>
          <w:bCs/>
          <w:sz w:val="24"/>
          <w:szCs w:val="24"/>
        </w:rPr>
      </w:pPr>
    </w:p>
    <w:p w:rsidR="00F36D53" w:rsidRPr="00CC4606" w:rsidRDefault="00F36D53" w:rsidP="00CC4606">
      <w:pPr>
        <w:rPr>
          <w:rFonts w:ascii="Times New Roman" w:hAnsi="Times New Roman" w:cs="Times New Roman"/>
          <w:b/>
          <w:sz w:val="24"/>
          <w:szCs w:val="24"/>
        </w:rPr>
      </w:pPr>
      <w:bookmarkStart w:id="199" w:name="_Toc103843601"/>
      <w:r w:rsidRPr="00CC4606">
        <w:rPr>
          <w:rFonts w:ascii="Times New Roman" w:hAnsi="Times New Roman" w:cs="Times New Roman"/>
          <w:b/>
          <w:sz w:val="24"/>
          <w:szCs w:val="24"/>
        </w:rPr>
        <w:lastRenderedPageBreak/>
        <w:t>Consent form</w:t>
      </w:r>
      <w:bookmarkEnd w:id="199"/>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rPr>
        <w:t xml:space="preserve"> </w:t>
      </w:r>
      <w:r w:rsidRPr="006D5716">
        <w:rPr>
          <w:rFonts w:ascii="Times New Roman" w:hAnsi="Times New Roman" w:cs="Times New Roman"/>
          <w:sz w:val="24"/>
          <w:szCs w:val="24"/>
        </w:rPr>
        <w:t>My name is--------- I am one of the data collectors from---------. The aim of the study is to assess the prevalence of ITN utilization and associated factors among pregnant women and under-five children in Kenna district, Konso Zone, southern Ethiopia, in 2022, and you have been chosen to participate in this study by chance. The purpose of this study is to generate information about the prevalence of ITN utilization and associated factors among pregnant women and under-five children in selected kebeles of the district, which may help responsible bodies in health, stakeholders, and significant others to take actions based on the findings. The study involved individual life questions, group discussion, and observation. In order to effectively attain the objective of the research, we are requesting your help. There are questions related to ITN Utilization and associated factors for you to respond to.</w:t>
      </w:r>
    </w:p>
    <w:p w:rsidR="00F36D53" w:rsidRPr="006D5716" w:rsidRDefault="00F36D53" w:rsidP="007A54EE">
      <w:pPr>
        <w:tabs>
          <w:tab w:val="left" w:pos="90"/>
        </w:tabs>
        <w:spacing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Your responses were completely confidential. It is your full right to refuse to respond to any question or show your willingness for measurement. If you don't want to participate in any stage, you can stop. However, your honest answers to these questions will give us a better understanding of the associated factors with ITN Utilization. We are requesting you to give your honest responses and keep participating. It would take a maximum of 20–30 minutes to answer these questions. If you have any questions, you can contact the principal investigator, Ato </w:t>
      </w:r>
      <w:r w:rsidRPr="006D5716">
        <w:rPr>
          <w:rFonts w:ascii="Times New Roman" w:eastAsia="Times New Roman" w:hAnsi="Times New Roman" w:cs="Times New Roman"/>
          <w:b/>
          <w:bCs/>
          <w:sz w:val="24"/>
          <w:szCs w:val="24"/>
        </w:rPr>
        <w:t>Assefa Aleto, at this address: 0991379786</w:t>
      </w:r>
      <w:r w:rsidRPr="006D5716">
        <w:rPr>
          <w:rFonts w:ascii="Times New Roman" w:eastAsia="Times New Roman" w:hAnsi="Times New Roman" w:cs="Times New Roman"/>
          <w:sz w:val="24"/>
          <w:szCs w:val="24"/>
        </w:rPr>
        <w:t>.</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Would you willing to participate please?</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b/>
          <w:bCs/>
          <w:sz w:val="24"/>
          <w:szCs w:val="24"/>
        </w:rPr>
        <w:t xml:space="preserve">Yes </w:t>
      </w:r>
      <w:r w:rsidRPr="006D5716">
        <w:rPr>
          <w:rFonts w:ascii="Times New Roman" w:hAnsi="Times New Roman" w:cs="Times New Roman"/>
          <w:sz w:val="24"/>
          <w:szCs w:val="24"/>
        </w:rPr>
        <w:t xml:space="preserve">----Continue to interview and taking measurements </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b/>
          <w:bCs/>
          <w:sz w:val="24"/>
          <w:szCs w:val="24"/>
        </w:rPr>
        <w:t>No</w:t>
      </w:r>
      <w:r w:rsidRPr="006D5716">
        <w:rPr>
          <w:rFonts w:ascii="Times New Roman" w:hAnsi="Times New Roman" w:cs="Times New Roman"/>
          <w:sz w:val="24"/>
          <w:szCs w:val="24"/>
        </w:rPr>
        <w:t>------Thank her/him and quit.</w:t>
      </w: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rPr>
      </w:pPr>
      <w:r w:rsidRPr="006D5716">
        <w:rPr>
          <w:rFonts w:ascii="Times New Roman" w:hAnsi="Times New Roman" w:cs="Times New Roman"/>
          <w:b/>
          <w:sz w:val="24"/>
          <w:szCs w:val="24"/>
        </w:rPr>
        <w:t>Date_________Signature__________ Name of data collector_____________</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p>
    <w:p w:rsidR="00F36D53" w:rsidRPr="006D5716" w:rsidRDefault="00F36D53" w:rsidP="007A54EE">
      <w:pPr>
        <w:tabs>
          <w:tab w:val="left" w:pos="90"/>
        </w:tabs>
        <w:autoSpaceDE w:val="0"/>
        <w:autoSpaceDN w:val="0"/>
        <w:adjustRightInd w:val="0"/>
        <w:spacing w:after="0" w:line="360" w:lineRule="auto"/>
        <w:ind w:left="90"/>
        <w:rPr>
          <w:rFonts w:ascii="Times New Roman" w:hAnsi="Times New Roman" w:cs="Times New Roman"/>
        </w:rPr>
      </w:pPr>
      <w:r w:rsidRPr="006D5716">
        <w:rPr>
          <w:rFonts w:ascii="Times New Roman" w:hAnsi="Times New Roman" w:cs="Times New Roman"/>
          <w:b/>
          <w:sz w:val="24"/>
          <w:szCs w:val="24"/>
        </w:rPr>
        <w:t>Date_________Signature__________ Name of supervisor_____________</w:t>
      </w:r>
    </w:p>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Default="00F36D53" w:rsidP="007A54EE">
      <w:pPr>
        <w:tabs>
          <w:tab w:val="left" w:pos="90"/>
        </w:tabs>
        <w:spacing w:line="360" w:lineRule="auto"/>
        <w:ind w:left="90"/>
        <w:rPr>
          <w:rFonts w:ascii="Times New Roman" w:hAnsi="Times New Roman" w:cs="Times New Roman"/>
          <w:sz w:val="24"/>
          <w:szCs w:val="24"/>
        </w:rPr>
      </w:pPr>
    </w:p>
    <w:p w:rsidR="003461CD" w:rsidRDefault="003461CD" w:rsidP="007A54EE">
      <w:pPr>
        <w:tabs>
          <w:tab w:val="left" w:pos="90"/>
        </w:tabs>
        <w:spacing w:line="360" w:lineRule="auto"/>
        <w:ind w:left="90"/>
        <w:rPr>
          <w:rFonts w:ascii="Times New Roman" w:hAnsi="Times New Roman" w:cs="Times New Roman"/>
          <w:sz w:val="24"/>
          <w:szCs w:val="24"/>
        </w:rPr>
      </w:pPr>
    </w:p>
    <w:p w:rsidR="003461CD" w:rsidRPr="006D5716" w:rsidRDefault="003461CD" w:rsidP="007A54EE">
      <w:pPr>
        <w:tabs>
          <w:tab w:val="left" w:pos="90"/>
        </w:tabs>
        <w:spacing w:line="360" w:lineRule="auto"/>
        <w:ind w:left="90"/>
        <w:rPr>
          <w:rFonts w:ascii="Times New Roman" w:hAnsi="Times New Roman" w:cs="Times New Roman"/>
          <w:sz w:val="24"/>
          <w:szCs w:val="24"/>
        </w:rPr>
      </w:pPr>
    </w:p>
    <w:p w:rsidR="00F36D53" w:rsidRPr="00CC4606" w:rsidRDefault="00F36D53" w:rsidP="00CC4606">
      <w:pPr>
        <w:rPr>
          <w:rFonts w:ascii="Times New Roman" w:hAnsi="Times New Roman" w:cs="Times New Roman"/>
          <w:b/>
          <w:sz w:val="24"/>
          <w:szCs w:val="24"/>
        </w:rPr>
      </w:pPr>
      <w:bookmarkStart w:id="200" w:name="_Toc99543374"/>
      <w:bookmarkStart w:id="201" w:name="_Toc103843602"/>
      <w:r w:rsidRPr="00CC4606">
        <w:rPr>
          <w:rFonts w:ascii="Times New Roman" w:hAnsi="Times New Roman" w:cs="Times New Roman"/>
          <w:b/>
          <w:sz w:val="24"/>
          <w:szCs w:val="24"/>
        </w:rPr>
        <w:lastRenderedPageBreak/>
        <w:t>Assent form;</w:t>
      </w:r>
      <w:bookmarkEnd w:id="200"/>
      <w:bookmarkEnd w:id="201"/>
    </w:p>
    <w:p w:rsidR="00F36D53" w:rsidRPr="006D5716" w:rsidRDefault="00F36D53" w:rsidP="007A54EE">
      <w:pPr>
        <w:tabs>
          <w:tab w:val="left" w:pos="90"/>
        </w:tabs>
        <w:spacing w:line="360" w:lineRule="auto"/>
        <w:ind w:left="90"/>
        <w:jc w:val="both"/>
        <w:rPr>
          <w:rFonts w:ascii="Times New Roman" w:eastAsia="Times New Roman" w:hAnsi="Times New Roman" w:cs="Times New Roman"/>
          <w:sz w:val="24"/>
          <w:szCs w:val="24"/>
        </w:rPr>
      </w:pPr>
      <w:r w:rsidRPr="006D5716">
        <w:rPr>
          <w:rFonts w:ascii="Times New Roman" w:eastAsia="Times New Roman" w:hAnsi="Times New Roman" w:cs="Times New Roman"/>
          <w:sz w:val="24"/>
          <w:szCs w:val="24"/>
        </w:rPr>
        <w:t xml:space="preserve">My name is--------- I am one of the data collectors from---------. The aim of the study is to assess the prevalence of ITN utilization and associated factors among pregnant women and under-five children in Kenna district, Konso Zone, southern Ethiopia, in 2022, and you have been chosen to participate in this study by chance. The purpose of this study is to generate information about the prevalence of ITN utilization and associated factors among pregnant women and under-five children in selected kebeles of the district, which may help responsible bodies in health, stakeholders, and significant others to take actions based on the findings. The study will involve individual life questions, group discussion, and observation. In order to effectively attain the objective of the research, we are requesting your help. There are questions related to ITN Utilization and associated factors for your child to respond to, but according to the Ethiopian National Proclamation about children, a child whose age is less than 18 years and unable to give adequate information ethically as well as psychologically should not be requested for such a study. At that time, the parent/caregiver of a child is responsible for giving suggestions about the child. Therefore, instead of the child, you will be invited to respond to any question or show your willingness for measurement. If you don't want to participate in any stage, you can stop. However, your honest answers to these questions will give us a better understanding of the associated factors with ITN Utilization. We are requesting you to give your honest responses and keep participating. It will take a maximum of 20–30 minutes to answer these questions. If you have any questions, you can contact the principal investigator, Ato </w:t>
      </w:r>
      <w:r w:rsidRPr="006D5716">
        <w:rPr>
          <w:rFonts w:ascii="Times New Roman" w:eastAsia="Times New Roman" w:hAnsi="Times New Roman" w:cs="Times New Roman"/>
          <w:b/>
          <w:bCs/>
          <w:sz w:val="24"/>
          <w:szCs w:val="24"/>
        </w:rPr>
        <w:t>Assefa Aleto, at this address: 0991379786</w:t>
      </w:r>
      <w:r w:rsidRPr="006D5716">
        <w:rPr>
          <w:rFonts w:ascii="Times New Roman" w:eastAsia="Times New Roman" w:hAnsi="Times New Roman" w:cs="Times New Roman"/>
          <w:sz w:val="24"/>
          <w:szCs w:val="24"/>
        </w:rPr>
        <w:t>.</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Would you willing to participate please?</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b/>
          <w:bCs/>
          <w:sz w:val="24"/>
          <w:szCs w:val="24"/>
        </w:rPr>
        <w:t xml:space="preserve">Yes </w:t>
      </w:r>
      <w:r w:rsidRPr="006D5716">
        <w:rPr>
          <w:rFonts w:ascii="Times New Roman" w:hAnsi="Times New Roman" w:cs="Times New Roman"/>
          <w:sz w:val="24"/>
          <w:szCs w:val="24"/>
        </w:rPr>
        <w:t>----Continue to interview and taking measurements</w:t>
      </w: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sz w:val="24"/>
          <w:szCs w:val="24"/>
        </w:rPr>
      </w:pPr>
      <w:r w:rsidRPr="006D5716">
        <w:rPr>
          <w:rFonts w:ascii="Times New Roman" w:hAnsi="Times New Roman" w:cs="Times New Roman"/>
          <w:b/>
          <w:bCs/>
          <w:sz w:val="24"/>
          <w:szCs w:val="24"/>
        </w:rPr>
        <w:t>No</w:t>
      </w:r>
      <w:r w:rsidRPr="006D5716">
        <w:rPr>
          <w:rFonts w:ascii="Times New Roman" w:hAnsi="Times New Roman" w:cs="Times New Roman"/>
          <w:sz w:val="24"/>
          <w:szCs w:val="24"/>
        </w:rPr>
        <w:t>------Thank her/him and quit.</w:t>
      </w: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rPr>
      </w:pPr>
      <w:r w:rsidRPr="006D5716">
        <w:rPr>
          <w:rFonts w:ascii="Times New Roman" w:hAnsi="Times New Roman" w:cs="Times New Roman"/>
          <w:b/>
          <w:sz w:val="24"/>
          <w:szCs w:val="24"/>
        </w:rPr>
        <w:t>Date_________Signature__________ Name of Investigator_____________</w:t>
      </w: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rPr>
      </w:pP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rPr>
      </w:pPr>
      <w:r w:rsidRPr="006D5716">
        <w:rPr>
          <w:rFonts w:ascii="Times New Roman" w:hAnsi="Times New Roman" w:cs="Times New Roman"/>
          <w:b/>
          <w:sz w:val="24"/>
          <w:szCs w:val="24"/>
        </w:rPr>
        <w:t>Date_________Signature__________ Name of data collector _____________</w:t>
      </w: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b/>
          <w:sz w:val="24"/>
          <w:szCs w:val="24"/>
        </w:rPr>
      </w:pPr>
    </w:p>
    <w:p w:rsidR="00F36D53" w:rsidRPr="006D5716" w:rsidRDefault="00F36D53" w:rsidP="007A54EE">
      <w:pPr>
        <w:tabs>
          <w:tab w:val="left" w:pos="90"/>
        </w:tabs>
        <w:autoSpaceDE w:val="0"/>
        <w:autoSpaceDN w:val="0"/>
        <w:adjustRightInd w:val="0"/>
        <w:spacing w:after="0" w:line="360" w:lineRule="auto"/>
        <w:ind w:left="90"/>
        <w:jc w:val="both"/>
        <w:rPr>
          <w:rFonts w:ascii="Times New Roman" w:hAnsi="Times New Roman" w:cs="Times New Roman"/>
        </w:rPr>
      </w:pPr>
      <w:r w:rsidRPr="006D5716">
        <w:rPr>
          <w:rFonts w:ascii="Times New Roman" w:hAnsi="Times New Roman" w:cs="Times New Roman"/>
          <w:b/>
          <w:sz w:val="24"/>
          <w:szCs w:val="24"/>
        </w:rPr>
        <w:t>Date_________Signature__________ Name of respondent _____________</w:t>
      </w:r>
    </w:p>
    <w:p w:rsidR="00F36D53"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autoSpaceDE w:val="0"/>
        <w:autoSpaceDN w:val="0"/>
        <w:adjustRightInd w:val="0"/>
        <w:spacing w:line="360" w:lineRule="auto"/>
        <w:ind w:left="90"/>
        <w:jc w:val="both"/>
        <w:rPr>
          <w:rFonts w:ascii="Times New Roman" w:hAnsi="Times New Roman" w:cs="Times New Roman"/>
          <w:b/>
          <w:bCs/>
          <w:sz w:val="24"/>
          <w:szCs w:val="24"/>
        </w:rPr>
      </w:pPr>
      <w:r w:rsidRPr="006D5716">
        <w:rPr>
          <w:rFonts w:ascii="Nyala" w:eastAsia="Nyala" w:hAnsi="Nyala" w:cs="Nyala"/>
          <w:bCs/>
          <w:sz w:val="28"/>
          <w:szCs w:val="28"/>
          <w:lang w:bidi="en-US"/>
        </w:rPr>
        <w:lastRenderedPageBreak/>
        <w:t>በአ</w:t>
      </w:r>
      <w:r w:rsidRPr="006D5716">
        <w:rPr>
          <w:rFonts w:ascii="Times New Roman" w:eastAsia="Nyala" w:hAnsi="Times New Roman" w:cs="Times New Roman"/>
          <w:bCs/>
          <w:sz w:val="28"/>
          <w:szCs w:val="28"/>
          <w:lang w:bidi="en-US"/>
        </w:rPr>
        <w:t>/</w:t>
      </w:r>
      <w:r w:rsidRPr="006D5716">
        <w:rPr>
          <w:rFonts w:ascii="Nyala" w:eastAsia="Nyala" w:hAnsi="Nyala" w:cs="Nyala"/>
          <w:bCs/>
          <w:sz w:val="28"/>
          <w:szCs w:val="28"/>
          <w:lang w:bidi="en-US"/>
        </w:rPr>
        <w:t>ምንጭ</w:t>
      </w:r>
      <w:r w:rsidRPr="006D5716">
        <w:rPr>
          <w:rFonts w:ascii="Times New Roman" w:eastAsia="Nyala" w:hAnsi="Times New Roman" w:cs="Times New Roman"/>
          <w:bCs/>
          <w:sz w:val="28"/>
          <w:szCs w:val="28"/>
          <w:lang w:val="am-ET" w:bidi="en-US"/>
        </w:rPr>
        <w:t xml:space="preserve"> </w:t>
      </w:r>
      <w:r w:rsidRPr="006D5716">
        <w:rPr>
          <w:rFonts w:ascii="Nyala" w:eastAsia="Times New Roman" w:hAnsi="Nyala" w:cs="Nyala"/>
          <w:bCs/>
          <w:sz w:val="28"/>
          <w:szCs w:val="28"/>
          <w:lang w:bidi="en-US"/>
        </w:rPr>
        <w:t>ዩኒቨርሲቲ</w:t>
      </w:r>
      <w:r w:rsidRPr="006D5716">
        <w:rPr>
          <w:rFonts w:ascii="Times New Roman" w:eastAsia="Times New Roman" w:hAnsi="Times New Roman" w:cs="Times New Roman"/>
          <w:bCs/>
          <w:sz w:val="28"/>
          <w:szCs w:val="28"/>
          <w:lang w:bidi="en-US"/>
        </w:rPr>
        <w:t xml:space="preserve"> </w:t>
      </w:r>
      <w:r w:rsidRPr="006D5716">
        <w:rPr>
          <w:rFonts w:ascii="Nyala" w:eastAsia="Times New Roman" w:hAnsi="Nyala" w:cs="Nyala"/>
          <w:bCs/>
          <w:sz w:val="28"/>
          <w:szCs w:val="28"/>
          <w:lang w:bidi="en-US"/>
        </w:rPr>
        <w:t>የሕክምናና</w:t>
      </w:r>
      <w:r w:rsidRPr="006D5716">
        <w:rPr>
          <w:rFonts w:ascii="Times New Roman" w:eastAsia="Times New Roman" w:hAnsi="Times New Roman" w:cs="Times New Roman"/>
          <w:bCs/>
          <w:sz w:val="28"/>
          <w:szCs w:val="28"/>
          <w:lang w:bidi="en-US"/>
        </w:rPr>
        <w:t xml:space="preserve"> </w:t>
      </w:r>
      <w:r w:rsidRPr="006D5716">
        <w:rPr>
          <w:rFonts w:ascii="Nyala" w:eastAsia="Times New Roman" w:hAnsi="Nyala" w:cs="Nyala"/>
          <w:bCs/>
          <w:sz w:val="28"/>
          <w:szCs w:val="28"/>
          <w:lang w:bidi="en-US"/>
        </w:rPr>
        <w:t>ጤና</w:t>
      </w:r>
      <w:r w:rsidRPr="006D5716">
        <w:rPr>
          <w:rFonts w:ascii="Times New Roman" w:eastAsia="Times New Roman" w:hAnsi="Times New Roman" w:cs="Times New Roman"/>
          <w:bCs/>
          <w:sz w:val="28"/>
          <w:szCs w:val="28"/>
          <w:lang w:bidi="en-US"/>
        </w:rPr>
        <w:t xml:space="preserve"> </w:t>
      </w:r>
      <w:r w:rsidRPr="006D5716">
        <w:rPr>
          <w:rFonts w:ascii="Nyala" w:eastAsia="Times New Roman" w:hAnsi="Nyala" w:cs="Nyala"/>
          <w:bCs/>
          <w:sz w:val="28"/>
          <w:szCs w:val="28"/>
          <w:lang w:bidi="en-US"/>
        </w:rPr>
        <w:t>ሳይንስ</w:t>
      </w:r>
      <w:r w:rsidRPr="006D5716">
        <w:rPr>
          <w:rFonts w:ascii="Times New Roman" w:eastAsia="Times New Roman" w:hAnsi="Times New Roman" w:cs="Times New Roman"/>
          <w:bCs/>
          <w:sz w:val="28"/>
          <w:szCs w:val="28"/>
          <w:lang w:bidi="en-US"/>
        </w:rPr>
        <w:t xml:space="preserve"> </w:t>
      </w:r>
      <w:r w:rsidRPr="006D5716">
        <w:rPr>
          <w:rFonts w:ascii="Nyala" w:eastAsia="Times New Roman" w:hAnsi="Nyala" w:cs="Nyala"/>
          <w:bCs/>
          <w:sz w:val="28"/>
          <w:szCs w:val="28"/>
          <w:lang w:bidi="en-US"/>
        </w:rPr>
        <w:t>ኮሌጅ</w:t>
      </w:r>
      <w:r w:rsidRPr="006D5716">
        <w:rPr>
          <w:rFonts w:ascii="Times New Roman" w:eastAsia="Times New Roman" w:hAnsi="Times New Roman" w:cs="Times New Roman"/>
          <w:b/>
          <w:bCs/>
          <w:sz w:val="24"/>
          <w:szCs w:val="24"/>
          <w:lang w:bidi="en-US"/>
        </w:rPr>
        <w:t xml:space="preserve"> </w:t>
      </w:r>
      <w:r w:rsidRPr="006D5716">
        <w:rPr>
          <w:rFonts w:ascii="Times New Roman" w:hAnsi="Times New Roman" w:cs="Times New Roman"/>
          <w:b/>
          <w:bCs/>
          <w:sz w:val="24"/>
          <w:szCs w:val="24"/>
        </w:rPr>
        <w:t xml:space="preserve"> </w:t>
      </w:r>
      <w:r w:rsidRPr="006D5716">
        <w:rPr>
          <w:rFonts w:ascii="Nyala" w:eastAsia="Nyala" w:hAnsi="Nyala" w:cs="Nyala"/>
          <w:sz w:val="24"/>
          <w:szCs w:val="24"/>
          <w:lang w:bidi="en-US"/>
        </w:rPr>
        <w:t>የስምምነት</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ቅጽ</w:t>
      </w:r>
    </w:p>
    <w:p w:rsidR="00F36D53" w:rsidRPr="006D5716" w:rsidRDefault="00F36D53" w:rsidP="007A54EE">
      <w:pPr>
        <w:tabs>
          <w:tab w:val="left" w:pos="90"/>
        </w:tabs>
        <w:spacing w:before="100" w:beforeAutospacing="1" w:after="100" w:afterAutospacing="1" w:line="360" w:lineRule="auto"/>
        <w:ind w:left="90"/>
        <w:jc w:val="both"/>
        <w:rPr>
          <w:rFonts w:ascii="Times New Roman" w:eastAsia="Times New Roman" w:hAnsi="Times New Roman" w:cs="Times New Roman"/>
          <w:sz w:val="24"/>
          <w:szCs w:val="24"/>
        </w:rPr>
      </w:pPr>
      <w:r w:rsidRPr="006D5716">
        <w:rPr>
          <w:rFonts w:ascii="Nyala" w:eastAsia="Times New Roman" w:hAnsi="Nyala" w:cs="Nyala"/>
          <w:sz w:val="24"/>
          <w:szCs w:val="24"/>
        </w:rPr>
        <w:t>አኔ</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አቶ</w:t>
      </w:r>
      <w:r w:rsidRPr="006D5716">
        <w:rPr>
          <w:rFonts w:ascii="Times New Roman" w:eastAsia="Times New Roman" w:hAnsi="Times New Roman" w:cs="Times New Roman"/>
          <w:sz w:val="24"/>
          <w:szCs w:val="24"/>
        </w:rPr>
        <w:t xml:space="preserve"> ----------------------------------------------------------------------------------------------- </w:t>
      </w:r>
      <w:r w:rsidRPr="006D5716">
        <w:rPr>
          <w:rFonts w:ascii="Nyala" w:eastAsia="Times New Roman" w:hAnsi="Nyala" w:cs="Nyala"/>
          <w:sz w:val="24"/>
          <w:szCs w:val="24"/>
        </w:rPr>
        <w:t>የመጣሁት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የመጣሁበት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ምክንያት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አቶ</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አሰፋ</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አሌቶ</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በአርባ</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ምንጭ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ዩኒቨርሲቲ</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የሕክምናና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ጤና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ሳይንስ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ኮሌጅ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ፍልድ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አጠቃላይ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የህብረተሰብ</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ጤና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ሳይንስ</w:t>
      </w:r>
      <w:r w:rsidRPr="006D5716">
        <w:rPr>
          <w:rFonts w:ascii="Times New Roman" w:eastAsia="Times New Roman" w:hAnsi="Times New Roman" w:cs="Times New Roman"/>
          <w:sz w:val="24"/>
          <w:szCs w:val="24"/>
        </w:rPr>
        <w:t>  2</w:t>
      </w:r>
      <w:r w:rsidRPr="006D5716">
        <w:rPr>
          <w:rFonts w:ascii="Nyala" w:eastAsia="Times New Roman" w:hAnsi="Nyala" w:cs="Nyala"/>
          <w:sz w:val="24"/>
          <w:szCs w:val="24"/>
        </w:rPr>
        <w:t>ኛ</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ድግሪ</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መመረቂያ</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ጥናት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ሥነ</w:t>
      </w:r>
      <w:r w:rsidRPr="006D5716">
        <w:rPr>
          <w:rFonts w:ascii="Times New Roman" w:eastAsia="Times New Roman" w:hAnsi="Times New Roman" w:cs="Times New Roman"/>
          <w:sz w:val="24"/>
          <w:szCs w:val="24"/>
        </w:rPr>
        <w:t>-</w:t>
      </w:r>
      <w:r w:rsidRPr="006D5716">
        <w:rPr>
          <w:rFonts w:ascii="Nyala" w:eastAsia="Times New Roman" w:hAnsi="Nyala" w:cs="Nyala"/>
          <w:sz w:val="24"/>
          <w:szCs w:val="24"/>
        </w:rPr>
        <w:t>ጹሁፍ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ያዘጋጁትን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መጠይቅ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ለመሙላት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ሲሆን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እርሶዎም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ደግሞ</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እንደአጋጣሚ</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ከተጠያቂ</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ሰዎች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መካከል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አንዱ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ሆኔዉ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ተመርጠዋል፡፡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ጥናቱ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የሚያተኩራዉ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በኮንሶ</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ዞን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ኬና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ወረዳ</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እርጉዝ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እናቶችና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ከአምስት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ዓመት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በታች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የሆኑ</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ህፃናት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በኬሚካል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የተነከረ</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የአልጋ</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አጎበር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አጠቃቀም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ዕድላቸው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ያህል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እንደሆነና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ለዚህም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አስተዋጾ</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የሚያበረክቱ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ዋናዋና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ምክንያቶች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እንደ</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ሆኑ</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መለየት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ዓላማዉ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ከተሰበሰበ</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በኃላ</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በተገኘዉ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ዉጤት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ለዉሳኔ</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ሰጪ</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አካላት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በዘርፉ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የሚሠሩ</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አጋር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ድርጅቶችና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ለወደ</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ፊት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በተመሳሳይ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ርዕስ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ጥናት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የሚያደረጉ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ሰዎች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ግብዓት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የሚሆናቸዉን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ነጥቦች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በማግኘት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እነዚህ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ለወባ</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የተጋለጡ</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አካላትና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ሌሎች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የህብረተሰቡ</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የጤና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አገልግሎት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ለማሻሻል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ይረዳል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ተብሎ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ይታሰባል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መጠይቁ</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የተለያዩ</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የግል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ጨምሮ</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የቡድን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ዉይይትና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የምልከታ</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ሥራ</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ወዘተ</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ያካትታል፡፡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የጥናቱ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ዓላማ</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ግቡን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ይመታ</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ዘንድ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እርሶዎ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የሚሰጡት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ወሳኝ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ስለሆነ</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ትክክለኛዉን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በመስጠት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እድተባበሩን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በአክብሮት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እንጠይቃለን፡፡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መጠይቅ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በርሶዎ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ፈቃድ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ላይ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የተመሰረተ</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የመመለስም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ሆነ</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ያለመመለስ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መብትዎ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የተጠበቀ</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ጀምረዉ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ቅር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የሚያሰኝ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ነገር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እንኳ</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ብኖር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ማስቆም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ይችላሉ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ሆኖም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ምስጥራዊነቱ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በጠያቂዉና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በተጠያቂዉ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መሐል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ብቻ</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የሚቆይ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ሲሆን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የግል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መረጃዎን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ያለርሶ</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ፍቃድ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w:t>
      </w:r>
      <w:r w:rsidRPr="006D5716">
        <w:rPr>
          <w:rFonts w:ascii="Times New Roman" w:eastAsia="Times New Roman" w:hAnsi="Times New Roman" w:cs="Times New Roman"/>
          <w:sz w:val="24"/>
          <w:szCs w:val="24"/>
        </w:rPr>
        <w:t>2</w:t>
      </w:r>
      <w:r w:rsidRPr="006D5716">
        <w:rPr>
          <w:rFonts w:ascii="Nyala" w:eastAsia="Times New Roman" w:hAnsi="Nyala" w:cs="Nyala"/>
          <w:sz w:val="24"/>
          <w:szCs w:val="24"/>
        </w:rPr>
        <w:t>ኛ</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ወገን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ማስተላለፍ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ፈጽሞ</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የተከለከለ</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ነዉ፡፡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ስለዚህ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ከርሶዎ</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የሚናገኘዉ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መረጃ</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እርጉዝ</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እናቶችና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ከአምስት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ዓመት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በታች</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የሆኑ</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ህፃናት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በኬሚካል</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የተነከረ</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የአልጋ</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አጎበር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አጠቃቀምጋር</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የተያያዙ</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ዋና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ዋና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ምክንያቶችን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ለመረዳት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ስለሚያስችለን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በቅንነትና</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በታማኝነት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የጥናቱ</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ተሳታፊ</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ሆነዉ</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መጠይቁን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በመመለስ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እንድተባበሩን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በአክብሮት</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እንጠይቃለን፡፡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መጠይቁን</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ለማጠናቀቅ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ከ</w:t>
      </w:r>
      <w:r w:rsidRPr="006D5716">
        <w:rPr>
          <w:rFonts w:ascii="Times New Roman" w:eastAsia="Times New Roman" w:hAnsi="Times New Roman" w:cs="Times New Roman"/>
          <w:sz w:val="24"/>
          <w:szCs w:val="24"/>
        </w:rPr>
        <w:t xml:space="preserve">20-30 </w:t>
      </w:r>
      <w:r w:rsidRPr="006D5716">
        <w:rPr>
          <w:rFonts w:ascii="Nyala" w:eastAsia="Times New Roman" w:hAnsi="Nyala" w:cs="Nyala"/>
          <w:sz w:val="24"/>
          <w:szCs w:val="24"/>
        </w:rPr>
        <w:t>ደቅቃ</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ሊፈጅ</w:t>
      </w:r>
      <w:r w:rsidRPr="006D5716">
        <w:rPr>
          <w:rFonts w:ascii="Times New Roman" w:eastAsia="Times New Roman" w:hAnsi="Times New Roman" w:cs="Times New Roman"/>
          <w:sz w:val="24"/>
          <w:szCs w:val="24"/>
        </w:rPr>
        <w:t xml:space="preserve"> </w:t>
      </w:r>
      <w:r w:rsidRPr="006D5716">
        <w:rPr>
          <w:rFonts w:ascii="Nyala" w:eastAsia="Times New Roman" w:hAnsi="Nyala" w:cs="Nyala"/>
          <w:sz w:val="24"/>
          <w:szCs w:val="24"/>
        </w:rPr>
        <w:t>ይችላል፡፡</w:t>
      </w:r>
      <w:r w:rsidRPr="006D5716">
        <w:rPr>
          <w:rFonts w:ascii="Times New Roman" w:eastAsia="Times New Roman" w:hAnsi="Times New Roman" w:cs="Times New Roman"/>
          <w:sz w:val="24"/>
          <w:szCs w:val="24"/>
        </w:rPr>
        <w:t xml:space="preserve"> 0991379786</w:t>
      </w:r>
    </w:p>
    <w:p w:rsidR="00F36D53" w:rsidRPr="006D5716" w:rsidRDefault="00F36D53" w:rsidP="007A54EE">
      <w:pPr>
        <w:tabs>
          <w:tab w:val="left" w:pos="90"/>
        </w:tabs>
        <w:spacing w:line="360" w:lineRule="auto"/>
        <w:ind w:left="90"/>
        <w:rPr>
          <w:rFonts w:ascii="Times New Roman" w:eastAsia="Nyala" w:hAnsi="Times New Roman" w:cs="Times New Roman"/>
          <w:sz w:val="24"/>
          <w:szCs w:val="24"/>
          <w:lang w:bidi="en-US"/>
        </w:rPr>
      </w:pPr>
      <w:r w:rsidRPr="006D5716">
        <w:rPr>
          <w:rFonts w:ascii="Nyala" w:eastAsia="Nyala" w:hAnsi="Nyala" w:cs="Nyala"/>
          <w:sz w:val="24"/>
          <w:szCs w:val="24"/>
          <w:lang w:bidi="en-US"/>
        </w:rPr>
        <w:t>በመጠይቁ</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ለመሳተፍ</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ፍቃደኛ</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ነዎትን</w:t>
      </w:r>
      <w:r w:rsidRPr="006D5716">
        <w:rPr>
          <w:rFonts w:ascii="Times New Roman" w:eastAsia="Nyala" w:hAnsi="Times New Roman" w:cs="Times New Roman"/>
          <w:sz w:val="24"/>
          <w:szCs w:val="24"/>
          <w:lang w:bidi="en-US"/>
        </w:rPr>
        <w:t xml:space="preserve">?  </w:t>
      </w:r>
    </w:p>
    <w:p w:rsidR="00F36D53" w:rsidRPr="006D5716" w:rsidRDefault="00F36D53" w:rsidP="00885BA7">
      <w:pPr>
        <w:numPr>
          <w:ilvl w:val="0"/>
          <w:numId w:val="7"/>
        </w:numPr>
        <w:tabs>
          <w:tab w:val="left" w:pos="90"/>
        </w:tabs>
        <w:spacing w:after="160" w:line="360" w:lineRule="auto"/>
        <w:ind w:left="90" w:firstLine="0"/>
        <w:contextualSpacing/>
        <w:rPr>
          <w:rFonts w:ascii="Times New Roman" w:eastAsia="Nyala" w:hAnsi="Times New Roman" w:cs="Times New Roman"/>
          <w:sz w:val="24"/>
          <w:szCs w:val="24"/>
          <w:lang w:bidi="en-US"/>
        </w:rPr>
      </w:pPr>
      <w:r w:rsidRPr="006D5716">
        <w:rPr>
          <w:rFonts w:ascii="Nyala" w:eastAsia="Nyala" w:hAnsi="Nyala" w:cs="Nyala"/>
          <w:sz w:val="24"/>
          <w:szCs w:val="24"/>
          <w:lang w:bidi="en-US"/>
        </w:rPr>
        <w:t>አዎን</w:t>
      </w:r>
    </w:p>
    <w:p w:rsidR="00F36D53" w:rsidRPr="006D5716" w:rsidRDefault="00F36D53" w:rsidP="00885BA7">
      <w:pPr>
        <w:numPr>
          <w:ilvl w:val="0"/>
          <w:numId w:val="7"/>
        </w:numPr>
        <w:tabs>
          <w:tab w:val="left" w:pos="90"/>
        </w:tabs>
        <w:spacing w:after="160" w:line="360" w:lineRule="auto"/>
        <w:ind w:left="90" w:firstLine="0"/>
        <w:contextualSpacing/>
        <w:rPr>
          <w:rFonts w:ascii="Times New Roman" w:eastAsia="Nyala" w:hAnsi="Times New Roman" w:cs="Times New Roman"/>
          <w:sz w:val="24"/>
          <w:szCs w:val="24"/>
          <w:lang w:bidi="en-US"/>
        </w:rPr>
      </w:pPr>
      <w:r w:rsidRPr="006D5716">
        <w:rPr>
          <w:rFonts w:ascii="Nyala" w:eastAsia="Nyala" w:hAnsi="Nyala" w:cs="Nyala"/>
          <w:sz w:val="24"/>
          <w:szCs w:val="24"/>
          <w:lang w:bidi="en-US"/>
        </w:rPr>
        <w:t>አይደለሁም</w:t>
      </w:r>
    </w:p>
    <w:p w:rsidR="00F36D53" w:rsidRPr="006D5716" w:rsidRDefault="00F36D53" w:rsidP="007A54EE">
      <w:pPr>
        <w:tabs>
          <w:tab w:val="left" w:pos="90"/>
        </w:tabs>
        <w:spacing w:line="360" w:lineRule="auto"/>
        <w:ind w:left="90"/>
        <w:rPr>
          <w:rFonts w:ascii="Times New Roman" w:eastAsia="Nyala" w:hAnsi="Times New Roman" w:cs="Times New Roman"/>
          <w:sz w:val="24"/>
          <w:szCs w:val="24"/>
          <w:lang w:bidi="en-US"/>
        </w:rPr>
      </w:pPr>
      <w:r w:rsidRPr="006D5716">
        <w:rPr>
          <w:rFonts w:ascii="Nyala" w:eastAsia="Nyala" w:hAnsi="Nyala" w:cs="Nyala"/>
          <w:sz w:val="24"/>
          <w:szCs w:val="24"/>
          <w:lang w:bidi="en-US"/>
        </w:rPr>
        <w:t>ፍቃደኛ</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ከሆኑት</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አመሰግነዉ</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መጠይቁን</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ይቀጥሉ</w:t>
      </w:r>
      <w:r w:rsidRPr="006D5716">
        <w:rPr>
          <w:rFonts w:ascii="Times New Roman" w:eastAsia="Nyala" w:hAnsi="Times New Roman" w:cs="Times New Roman"/>
          <w:sz w:val="24"/>
          <w:szCs w:val="24"/>
          <w:lang w:bidi="en-US"/>
        </w:rPr>
        <w:t>!!</w:t>
      </w:r>
    </w:p>
    <w:p w:rsidR="00F36D53" w:rsidRPr="006D5716" w:rsidRDefault="00F36D53" w:rsidP="007A54EE">
      <w:pPr>
        <w:tabs>
          <w:tab w:val="left" w:pos="90"/>
        </w:tabs>
        <w:spacing w:line="360" w:lineRule="auto"/>
        <w:ind w:left="90"/>
        <w:rPr>
          <w:rFonts w:ascii="Times New Roman" w:eastAsia="Nyala" w:hAnsi="Times New Roman" w:cs="Times New Roman"/>
          <w:sz w:val="24"/>
          <w:szCs w:val="24"/>
          <w:lang w:bidi="en-US"/>
        </w:rPr>
      </w:pPr>
      <w:r w:rsidRPr="006D5716">
        <w:rPr>
          <w:rFonts w:ascii="Nyala" w:eastAsia="Nyala" w:hAnsi="Nyala" w:cs="Nyala"/>
          <w:sz w:val="24"/>
          <w:szCs w:val="24"/>
          <w:lang w:bidi="en-US"/>
        </w:rPr>
        <w:t>ጥናቱን</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የሚያደርግ</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ስም</w:t>
      </w:r>
      <w:r w:rsidRPr="006D5716">
        <w:rPr>
          <w:rFonts w:ascii="Times New Roman" w:eastAsia="Nyala" w:hAnsi="Times New Roman" w:cs="Times New Roman"/>
          <w:sz w:val="24"/>
          <w:szCs w:val="24"/>
          <w:lang w:bidi="en-US"/>
        </w:rPr>
        <w:t>--------------------------------</w:t>
      </w:r>
      <w:r w:rsidRPr="006D5716">
        <w:rPr>
          <w:rFonts w:ascii="Nyala" w:eastAsia="Nyala" w:hAnsi="Nyala" w:cs="Nyala"/>
          <w:sz w:val="24"/>
          <w:szCs w:val="24"/>
          <w:lang w:bidi="en-US"/>
        </w:rPr>
        <w:t>ፊርማ</w:t>
      </w:r>
      <w:r w:rsidRPr="006D5716">
        <w:rPr>
          <w:rFonts w:ascii="Times New Roman" w:eastAsia="Nyala" w:hAnsi="Times New Roman" w:cs="Times New Roman"/>
          <w:sz w:val="24"/>
          <w:szCs w:val="24"/>
          <w:lang w:bidi="en-US"/>
        </w:rPr>
        <w:t>-------------</w:t>
      </w:r>
    </w:p>
    <w:p w:rsidR="00F36D53" w:rsidRPr="006D5716" w:rsidRDefault="00F36D53" w:rsidP="007A54EE">
      <w:pPr>
        <w:tabs>
          <w:tab w:val="left" w:pos="90"/>
        </w:tabs>
        <w:spacing w:line="360" w:lineRule="auto"/>
        <w:ind w:left="90"/>
        <w:rPr>
          <w:rFonts w:ascii="Times New Roman" w:eastAsia="Nyala" w:hAnsi="Times New Roman" w:cs="Times New Roman"/>
          <w:sz w:val="24"/>
          <w:szCs w:val="24"/>
          <w:lang w:bidi="en-US"/>
        </w:rPr>
      </w:pPr>
      <w:r w:rsidRPr="006D5716">
        <w:rPr>
          <w:rFonts w:ascii="Nyala" w:eastAsia="Nyala" w:hAnsi="Nyala" w:cs="Nyala"/>
          <w:sz w:val="24"/>
          <w:szCs w:val="24"/>
          <w:lang w:bidi="en-US"/>
        </w:rPr>
        <w:t>መረጃዉን</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የሚሰበስብ</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ስም</w:t>
      </w:r>
      <w:r w:rsidRPr="006D5716">
        <w:rPr>
          <w:rFonts w:ascii="Times New Roman" w:eastAsia="Nyala" w:hAnsi="Times New Roman" w:cs="Times New Roman"/>
          <w:sz w:val="24"/>
          <w:szCs w:val="24"/>
          <w:lang w:bidi="en-US"/>
        </w:rPr>
        <w:t>---------------------------------</w:t>
      </w:r>
      <w:r w:rsidRPr="006D5716">
        <w:rPr>
          <w:rFonts w:ascii="Nyala" w:eastAsia="Nyala" w:hAnsi="Nyala" w:cs="Nyala"/>
          <w:sz w:val="24"/>
          <w:szCs w:val="24"/>
          <w:lang w:bidi="en-US"/>
        </w:rPr>
        <w:t>ፊርማ</w:t>
      </w:r>
      <w:r w:rsidRPr="006D5716">
        <w:rPr>
          <w:rFonts w:ascii="Times New Roman" w:eastAsia="Nyala" w:hAnsi="Times New Roman" w:cs="Times New Roman"/>
          <w:sz w:val="24"/>
          <w:szCs w:val="24"/>
          <w:lang w:bidi="en-US"/>
        </w:rPr>
        <w:t>---------------</w:t>
      </w:r>
    </w:p>
    <w:p w:rsidR="00F36D53" w:rsidRPr="003461CD" w:rsidRDefault="00F36D53" w:rsidP="003461CD">
      <w:pPr>
        <w:tabs>
          <w:tab w:val="left" w:pos="90"/>
        </w:tabs>
        <w:spacing w:line="360" w:lineRule="auto"/>
        <w:ind w:left="90"/>
        <w:rPr>
          <w:rFonts w:ascii="Times New Roman" w:eastAsia="Nyala" w:hAnsi="Times New Roman" w:cs="Times New Roman"/>
          <w:sz w:val="24"/>
          <w:szCs w:val="24"/>
          <w:lang w:bidi="en-US"/>
        </w:rPr>
      </w:pPr>
      <w:r w:rsidRPr="006D5716">
        <w:rPr>
          <w:rFonts w:ascii="Nyala" w:eastAsia="Nyala" w:hAnsi="Nyala" w:cs="Nyala"/>
          <w:sz w:val="24"/>
          <w:szCs w:val="24"/>
          <w:lang w:bidi="en-US"/>
        </w:rPr>
        <w:t>የመረጃ</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ሰጪዉ</w:t>
      </w:r>
      <w:r w:rsidRPr="006D5716">
        <w:rPr>
          <w:rFonts w:ascii="Times New Roman" w:eastAsia="Nyala" w:hAnsi="Times New Roman" w:cs="Times New Roman"/>
          <w:sz w:val="24"/>
          <w:szCs w:val="24"/>
          <w:lang w:bidi="en-US"/>
        </w:rPr>
        <w:t xml:space="preserve"> </w:t>
      </w:r>
      <w:r w:rsidRPr="006D5716">
        <w:rPr>
          <w:rFonts w:ascii="Nyala" w:eastAsia="Nyala" w:hAnsi="Nyala" w:cs="Nyala"/>
          <w:sz w:val="24"/>
          <w:szCs w:val="24"/>
          <w:lang w:bidi="en-US"/>
        </w:rPr>
        <w:t>ስም</w:t>
      </w:r>
      <w:r w:rsidRPr="006D5716">
        <w:rPr>
          <w:rFonts w:ascii="Times New Roman" w:eastAsia="Nyala" w:hAnsi="Times New Roman" w:cs="Times New Roman"/>
          <w:sz w:val="24"/>
          <w:szCs w:val="24"/>
          <w:lang w:bidi="en-US"/>
        </w:rPr>
        <w:t>----------------------------------------</w:t>
      </w:r>
      <w:r w:rsidRPr="006D5716">
        <w:rPr>
          <w:rFonts w:ascii="Nyala" w:eastAsia="Nyala" w:hAnsi="Nyala" w:cs="Nyala"/>
          <w:sz w:val="24"/>
          <w:szCs w:val="24"/>
          <w:lang w:bidi="en-US"/>
        </w:rPr>
        <w:t>ፊርማ</w:t>
      </w:r>
      <w:r w:rsidRPr="006D5716">
        <w:rPr>
          <w:rFonts w:ascii="Times New Roman" w:eastAsia="Nyala" w:hAnsi="Times New Roman" w:cs="Times New Roman"/>
          <w:sz w:val="24"/>
          <w:szCs w:val="24"/>
          <w:lang w:bidi="en-US"/>
        </w:rPr>
        <w:t>--------------</w:t>
      </w:r>
    </w:p>
    <w:p w:rsidR="00F36D53" w:rsidRPr="00E4238A" w:rsidRDefault="00F36D53" w:rsidP="00E4238A">
      <w:pPr>
        <w:pStyle w:val="Heading1"/>
        <w:ind w:left="0" w:firstLine="0"/>
      </w:pPr>
      <w:bookmarkStart w:id="202" w:name="_Toc103843603"/>
      <w:bookmarkStart w:id="203" w:name="_Toc124221008"/>
      <w:r w:rsidRPr="006D5716">
        <w:lastRenderedPageBreak/>
        <w:t xml:space="preserve">Annex-2 </w:t>
      </w:r>
      <w:bookmarkEnd w:id="202"/>
      <w:r w:rsidRPr="00E4238A">
        <w:t>English version questionnaires</w:t>
      </w:r>
      <w:bookmarkEnd w:id="203"/>
      <w:r w:rsidRPr="00E4238A">
        <w:t xml:space="preserve"> </w:t>
      </w:r>
    </w:p>
    <w:p w:rsidR="00F36D53" w:rsidRPr="006D5716" w:rsidRDefault="00F36D53" w:rsidP="007A54EE">
      <w:pPr>
        <w:tabs>
          <w:tab w:val="left" w:pos="90"/>
          <w:tab w:val="left" w:pos="1543"/>
        </w:tabs>
        <w:spacing w:after="0" w:line="360" w:lineRule="auto"/>
        <w:ind w:left="90"/>
        <w:jc w:val="both"/>
        <w:rPr>
          <w:rFonts w:ascii="Times New Roman" w:hAnsi="Times New Roman" w:cs="Times New Roman"/>
        </w:rPr>
      </w:pPr>
      <w:r w:rsidRPr="006D5716">
        <w:rPr>
          <w:rFonts w:ascii="Times New Roman" w:hAnsi="Times New Roman" w:cs="Times New Roman"/>
          <w:sz w:val="24"/>
          <w:szCs w:val="24"/>
        </w:rPr>
        <w:t>The purpose of this questionnaire is to get some relevant information for the research</w:t>
      </w:r>
      <w:r w:rsidRPr="006D5716">
        <w:rPr>
          <w:rFonts w:ascii="Times New Roman" w:hAnsi="Times New Roman" w:cs="Times New Roman"/>
        </w:rPr>
        <w:t xml:space="preserve"> </w:t>
      </w:r>
      <w:r w:rsidRPr="006D5716">
        <w:rPr>
          <w:rFonts w:ascii="Times New Roman" w:hAnsi="Times New Roman" w:cs="Times New Roman"/>
          <w:sz w:val="24"/>
          <w:szCs w:val="24"/>
        </w:rPr>
        <w:t>entitled “the ITN utilization and associated factors among pregnant women and under five children” being conducted in Kenna district southern Ethiopia. The prime purpose of the study is to examine the effect of appropriate ITN utilization on impact of malaria and associated factors. The findings of this research are believed to be useful to improve the impact of malaria on pregnant women and under five children.</w:t>
      </w:r>
      <w:r w:rsidRPr="006D5716">
        <w:rPr>
          <w:rFonts w:ascii="Times New Roman" w:hAnsi="Times New Roman" w:cs="Times New Roman"/>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rPr>
      </w:pPr>
    </w:p>
    <w:p w:rsidR="00F36D53" w:rsidRPr="006D5716" w:rsidRDefault="00F36D53" w:rsidP="007A54EE">
      <w:pPr>
        <w:tabs>
          <w:tab w:val="left" w:pos="90"/>
        </w:tabs>
        <w:spacing w:line="360" w:lineRule="auto"/>
        <w:ind w:left="90"/>
        <w:jc w:val="both"/>
        <w:rPr>
          <w:rFonts w:ascii="Times New Roman" w:hAnsi="Times New Roman" w:cs="Times New Roman"/>
          <w:b/>
          <w:sz w:val="28"/>
          <w:szCs w:val="28"/>
        </w:rPr>
      </w:pPr>
      <w:r w:rsidRPr="006D5716">
        <w:rPr>
          <w:rFonts w:ascii="Times New Roman" w:hAnsi="Times New Roman" w:cs="Times New Roman"/>
          <w:b/>
          <w:sz w:val="28"/>
          <w:szCs w:val="28"/>
        </w:rPr>
        <w:t>Name of the respondent ---------------------Address/Keble----------village ------ code-------Date -----/---/2022 C.C</w:t>
      </w:r>
    </w:p>
    <w:tbl>
      <w:tblPr>
        <w:tblStyle w:val="TableGrid"/>
        <w:tblW w:w="5160" w:type="pct"/>
        <w:tblInd w:w="-342" w:type="dxa"/>
        <w:tblLayout w:type="fixed"/>
        <w:tblLook w:val="04A0" w:firstRow="1" w:lastRow="0" w:firstColumn="1" w:lastColumn="0" w:noHBand="0" w:noVBand="1"/>
      </w:tblPr>
      <w:tblGrid>
        <w:gridCol w:w="726"/>
        <w:gridCol w:w="50"/>
        <w:gridCol w:w="277"/>
        <w:gridCol w:w="3254"/>
        <w:gridCol w:w="5360"/>
        <w:gridCol w:w="1144"/>
      </w:tblGrid>
      <w:tr w:rsidR="00F36D53" w:rsidRPr="006D5716" w:rsidTr="003C6E63">
        <w:tc>
          <w:tcPr>
            <w:tcW w:w="487" w:type="pct"/>
            <w:gridSpan w:val="3"/>
            <w:tcBorders>
              <w:top w:val="single" w:sz="4" w:space="0" w:color="000000"/>
              <w:left w:val="single" w:sz="4" w:space="0" w:color="000000"/>
              <w:bottom w:val="single" w:sz="4" w:space="0" w:color="000000"/>
              <w:right w:val="single" w:sz="4" w:space="0" w:color="000000"/>
            </w:tcBorders>
            <w:shd w:val="clear" w:color="auto" w:fill="D9D9D9"/>
            <w:hideMark/>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S,no,</w:t>
            </w:r>
          </w:p>
        </w:tc>
        <w:tc>
          <w:tcPr>
            <w:tcW w:w="1505" w:type="pct"/>
            <w:tcBorders>
              <w:top w:val="single" w:sz="4" w:space="0" w:color="000000"/>
              <w:left w:val="single" w:sz="4" w:space="0" w:color="000000"/>
              <w:bottom w:val="single" w:sz="4" w:space="0" w:color="000000"/>
              <w:right w:val="single" w:sz="4" w:space="0" w:color="000000"/>
            </w:tcBorders>
            <w:shd w:val="clear" w:color="auto" w:fill="D9D9D9"/>
            <w:hideMark/>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 xml:space="preserve">Question type </w:t>
            </w:r>
          </w:p>
        </w:tc>
        <w:tc>
          <w:tcPr>
            <w:tcW w:w="2479" w:type="pct"/>
            <w:tcBorders>
              <w:top w:val="single" w:sz="4" w:space="0" w:color="000000"/>
              <w:left w:val="single" w:sz="4" w:space="0" w:color="000000"/>
              <w:bottom w:val="single" w:sz="4" w:space="0" w:color="000000"/>
              <w:right w:val="single" w:sz="4" w:space="0" w:color="000000"/>
            </w:tcBorders>
            <w:shd w:val="clear" w:color="auto" w:fill="D9D9D9"/>
            <w:hideMark/>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Responding type (code)</w:t>
            </w:r>
          </w:p>
        </w:tc>
        <w:tc>
          <w:tcPr>
            <w:tcW w:w="529" w:type="pct"/>
            <w:vMerge w:val="restart"/>
            <w:tcBorders>
              <w:top w:val="single" w:sz="4" w:space="0" w:color="000000"/>
              <w:left w:val="single" w:sz="4" w:space="0" w:color="000000"/>
              <w:right w:val="single" w:sz="4" w:space="0" w:color="000000"/>
            </w:tcBorders>
            <w:shd w:val="clear" w:color="auto" w:fill="D9D9D9"/>
            <w:hideMark/>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r w:rsidRPr="006D5716">
              <w:rPr>
                <w:rFonts w:ascii="Times New Roman" w:hAnsi="Times New Roman" w:cs="Times New Roman"/>
                <w:b/>
                <w:sz w:val="24"/>
                <w:szCs w:val="24"/>
              </w:rPr>
              <w:t>Skip/Answering area</w:t>
            </w:r>
          </w:p>
        </w:tc>
      </w:tr>
      <w:tr w:rsidR="00F36D53" w:rsidRPr="006D5716" w:rsidTr="003C6E63">
        <w:tc>
          <w:tcPr>
            <w:tcW w:w="4471" w:type="pct"/>
            <w:gridSpan w:val="5"/>
            <w:tcBorders>
              <w:top w:val="single" w:sz="4" w:space="0" w:color="000000"/>
              <w:left w:val="single" w:sz="4" w:space="0" w:color="000000"/>
              <w:bottom w:val="single" w:sz="4" w:space="0" w:color="000000"/>
              <w:right w:val="single" w:sz="4" w:space="0" w:color="000000"/>
            </w:tcBorders>
            <w:shd w:val="clear" w:color="auto" w:fill="B8CCE4" w:themeFill="accent1"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b/>
                <w:sz w:val="24"/>
                <w:szCs w:val="24"/>
              </w:rPr>
            </w:pPr>
            <w:r w:rsidRPr="006D5716">
              <w:rPr>
                <w:rFonts w:ascii="Times New Roman" w:hAnsi="Times New Roman" w:cs="Times New Roman"/>
                <w:b/>
                <w:sz w:val="24"/>
                <w:szCs w:val="24"/>
              </w:rPr>
              <w:t>Section- One</w:t>
            </w:r>
            <w:r w:rsidRPr="006D5716">
              <w:rPr>
                <w:rFonts w:ascii="Times New Roman" w:hAnsi="Times New Roman" w:cs="Times New Roman"/>
              </w:rPr>
              <w:t xml:space="preserve">; </w:t>
            </w:r>
            <w:r w:rsidRPr="006D5716">
              <w:rPr>
                <w:rFonts w:ascii="Times New Roman" w:hAnsi="Times New Roman" w:cs="Times New Roman"/>
                <w:b/>
                <w:sz w:val="24"/>
                <w:szCs w:val="24"/>
              </w:rPr>
              <w:t>Social- demographic questionnaires</w:t>
            </w:r>
          </w:p>
        </w:tc>
        <w:tc>
          <w:tcPr>
            <w:tcW w:w="529" w:type="pct"/>
            <w:vMerge/>
            <w:tcBorders>
              <w:left w:val="single" w:sz="4" w:space="0" w:color="000000"/>
              <w:bottom w:val="single" w:sz="4" w:space="0" w:color="000000"/>
              <w:right w:val="single" w:sz="4" w:space="0" w:color="000000"/>
            </w:tcBorders>
            <w:shd w:val="clear" w:color="auto" w:fill="B8CCE4" w:themeFill="accent1" w:themeFillTint="66"/>
          </w:tcPr>
          <w:p w:rsidR="00F36D53" w:rsidRPr="006D5716" w:rsidRDefault="00F36D53" w:rsidP="007A54EE">
            <w:pPr>
              <w:tabs>
                <w:tab w:val="left" w:pos="90"/>
              </w:tabs>
              <w:spacing w:line="360" w:lineRule="auto"/>
              <w:ind w:left="90"/>
              <w:jc w:val="center"/>
              <w:rPr>
                <w:rFonts w:ascii="Times New Roman" w:hAnsi="Times New Roman" w:cs="Times New Roman"/>
                <w:b/>
                <w:sz w:val="24"/>
                <w:szCs w:val="24"/>
              </w:rPr>
            </w:pPr>
          </w:p>
        </w:tc>
      </w:tr>
      <w:tr w:rsidR="00F36D53" w:rsidRPr="006D5716" w:rsidTr="003C6E63">
        <w:tc>
          <w:tcPr>
            <w:tcW w:w="336" w:type="pct"/>
            <w:tcBorders>
              <w:top w:val="single" w:sz="4" w:space="0" w:color="000000"/>
              <w:left w:val="single" w:sz="4" w:space="0" w:color="000000"/>
              <w:bottom w:val="single" w:sz="4" w:space="0" w:color="000000"/>
              <w:right w:val="single" w:sz="4" w:space="0" w:color="000000"/>
            </w:tcBorders>
            <w:shd w:val="clear" w:color="auto" w:fill="FFFFFF"/>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shd w:val="clear" w:color="auto" w:fill="FFFFFF"/>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Sex of the respondent</w:t>
            </w:r>
          </w:p>
        </w:tc>
        <w:tc>
          <w:tcPr>
            <w:tcW w:w="2479" w:type="pct"/>
            <w:tcBorders>
              <w:top w:val="single" w:sz="4" w:space="0" w:color="000000"/>
              <w:left w:val="single" w:sz="4" w:space="0" w:color="000000"/>
              <w:bottom w:val="single" w:sz="4" w:space="0" w:color="000000"/>
              <w:right w:val="single" w:sz="4" w:space="0" w:color="auto"/>
            </w:tcBorders>
            <w:shd w:val="clear" w:color="auto" w:fill="FFFFFF"/>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1=male                              2=female</w:t>
            </w:r>
          </w:p>
        </w:tc>
        <w:tc>
          <w:tcPr>
            <w:tcW w:w="529" w:type="pct"/>
            <w:tcBorders>
              <w:top w:val="single" w:sz="4" w:space="0" w:color="000000"/>
              <w:left w:val="single" w:sz="4" w:space="0" w:color="auto"/>
              <w:bottom w:val="single" w:sz="4" w:space="0" w:color="000000"/>
              <w:right w:val="single" w:sz="4" w:space="0" w:color="000000"/>
            </w:tcBorders>
            <w:shd w:val="clear" w:color="auto" w:fill="FFFFFF"/>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p>
        </w:tc>
      </w:tr>
      <w:tr w:rsidR="00F36D53" w:rsidRPr="006D5716" w:rsidTr="003C6E63">
        <w:tc>
          <w:tcPr>
            <w:tcW w:w="336" w:type="pct"/>
            <w:tcBorders>
              <w:top w:val="single" w:sz="4" w:space="0" w:color="000000"/>
              <w:left w:val="single" w:sz="4" w:space="0" w:color="000000"/>
              <w:bottom w:val="single" w:sz="4" w:space="0" w:color="000000"/>
              <w:right w:val="single" w:sz="4" w:space="0" w:color="000000"/>
            </w:tcBorders>
            <w:shd w:val="clear" w:color="auto" w:fill="FFFFFF"/>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shd w:val="clear" w:color="auto" w:fill="FFFFFF"/>
            <w:hideMark/>
          </w:tcPr>
          <w:p w:rsidR="00F36D53" w:rsidRPr="006D5716" w:rsidRDefault="00F36D53" w:rsidP="007A54EE">
            <w:pPr>
              <w:tabs>
                <w:tab w:val="left" w:pos="90"/>
                <w:tab w:val="left" w:pos="2535"/>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is the age of the respondent?</w:t>
            </w:r>
          </w:p>
        </w:tc>
        <w:tc>
          <w:tcPr>
            <w:tcW w:w="2479" w:type="pct"/>
            <w:tcBorders>
              <w:top w:val="single" w:sz="4" w:space="0" w:color="000000"/>
              <w:left w:val="single" w:sz="4" w:space="0" w:color="000000"/>
              <w:bottom w:val="single" w:sz="4" w:space="0" w:color="000000"/>
              <w:right w:val="single" w:sz="4" w:space="0" w:color="000000"/>
            </w:tcBorders>
            <w:shd w:val="clear" w:color="auto" w:fill="FFFFFF"/>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t>
            </w:r>
          </w:p>
        </w:tc>
        <w:tc>
          <w:tcPr>
            <w:tcW w:w="529" w:type="pct"/>
            <w:tcBorders>
              <w:top w:val="single" w:sz="4" w:space="0" w:color="000000"/>
              <w:left w:val="single" w:sz="4" w:space="0" w:color="000000"/>
              <w:bottom w:val="single" w:sz="4" w:space="0" w:color="000000"/>
              <w:right w:val="single" w:sz="4" w:space="0" w:color="000000"/>
            </w:tcBorders>
            <w:shd w:val="clear" w:color="auto" w:fill="FFFFFF"/>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p>
        </w:tc>
      </w:tr>
      <w:tr w:rsidR="00F36D53" w:rsidRPr="006D5716" w:rsidTr="003C6E63">
        <w:trPr>
          <w:trHeight w:val="756"/>
        </w:trPr>
        <w:tc>
          <w:tcPr>
            <w:tcW w:w="336" w:type="pct"/>
            <w:tcBorders>
              <w:top w:val="single" w:sz="4" w:space="0" w:color="000000"/>
              <w:left w:val="single" w:sz="4" w:space="0" w:color="000000"/>
              <w:bottom w:val="single" w:sz="4" w:space="0" w:color="auto"/>
              <w:right w:val="single" w:sz="4" w:space="0" w:color="000000"/>
            </w:tcBorders>
            <w:shd w:val="clear" w:color="auto" w:fill="FFFFFF"/>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shd w:val="clear" w:color="auto" w:fill="FFFFFF"/>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Religious </w:t>
            </w:r>
          </w:p>
        </w:tc>
        <w:tc>
          <w:tcPr>
            <w:tcW w:w="2479" w:type="pct"/>
            <w:tcBorders>
              <w:top w:val="single" w:sz="4" w:space="0" w:color="000000"/>
              <w:left w:val="single" w:sz="4" w:space="0" w:color="000000"/>
              <w:bottom w:val="single" w:sz="4" w:space="0" w:color="auto"/>
              <w:right w:val="single" w:sz="4" w:space="0" w:color="000000"/>
            </w:tcBorders>
            <w:shd w:val="clear" w:color="auto" w:fill="FFFFFF"/>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1=Orthodox                              2=Muslim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3=Protestant                              4=pagan </w:t>
            </w:r>
          </w:p>
        </w:tc>
        <w:tc>
          <w:tcPr>
            <w:tcW w:w="529" w:type="pct"/>
            <w:tcBorders>
              <w:top w:val="single" w:sz="4" w:space="0" w:color="000000"/>
              <w:left w:val="single" w:sz="4" w:space="0" w:color="000000"/>
              <w:bottom w:val="single" w:sz="4" w:space="0" w:color="auto"/>
              <w:right w:val="single" w:sz="4" w:space="0" w:color="000000"/>
            </w:tcBorders>
            <w:shd w:val="clear" w:color="auto" w:fill="FFFFFF"/>
          </w:tcPr>
          <w:p w:rsidR="00F36D53" w:rsidRPr="006D5716" w:rsidRDefault="00F36D53" w:rsidP="007A54EE">
            <w:pPr>
              <w:tabs>
                <w:tab w:val="left" w:pos="90"/>
              </w:tabs>
              <w:spacing w:line="360" w:lineRule="auto"/>
              <w:ind w:left="90"/>
              <w:jc w:val="both"/>
              <w:rPr>
                <w:rFonts w:ascii="Times New Roman" w:hAnsi="Times New Roman" w:cs="Times New Roman"/>
                <w:b/>
                <w:sz w:val="24"/>
                <w:szCs w:val="24"/>
              </w:rPr>
            </w:pPr>
          </w:p>
        </w:tc>
      </w:tr>
      <w:tr w:rsidR="00F36D53" w:rsidRPr="006D5716" w:rsidTr="003C6E63">
        <w:trPr>
          <w:trHeight w:val="413"/>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is the member of family size?</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u w:val="single"/>
              </w:rPr>
            </w:pPr>
            <w:r w:rsidRPr="006D5716">
              <w:rPr>
                <w:rFonts w:ascii="Times New Roman" w:hAnsi="Times New Roman" w:cs="Times New Roman"/>
                <w:sz w:val="24"/>
                <w:szCs w:val="24"/>
              </w:rPr>
              <w:t xml:space="preserve">1= </w:t>
            </w:r>
            <w:r w:rsidRPr="006D5716">
              <w:rPr>
                <w:rFonts w:ascii="Times New Roman" w:hAnsi="Times New Roman" w:cs="Times New Roman"/>
                <w:sz w:val="24"/>
                <w:szCs w:val="24"/>
                <w:u w:val="single"/>
              </w:rPr>
              <w:t xml:space="preserve">&lt; </w:t>
            </w:r>
            <w:r w:rsidRPr="006D5716">
              <w:rPr>
                <w:rFonts w:ascii="Times New Roman" w:hAnsi="Times New Roman" w:cs="Times New Roman"/>
                <w:sz w:val="24"/>
                <w:szCs w:val="24"/>
              </w:rPr>
              <w:t>5                                          2= &gt; 5</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36" w:type="pct"/>
            <w:tcBorders>
              <w:top w:val="single" w:sz="4" w:space="0" w:color="auto"/>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auto"/>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Educational status of mother</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1=Not formal education        2=Primary (write grade)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3=Secondary (write grade)    4=Certificate and above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773"/>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Educational status of father</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1=Not formal education        2=Primary (write grade)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3=Secondary (write grade)    4=Certificate and above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27"/>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Educational status of care giver for under five children</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1=Not formal educ</w:t>
            </w:r>
            <w:r w:rsidR="009A1493" w:rsidRPr="006D5716">
              <w:rPr>
                <w:rFonts w:ascii="Times New Roman" w:hAnsi="Times New Roman" w:cs="Times New Roman"/>
                <w:sz w:val="24"/>
                <w:szCs w:val="24"/>
              </w:rPr>
              <w:t xml:space="preserve"> </w:t>
            </w:r>
            <w:r w:rsidRPr="006D5716">
              <w:rPr>
                <w:rFonts w:ascii="Times New Roman" w:hAnsi="Times New Roman" w:cs="Times New Roman"/>
                <w:sz w:val="24"/>
                <w:szCs w:val="24"/>
              </w:rPr>
              <w:t>ation        2=Primary (write grade)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3=Secondary (write grade)    4=Certificate and above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is the marital status of a responder?</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1=Married                             2=Unmarried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3=Divorced                           4=Widowed </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1223"/>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is the Occupational status of a mother?</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1=House wife                       2=Employer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3=Farmer                              4=Trader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5=Other</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is the Occupational status of a father?</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1=Employer                          2=Farmer</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3=Trader                               4=Other</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Who is the head of house hold?</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1=Father                              2=Mother</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3=Other</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773"/>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How many under five children are there in the house hold?</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1=One                                2=Two</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3=Three or more </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B8CCE4" w:themeFill="accent1"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b/>
                <w:sz w:val="24"/>
                <w:szCs w:val="24"/>
              </w:rPr>
              <w:t>Section- Two</w:t>
            </w:r>
            <w:r w:rsidRPr="006D5716">
              <w:rPr>
                <w:rFonts w:ascii="Times New Roman" w:hAnsi="Times New Roman" w:cs="Times New Roman"/>
              </w:rPr>
              <w:t>; Environmental factors</w:t>
            </w:r>
          </w:p>
        </w:tc>
      </w:tr>
      <w:tr w:rsidR="00F36D53" w:rsidRPr="006D5716" w:rsidTr="003C6E63">
        <w:trPr>
          <w:trHeight w:val="413"/>
        </w:trPr>
        <w:tc>
          <w:tcPr>
            <w:tcW w:w="33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type of house constructed (</w:t>
            </w:r>
            <w:r w:rsidRPr="006D5716">
              <w:rPr>
                <w:rStyle w:val="fontstyle01"/>
                <w:rFonts w:ascii="Times New Roman" w:hAnsi="Times New Roman" w:cs="Times New Roman"/>
                <w:color w:val="auto"/>
                <w:sz w:val="24"/>
                <w:szCs w:val="24"/>
              </w:rPr>
              <w:t>Roof of house)</w:t>
            </w:r>
            <w:r w:rsidRPr="006D5716">
              <w:rPr>
                <w:rFonts w:ascii="Times New Roman" w:hAnsi="Times New Roman" w:cs="Times New Roman"/>
                <w:sz w:val="24"/>
                <w:szCs w:val="24"/>
              </w:rPr>
              <w: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Style w:val="fontstyle01"/>
                <w:rFonts w:ascii="Times New Roman" w:hAnsi="Times New Roman" w:cs="Times New Roman"/>
                <w:color w:val="auto"/>
                <w:sz w:val="24"/>
                <w:szCs w:val="24"/>
              </w:rPr>
              <w:t xml:space="preserve">1=Thatched-roof </w:t>
            </w:r>
            <w:r w:rsidRPr="006D5716">
              <w:rPr>
                <w:rFonts w:ascii="Times New Roman" w:hAnsi="Times New Roman" w:cs="Times New Roman"/>
                <w:sz w:val="24"/>
                <w:szCs w:val="24"/>
              </w:rPr>
              <w:t xml:space="preserve">               </w:t>
            </w:r>
            <w:r w:rsidRPr="006D5716">
              <w:rPr>
                <w:rStyle w:val="fontstyle01"/>
                <w:rFonts w:ascii="Times New Roman" w:hAnsi="Times New Roman" w:cs="Times New Roman"/>
                <w:color w:val="auto"/>
                <w:sz w:val="24"/>
                <w:szCs w:val="24"/>
              </w:rPr>
              <w:t>2=Corrugated iron</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Total number of sleeping rooms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One                                2= Two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 Three                             4= More than three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773"/>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During which season the malaria case increases?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winter                           2= summer</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Tseday </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auto"/>
              <w:right w:val="single" w:sz="4" w:space="0" w:color="000000"/>
            </w:tcBorders>
            <w:shd w:val="clear" w:color="auto" w:fill="B8CCE4" w:themeFill="accent1"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b/>
                <w:sz w:val="24"/>
                <w:szCs w:val="24"/>
              </w:rPr>
              <w:t>Section- Three</w:t>
            </w:r>
            <w:r w:rsidRPr="006D5716">
              <w:rPr>
                <w:rFonts w:ascii="Times New Roman" w:hAnsi="Times New Roman" w:cs="Times New Roman"/>
              </w:rPr>
              <w:t>; malaria morbidity and mortality factors</w:t>
            </w:r>
          </w:p>
        </w:tc>
      </w:tr>
      <w:tr w:rsidR="00F36D53" w:rsidRPr="006D5716" w:rsidTr="003C6E63">
        <w:trPr>
          <w:trHeight w:val="838"/>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Are there any members of family affected by malaria with in previous six months?  </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Yes                               2= No</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If yes, who affected by malaria?</w:t>
            </w:r>
          </w:p>
        </w:tc>
        <w:tc>
          <w:tcPr>
            <w:tcW w:w="247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1=pregnant mother 2= under-five-children 3=others</w:t>
            </w:r>
          </w:p>
        </w:tc>
        <w:tc>
          <w:tcPr>
            <w:tcW w:w="52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1205"/>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What signs or symptoms would lead you to think that a person has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1=fever                                  2=headache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3=chills/shivering                  4=sweating</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5=nausea and/ vomiting</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1223"/>
        </w:trPr>
        <w:tc>
          <w:tcPr>
            <w:tcW w:w="336" w:type="pct"/>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56" w:type="pct"/>
            <w:gridSpan w:val="3"/>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How can someone protect themselves against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1=using ITN                      2=using drugs</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3=spring IRS                     4=environmental protection</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5=others mechanisms</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auto"/>
              <w:right w:val="single" w:sz="4" w:space="0" w:color="000000"/>
            </w:tcBorders>
            <w:shd w:val="clear" w:color="auto" w:fill="B8CCE4" w:themeFill="accent1"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b/>
                <w:sz w:val="24"/>
                <w:szCs w:val="24"/>
              </w:rPr>
              <w:t>Section- Four</w:t>
            </w:r>
            <w:r w:rsidRPr="006D5716">
              <w:rPr>
                <w:rFonts w:ascii="Times New Roman" w:hAnsi="Times New Roman" w:cs="Times New Roman"/>
              </w:rPr>
              <w:t>; Economic factors</w:t>
            </w:r>
          </w:p>
        </w:tc>
      </w:tr>
      <w:tr w:rsidR="00F36D53" w:rsidRPr="006D5716" w:rsidTr="003C6E63">
        <w:trPr>
          <w:trHeight w:val="80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What is your ITN status? </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1=Normal                                  2=Need washing</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3=Need maintenance </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How many ITN found in the Household </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 3                                         4= ≥4</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773"/>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No, of ITN appropriately hanged</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 3                                          4= ≥4</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377"/>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Did anyone slept under mosquito net last night?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Yes                                      2=No</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If yes, who slept under it?</w:t>
            </w:r>
          </w:p>
        </w:tc>
        <w:tc>
          <w:tcPr>
            <w:tcW w:w="247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1=pregnant mother 2=under -five –children 3=others</w:t>
            </w:r>
          </w:p>
        </w:tc>
        <w:tc>
          <w:tcPr>
            <w:tcW w:w="52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38"/>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Is under five children slept in the ITN on previous day of visiting?</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yes                                       2= no</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395"/>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Is pregnant women slept in the ITN on previous day of visiting?</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yes                                      2= no</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368"/>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Is there any ITN used for other activity?</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yes                                    2= no</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If yes for what purpose they used?</w:t>
            </w:r>
          </w:p>
        </w:tc>
        <w:tc>
          <w:tcPr>
            <w:tcW w:w="2479"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grain and fruit carrying,   2= protecting bugs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 spreading grain                  4= for rope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for other purpose</w:t>
            </w:r>
          </w:p>
        </w:tc>
        <w:tc>
          <w:tcPr>
            <w:tcW w:w="52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0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The number of ITN used for other activity during observation ,</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 3                                      4= ≥4</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323"/>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Monthly income of the family</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u w:val="single"/>
              </w:rPr>
            </w:pPr>
            <w:r w:rsidRPr="006D5716">
              <w:rPr>
                <w:rFonts w:ascii="Times New Roman" w:hAnsi="Times New Roman" w:cs="Times New Roman"/>
                <w:sz w:val="24"/>
                <w:szCs w:val="24"/>
              </w:rPr>
              <w:t>1=</w:t>
            </w:r>
            <w:r w:rsidRPr="006D5716">
              <w:rPr>
                <w:rFonts w:ascii="Times New Roman" w:hAnsi="Times New Roman" w:cs="Times New Roman"/>
                <w:sz w:val="24"/>
                <w:szCs w:val="24"/>
                <w:u w:val="single"/>
              </w:rPr>
              <w:t xml:space="preserve"> &lt;</w:t>
            </w:r>
            <w:r w:rsidRPr="006D5716">
              <w:rPr>
                <w:rFonts w:ascii="Times New Roman" w:hAnsi="Times New Roman" w:cs="Times New Roman"/>
                <w:sz w:val="24"/>
                <w:szCs w:val="24"/>
              </w:rPr>
              <w:t xml:space="preserve"> 500 Birr                        2= &gt;500 Birr</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B8CCE4" w:themeFill="accent1"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 xml:space="preserve">Section Five; Behavior related Questioners </w:t>
            </w: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B6DDE8" w:themeFill="accent5" w:themeFillTint="66"/>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measures the perceived susceptibility </w:t>
            </w:r>
          </w:p>
        </w:tc>
      </w:tr>
      <w:tr w:rsidR="00F36D53" w:rsidRPr="006D5716" w:rsidTr="003C6E63">
        <w:trPr>
          <w:trHeight w:val="125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  worry about malaria because pregnant mothers and under five children are easily affected</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Disagree               2=Somewhat Disagree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My chances of getting malaria are the same whether or not I sleep under a bed net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Disagree               2=Somewhat Disagree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Many people who sleep under a bed net still get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Disagree               2=Somewhat Disagree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 have noticed my child gets sick less often since we began sleeping under nets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Disagree               2=Somewhat Disagree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During the rainy season, I worry almost every day that pregnant mothers easily get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Disagree               2=Somewhat Disagree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92CDDC" w:themeFill="accent5"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 xml:space="preserve"> perceived severity indicators</w:t>
            </w: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Nearly every year, someone in our family gets a serious case of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35"/>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Every case of malaria can potentially lead to death</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When my child has a fever, I almost always worry that it might be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I think that malaria in pregnant mothers and under five children is always fatal</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Using ITN every night prevents economical destruction due to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B6DDE8" w:themeFill="accent5"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Self -efficacy</w:t>
            </w:r>
          </w:p>
        </w:tc>
      </w:tr>
      <w:tr w:rsidR="00F36D53" w:rsidRPr="006D5716" w:rsidTr="003C6E63">
        <w:trPr>
          <w:trHeight w:val="917"/>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Easily protect yourself from getting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1=Definitely could             2=Probably could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Probably could not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Definitely could not</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Easily protect your children from getting malaria</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1=Definitely could             2=Probably could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Probably could not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Definitely could not</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Obtain enough bed nets to cover all of the sleeping spaces in your household</w:t>
            </w:r>
          </w:p>
        </w:tc>
        <w:tc>
          <w:tcPr>
            <w:tcW w:w="2479" w:type="pct"/>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1=Definitely could             2=Probably could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Probably could not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Definitely could not</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auto"/>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Could you sleep under a bed net for the entire night when there are lots of mosquitoes?</w:t>
            </w:r>
          </w:p>
        </w:tc>
        <w:tc>
          <w:tcPr>
            <w:tcW w:w="2479" w:type="pct"/>
            <w:tcBorders>
              <w:top w:val="single" w:sz="4" w:space="0" w:color="auto"/>
              <w:left w:val="single" w:sz="4" w:space="0" w:color="000000"/>
              <w:bottom w:val="single" w:sz="4" w:space="0" w:color="auto"/>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1=Definitely could             2=Probably could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Probably could not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Definitely could not</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35"/>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Could you continue to use your bed net after the house has been sprayed?</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1=Definitely could             2=Probably could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Probably could not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Definitely could not</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B6DDE8" w:themeFill="accent5"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Knowledge/Attitude Assessment questioners</w:t>
            </w:r>
          </w:p>
        </w:tc>
      </w:tr>
      <w:tr w:rsidR="00F36D53" w:rsidRPr="006D5716" w:rsidTr="003C6E63">
        <w:trPr>
          <w:trHeight w:val="1007"/>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More expensive bed nets are more effective than less expensive or free bed nets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Bed nets only prevent mosquito bites when used with certain types of beds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It is difficult to sleep well under a bed net when the weather is warm</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It is easier to get a good night’s sleep when you sleep under a bed net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Pregnant women and under five children should sleep under a mosquito net every night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92CDDC" w:themeFill="accent5"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Perceived Barrier</w:t>
            </w:r>
          </w:p>
        </w:tc>
      </w:tr>
      <w:tr w:rsidR="00F36D53" w:rsidRPr="006D5716" w:rsidTr="003C6E63">
        <w:trPr>
          <w:trHeight w:val="917"/>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Lack of sufficient number of ITN in the home</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Less monitoring by government bodies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Belief that ITN helps for other activities</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89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Getting bored using every night</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Burning nature of the chemical</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c>
          <w:tcPr>
            <w:tcW w:w="5000" w:type="pct"/>
            <w:gridSpan w:val="6"/>
            <w:tcBorders>
              <w:top w:val="single" w:sz="4" w:space="0" w:color="000000"/>
              <w:left w:val="single" w:sz="4" w:space="0" w:color="000000"/>
              <w:bottom w:val="single" w:sz="4" w:space="0" w:color="000000"/>
              <w:right w:val="single" w:sz="4" w:space="0" w:color="000000"/>
            </w:tcBorders>
            <w:shd w:val="clear" w:color="auto" w:fill="92CDDC" w:themeFill="accent5"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Stimuli to Action</w:t>
            </w:r>
          </w:p>
        </w:tc>
      </w:tr>
      <w:tr w:rsidR="00F36D53" w:rsidRPr="006D5716" w:rsidTr="003C6E63">
        <w:trPr>
          <w:trHeight w:val="917"/>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Asked for Government to provide ITN</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Forced children to sleep tightly under ITN</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Bought from shop/market to solve the shortage of ITN</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98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Reported at the health center if any one inappropriately used ITN</w:t>
            </w:r>
          </w:p>
        </w:tc>
        <w:tc>
          <w:tcPr>
            <w:tcW w:w="2479" w:type="pct"/>
            <w:tcBorders>
              <w:top w:val="single" w:sz="4" w:space="0" w:color="000000"/>
              <w:left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1070"/>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Local punishment to those not using ITN every day </w:t>
            </w:r>
          </w:p>
        </w:tc>
        <w:tc>
          <w:tcPr>
            <w:tcW w:w="2479"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1=Strongly Agree         2=Somewhat Agree</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uncertain/neutral    4 =Somewhat Disagree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5= Strongly Disagree</w:t>
            </w:r>
          </w:p>
        </w:tc>
        <w:tc>
          <w:tcPr>
            <w:tcW w:w="529"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r w:rsidR="00F36D53" w:rsidRPr="006D5716" w:rsidTr="003C6E63">
        <w:trPr>
          <w:trHeight w:val="683"/>
        </w:trPr>
        <w:tc>
          <w:tcPr>
            <w:tcW w:w="359" w:type="pct"/>
            <w:gridSpan w:val="2"/>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6"/>
              </w:numPr>
              <w:tabs>
                <w:tab w:val="left" w:pos="90"/>
              </w:tabs>
              <w:spacing w:line="360" w:lineRule="auto"/>
              <w:ind w:left="90" w:firstLine="0"/>
              <w:jc w:val="both"/>
              <w:rPr>
                <w:rFonts w:ascii="Times New Roman" w:hAnsi="Times New Roman" w:cs="Times New Roman"/>
                <w:sz w:val="24"/>
                <w:szCs w:val="24"/>
              </w:rPr>
            </w:pPr>
          </w:p>
        </w:tc>
        <w:tc>
          <w:tcPr>
            <w:tcW w:w="1633" w:type="pct"/>
            <w:gridSpan w:val="2"/>
            <w:tcBorders>
              <w:top w:val="single" w:sz="4" w:space="0" w:color="000000"/>
              <w:left w:val="single" w:sz="4" w:space="0" w:color="000000"/>
              <w:bottom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 xml:space="preserve">Observation findings </w:t>
            </w:r>
          </w:p>
        </w:tc>
        <w:tc>
          <w:tcPr>
            <w:tcW w:w="2479" w:type="pct"/>
            <w:tcBorders>
              <w:top w:val="single" w:sz="4" w:space="0" w:color="000000"/>
              <w:left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1=hanged                             2=not hanged</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3=hanged &amp; using                 4= hanged , but not using       </w:t>
            </w:r>
          </w:p>
        </w:tc>
        <w:tc>
          <w:tcPr>
            <w:tcW w:w="529" w:type="pct"/>
            <w:tcBorders>
              <w:top w:val="single" w:sz="4" w:space="0" w:color="000000"/>
              <w:left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p>
        </w:tc>
      </w:tr>
    </w:tbl>
    <w:p w:rsidR="00F36D53" w:rsidRPr="006D5716" w:rsidRDefault="00F36D53" w:rsidP="007A54EE">
      <w:pPr>
        <w:tabs>
          <w:tab w:val="left" w:pos="90"/>
        </w:tabs>
        <w:spacing w:line="360" w:lineRule="auto"/>
        <w:ind w:left="90"/>
        <w:jc w:val="both"/>
        <w:rPr>
          <w:rFonts w:ascii="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r w:rsidRPr="006D5716">
        <w:rPr>
          <w:rFonts w:ascii="Times New Roman" w:hAnsi="Times New Roman" w:cs="Times New Roman"/>
          <w:b/>
          <w:sz w:val="24"/>
          <w:szCs w:val="24"/>
        </w:rPr>
        <w:t>THANK THE RESPONDENT FOR HER/HIS TIME!</w:t>
      </w: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CA43C4" w:rsidRPr="00E4238A" w:rsidRDefault="00CA43C4" w:rsidP="00CA43C4">
      <w:pPr>
        <w:pStyle w:val="Heading1"/>
        <w:ind w:left="0" w:firstLine="0"/>
      </w:pPr>
      <w:bookmarkStart w:id="204" w:name="_Toc124221009"/>
      <w:r>
        <w:lastRenderedPageBreak/>
        <w:t>Annex-3 Amharic</w:t>
      </w:r>
      <w:r w:rsidRPr="00E4238A">
        <w:t xml:space="preserve"> version questionnaires</w:t>
      </w:r>
      <w:bookmarkEnd w:id="204"/>
      <w:r w:rsidRPr="00E4238A">
        <w:t xml:space="preserve"> </w:t>
      </w: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7A54EE">
      <w:pPr>
        <w:shd w:val="clear" w:color="auto" w:fill="FFFFFF"/>
        <w:tabs>
          <w:tab w:val="left" w:pos="90"/>
        </w:tabs>
        <w:spacing w:after="180" w:line="360" w:lineRule="auto"/>
        <w:ind w:left="90"/>
        <w:jc w:val="both"/>
        <w:rPr>
          <w:rFonts w:ascii="Times New Roman" w:eastAsia="Times New Roman" w:hAnsi="Times New Roman" w:cs="Times New Roman"/>
        </w:rPr>
      </w:pPr>
    </w:p>
    <w:p w:rsidR="00F36D53" w:rsidRPr="006D5716" w:rsidRDefault="00F36D53" w:rsidP="00885BA7">
      <w:pPr>
        <w:pStyle w:val="Default"/>
        <w:numPr>
          <w:ilvl w:val="0"/>
          <w:numId w:val="12"/>
        </w:numPr>
        <w:tabs>
          <w:tab w:val="left" w:pos="90"/>
        </w:tabs>
        <w:spacing w:line="360" w:lineRule="auto"/>
        <w:ind w:left="90" w:firstLine="0"/>
        <w:jc w:val="both"/>
        <w:rPr>
          <w:bCs/>
          <w:color w:val="auto"/>
          <w:sz w:val="28"/>
          <w:szCs w:val="28"/>
        </w:rPr>
      </w:pPr>
      <w:r w:rsidRPr="006D5716">
        <w:rPr>
          <w:rFonts w:ascii="Nyala" w:hAnsi="Nyala" w:cs="Nyala"/>
          <w:bCs/>
          <w:color w:val="auto"/>
          <w:sz w:val="28"/>
          <w:szCs w:val="28"/>
        </w:rPr>
        <w:t>በኬና</w:t>
      </w:r>
      <w:r w:rsidRPr="006D5716">
        <w:rPr>
          <w:bCs/>
          <w:color w:val="auto"/>
          <w:sz w:val="28"/>
          <w:szCs w:val="28"/>
        </w:rPr>
        <w:t xml:space="preserve"> </w:t>
      </w:r>
      <w:r w:rsidRPr="006D5716">
        <w:rPr>
          <w:rFonts w:ascii="Nyala" w:hAnsi="Nyala" w:cs="Nyala"/>
          <w:bCs/>
          <w:color w:val="auto"/>
          <w:sz w:val="28"/>
          <w:szCs w:val="28"/>
        </w:rPr>
        <w:t>ወረዳ</w:t>
      </w:r>
      <w:r w:rsidRPr="006D5716">
        <w:rPr>
          <w:bCs/>
          <w:color w:val="auto"/>
          <w:sz w:val="28"/>
          <w:szCs w:val="28"/>
        </w:rPr>
        <w:t xml:space="preserve"> </w:t>
      </w:r>
      <w:r w:rsidRPr="006D5716">
        <w:rPr>
          <w:rFonts w:ascii="Nyala" w:hAnsi="Nyala" w:cs="Nyala"/>
          <w:bCs/>
          <w:color w:val="auto"/>
          <w:sz w:val="28"/>
          <w:szCs w:val="28"/>
        </w:rPr>
        <w:t>ኮንሶ</w:t>
      </w:r>
      <w:r w:rsidRPr="006D5716">
        <w:rPr>
          <w:bCs/>
          <w:color w:val="auto"/>
          <w:sz w:val="28"/>
          <w:szCs w:val="28"/>
        </w:rPr>
        <w:t xml:space="preserve"> </w:t>
      </w:r>
      <w:r w:rsidRPr="006D5716">
        <w:rPr>
          <w:rFonts w:ascii="Nyala" w:hAnsi="Nyala" w:cs="Nyala"/>
          <w:bCs/>
          <w:color w:val="auto"/>
          <w:sz w:val="28"/>
          <w:szCs w:val="28"/>
        </w:rPr>
        <w:t>ዞን</w:t>
      </w:r>
      <w:r w:rsidRPr="006D5716">
        <w:rPr>
          <w:bCs/>
          <w:color w:val="auto"/>
          <w:sz w:val="28"/>
          <w:szCs w:val="28"/>
        </w:rPr>
        <w:t xml:space="preserve"> </w:t>
      </w:r>
      <w:r w:rsidRPr="006D5716">
        <w:rPr>
          <w:rFonts w:ascii="Nyala" w:hAnsi="Nyala" w:cs="Nyala"/>
          <w:bCs/>
          <w:color w:val="auto"/>
          <w:sz w:val="28"/>
          <w:szCs w:val="28"/>
        </w:rPr>
        <w:t>በእርጉዝ</w:t>
      </w:r>
      <w:r w:rsidRPr="006D5716">
        <w:rPr>
          <w:bCs/>
          <w:color w:val="auto"/>
          <w:sz w:val="28"/>
          <w:szCs w:val="28"/>
        </w:rPr>
        <w:t xml:space="preserve"> </w:t>
      </w:r>
      <w:r w:rsidRPr="006D5716">
        <w:rPr>
          <w:rFonts w:ascii="Nyala" w:hAnsi="Nyala" w:cs="Nyala"/>
          <w:bCs/>
          <w:color w:val="auto"/>
          <w:sz w:val="28"/>
          <w:szCs w:val="28"/>
        </w:rPr>
        <w:t>እናቶችና</w:t>
      </w:r>
      <w:r w:rsidRPr="006D5716">
        <w:rPr>
          <w:bCs/>
          <w:color w:val="auto"/>
          <w:sz w:val="28"/>
          <w:szCs w:val="28"/>
        </w:rPr>
        <w:t xml:space="preserve"> </w:t>
      </w:r>
      <w:r w:rsidRPr="006D5716">
        <w:rPr>
          <w:rFonts w:ascii="Nyala" w:hAnsi="Nyala" w:cs="Nyala"/>
          <w:bCs/>
          <w:color w:val="auto"/>
          <w:sz w:val="28"/>
          <w:szCs w:val="28"/>
        </w:rPr>
        <w:t>ከ</w:t>
      </w:r>
      <w:r w:rsidRPr="006D5716">
        <w:rPr>
          <w:bCs/>
          <w:color w:val="auto"/>
          <w:sz w:val="28"/>
          <w:szCs w:val="28"/>
        </w:rPr>
        <w:t xml:space="preserve">5 </w:t>
      </w:r>
      <w:r w:rsidRPr="006D5716">
        <w:rPr>
          <w:rFonts w:ascii="Nyala" w:hAnsi="Nyala" w:cs="Nyala"/>
          <w:bCs/>
          <w:color w:val="auto"/>
          <w:sz w:val="28"/>
          <w:szCs w:val="28"/>
        </w:rPr>
        <w:t>አመት</w:t>
      </w:r>
      <w:r w:rsidRPr="006D5716">
        <w:rPr>
          <w:bCs/>
          <w:color w:val="auto"/>
          <w:sz w:val="28"/>
          <w:szCs w:val="28"/>
        </w:rPr>
        <w:t xml:space="preserve"> </w:t>
      </w:r>
      <w:r w:rsidRPr="006D5716">
        <w:rPr>
          <w:rFonts w:ascii="Nyala" w:hAnsi="Nyala" w:cs="Nyala"/>
          <w:bCs/>
          <w:color w:val="auto"/>
          <w:sz w:val="28"/>
          <w:szCs w:val="28"/>
        </w:rPr>
        <w:t>በታች</w:t>
      </w:r>
      <w:r w:rsidRPr="006D5716">
        <w:rPr>
          <w:bCs/>
          <w:color w:val="auto"/>
          <w:sz w:val="28"/>
          <w:szCs w:val="28"/>
        </w:rPr>
        <w:t xml:space="preserve"> </w:t>
      </w:r>
      <w:r w:rsidRPr="006D5716">
        <w:rPr>
          <w:rFonts w:ascii="Nyala" w:hAnsi="Nyala" w:cs="Nyala"/>
          <w:bCs/>
          <w:color w:val="auto"/>
          <w:sz w:val="28"/>
          <w:szCs w:val="28"/>
        </w:rPr>
        <w:t>የሆኑ</w:t>
      </w:r>
      <w:r w:rsidRPr="006D5716">
        <w:rPr>
          <w:bCs/>
          <w:color w:val="auto"/>
          <w:sz w:val="28"/>
          <w:szCs w:val="28"/>
        </w:rPr>
        <w:t xml:space="preserve"> </w:t>
      </w:r>
      <w:r w:rsidRPr="006D5716">
        <w:rPr>
          <w:rFonts w:ascii="Nyala" w:hAnsi="Nyala" w:cs="Nyala"/>
          <w:bCs/>
          <w:color w:val="auto"/>
          <w:sz w:val="28"/>
          <w:szCs w:val="28"/>
        </w:rPr>
        <w:t>ህፃናት</w:t>
      </w:r>
      <w:r w:rsidRPr="006D5716">
        <w:rPr>
          <w:bCs/>
          <w:color w:val="auto"/>
          <w:sz w:val="28"/>
          <w:szCs w:val="28"/>
        </w:rPr>
        <w:t xml:space="preserve"> </w:t>
      </w:r>
      <w:r w:rsidRPr="006D5716">
        <w:rPr>
          <w:rFonts w:ascii="Nyala" w:hAnsi="Nyala" w:cs="Nyala"/>
          <w:bCs/>
          <w:color w:val="auto"/>
          <w:sz w:val="28"/>
          <w:szCs w:val="28"/>
        </w:rPr>
        <w:t>ላይ</w:t>
      </w:r>
      <w:r w:rsidRPr="006D5716">
        <w:rPr>
          <w:bCs/>
          <w:color w:val="auto"/>
          <w:sz w:val="28"/>
          <w:szCs w:val="28"/>
        </w:rPr>
        <w:t xml:space="preserve"> </w:t>
      </w:r>
      <w:r w:rsidRPr="006D5716">
        <w:rPr>
          <w:rFonts w:ascii="Nyala" w:hAnsi="Nyala" w:cs="Nyala"/>
          <w:bCs/>
          <w:color w:val="auto"/>
          <w:sz w:val="28"/>
          <w:szCs w:val="28"/>
        </w:rPr>
        <w:t>የሚደረግ</w:t>
      </w:r>
      <w:r w:rsidRPr="006D5716">
        <w:rPr>
          <w:bCs/>
          <w:color w:val="auto"/>
          <w:sz w:val="28"/>
          <w:szCs w:val="28"/>
        </w:rPr>
        <w:t xml:space="preserve"> </w:t>
      </w:r>
      <w:r w:rsidRPr="006D5716">
        <w:rPr>
          <w:rFonts w:ascii="Nyala" w:hAnsi="Nyala" w:cs="Nyala"/>
          <w:bCs/>
          <w:color w:val="auto"/>
          <w:sz w:val="28"/>
          <w:szCs w:val="28"/>
        </w:rPr>
        <w:t>የመኝታ</w:t>
      </w:r>
      <w:r w:rsidRPr="006D5716">
        <w:rPr>
          <w:bCs/>
          <w:color w:val="auto"/>
          <w:sz w:val="28"/>
          <w:szCs w:val="28"/>
        </w:rPr>
        <w:t xml:space="preserve"> </w:t>
      </w:r>
      <w:r w:rsidRPr="006D5716">
        <w:rPr>
          <w:rFonts w:ascii="Nyala" w:hAnsi="Nyala" w:cs="Nyala"/>
          <w:bCs/>
          <w:color w:val="auto"/>
          <w:sz w:val="28"/>
          <w:szCs w:val="28"/>
        </w:rPr>
        <w:t>አጎበር</w:t>
      </w:r>
      <w:r w:rsidRPr="006D5716">
        <w:rPr>
          <w:bCs/>
          <w:color w:val="auto"/>
          <w:sz w:val="28"/>
          <w:szCs w:val="28"/>
        </w:rPr>
        <w:t xml:space="preserve"> </w:t>
      </w:r>
      <w:r w:rsidRPr="006D5716">
        <w:rPr>
          <w:rFonts w:ascii="Nyala" w:hAnsi="Nyala" w:cs="Nyala"/>
          <w:bCs/>
          <w:color w:val="auto"/>
          <w:sz w:val="28"/>
          <w:szCs w:val="28"/>
        </w:rPr>
        <w:t>አጠቃቀም</w:t>
      </w:r>
      <w:r w:rsidRPr="006D5716">
        <w:rPr>
          <w:bCs/>
          <w:color w:val="auto"/>
          <w:sz w:val="28"/>
          <w:szCs w:val="28"/>
        </w:rPr>
        <w:t xml:space="preserve">  </w:t>
      </w:r>
      <w:r w:rsidRPr="006D5716">
        <w:rPr>
          <w:rFonts w:ascii="Nyala" w:hAnsi="Nyala" w:cs="Nyala"/>
          <w:bCs/>
          <w:color w:val="auto"/>
          <w:sz w:val="28"/>
          <w:szCs w:val="28"/>
        </w:rPr>
        <w:t>ጥናት</w:t>
      </w:r>
      <w:r w:rsidRPr="006D5716">
        <w:rPr>
          <w:bCs/>
          <w:color w:val="auto"/>
          <w:sz w:val="28"/>
          <w:szCs w:val="28"/>
        </w:rPr>
        <w:t xml:space="preserve"> </w:t>
      </w:r>
      <w:r w:rsidRPr="006D5716">
        <w:rPr>
          <w:rFonts w:ascii="Nyala" w:hAnsi="Nyala" w:cs="Nyala"/>
          <w:bCs/>
          <w:color w:val="auto"/>
          <w:sz w:val="28"/>
          <w:szCs w:val="28"/>
        </w:rPr>
        <w:t>ላይ</w:t>
      </w:r>
      <w:r w:rsidRPr="006D5716">
        <w:rPr>
          <w:bCs/>
          <w:color w:val="auto"/>
          <w:sz w:val="28"/>
          <w:szCs w:val="28"/>
        </w:rPr>
        <w:t xml:space="preserve"> </w:t>
      </w:r>
      <w:r w:rsidRPr="006D5716">
        <w:rPr>
          <w:rFonts w:ascii="Nyala" w:hAnsi="Nyala" w:cs="Nyala"/>
          <w:bCs/>
          <w:color w:val="auto"/>
          <w:sz w:val="28"/>
          <w:szCs w:val="28"/>
        </w:rPr>
        <w:t>የሚሳተፉ</w:t>
      </w:r>
      <w:r w:rsidRPr="006D5716">
        <w:rPr>
          <w:bCs/>
          <w:color w:val="auto"/>
          <w:sz w:val="28"/>
          <w:szCs w:val="28"/>
        </w:rPr>
        <w:t xml:space="preserve"> </w:t>
      </w:r>
      <w:r w:rsidRPr="006D5716">
        <w:rPr>
          <w:rFonts w:ascii="Nyala" w:hAnsi="Nyala" w:cs="Nyala"/>
          <w:bCs/>
          <w:color w:val="auto"/>
          <w:sz w:val="28"/>
          <w:szCs w:val="28"/>
        </w:rPr>
        <w:t>ሰዎች</w:t>
      </w:r>
      <w:r w:rsidRPr="006D5716">
        <w:rPr>
          <w:bCs/>
          <w:color w:val="auto"/>
          <w:sz w:val="28"/>
          <w:szCs w:val="28"/>
        </w:rPr>
        <w:t xml:space="preserve"> </w:t>
      </w:r>
      <w:r w:rsidRPr="006D5716">
        <w:rPr>
          <w:rFonts w:ascii="Nyala" w:hAnsi="Nyala" w:cs="Nyala"/>
          <w:bCs/>
          <w:color w:val="auto"/>
          <w:sz w:val="28"/>
          <w:szCs w:val="28"/>
        </w:rPr>
        <w:t>መረጃ</w:t>
      </w:r>
      <w:r w:rsidRPr="006D5716">
        <w:rPr>
          <w:bCs/>
          <w:color w:val="auto"/>
          <w:sz w:val="28"/>
          <w:szCs w:val="28"/>
        </w:rPr>
        <w:t>(</w:t>
      </w:r>
      <w:r w:rsidRPr="006D5716">
        <w:rPr>
          <w:rFonts w:ascii="Nyala" w:hAnsi="Nyala" w:cs="Nyala"/>
          <w:bCs/>
          <w:color w:val="auto"/>
          <w:sz w:val="28"/>
          <w:szCs w:val="28"/>
        </w:rPr>
        <w:t>መጠየቅ</w:t>
      </w:r>
      <w:r w:rsidRPr="006D5716">
        <w:rPr>
          <w:bCs/>
          <w:color w:val="auto"/>
          <w:sz w:val="28"/>
          <w:szCs w:val="28"/>
        </w:rPr>
        <w:t>)</w:t>
      </w:r>
      <w:r w:rsidRPr="006D5716">
        <w:rPr>
          <w:rFonts w:ascii="Nyala" w:hAnsi="Nyala" w:cs="Nyala"/>
          <w:bCs/>
          <w:color w:val="auto"/>
          <w:sz w:val="28"/>
          <w:szCs w:val="28"/>
        </w:rPr>
        <w:t>፤</w:t>
      </w:r>
    </w:p>
    <w:tbl>
      <w:tblPr>
        <w:tblStyle w:val="TableGrid"/>
        <w:tblW w:w="5117" w:type="pct"/>
        <w:tblInd w:w="-252" w:type="dxa"/>
        <w:tblLook w:val="04A0" w:firstRow="1" w:lastRow="0" w:firstColumn="1" w:lastColumn="0" w:noHBand="0" w:noVBand="1"/>
      </w:tblPr>
      <w:tblGrid>
        <w:gridCol w:w="740"/>
        <w:gridCol w:w="3509"/>
        <w:gridCol w:w="5045"/>
        <w:gridCol w:w="1427"/>
      </w:tblGrid>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shd w:val="clear" w:color="auto" w:fill="FFFFFF"/>
                <w:lang w:val="am-ET"/>
              </w:rPr>
              <w:t>ተ</w:t>
            </w:r>
            <w:r w:rsidRPr="006D5716">
              <w:rPr>
                <w:rFonts w:ascii="Times New Roman" w:hAnsi="Times New Roman" w:cs="Times New Roman"/>
                <w:sz w:val="24"/>
                <w:szCs w:val="24"/>
                <w:shd w:val="clear" w:color="auto" w:fill="FFFFFF"/>
                <w:lang w:val="am-ET"/>
              </w:rPr>
              <w:t>.</w:t>
            </w:r>
            <w:r w:rsidRPr="006D5716">
              <w:rPr>
                <w:rFonts w:ascii="Nyala" w:hAnsi="Nyala" w:cs="Nyala"/>
                <w:sz w:val="24"/>
                <w:szCs w:val="24"/>
                <w:shd w:val="clear" w:color="auto" w:fill="FFFFFF"/>
                <w:lang w:val="am-ET"/>
              </w:rPr>
              <w:t>ቁ</w:t>
            </w:r>
          </w:p>
        </w:tc>
        <w:tc>
          <w:tcPr>
            <w:tcW w:w="1721"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ቦታ</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ና</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ቀን</w:t>
            </w:r>
          </w:p>
        </w:tc>
        <w:tc>
          <w:tcPr>
            <w:tcW w:w="2407"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ምላሽ</w:t>
            </w:r>
          </w:p>
        </w:tc>
        <w:tc>
          <w:tcPr>
            <w:tcW w:w="503"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አስተያየት</w:t>
            </w:r>
            <w:r w:rsidRPr="006D5716">
              <w:rPr>
                <w:rFonts w:ascii="Times New Roman" w:hAnsi="Times New Roman" w:cs="Times New Roman"/>
                <w:sz w:val="24"/>
                <w:szCs w:val="24"/>
                <w:lang w:val="am-ET"/>
              </w:rPr>
              <w:t xml:space="preserve"> </w:t>
            </w:r>
          </w:p>
        </w:tc>
      </w:tr>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8"/>
              </w:numPr>
              <w:tabs>
                <w:tab w:val="left" w:pos="90"/>
              </w:tabs>
              <w:spacing w:line="360" w:lineRule="auto"/>
              <w:ind w:left="90" w:firstLine="0"/>
              <w:rPr>
                <w:rFonts w:ascii="Times New Roman" w:hAnsi="Times New Roman" w:cs="Times New Roman"/>
                <w:sz w:val="24"/>
                <w:szCs w:val="24"/>
              </w:rPr>
            </w:pPr>
          </w:p>
        </w:tc>
        <w:tc>
          <w:tcPr>
            <w:tcW w:w="1721"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rPr>
              <w:t>ቀበሌ</w:t>
            </w:r>
            <w:r w:rsidRPr="006D5716">
              <w:rPr>
                <w:rFonts w:ascii="Times New Roman" w:hAnsi="Times New Roman" w:cs="Times New Roman"/>
                <w:sz w:val="24"/>
                <w:szCs w:val="24"/>
              </w:rPr>
              <w:t xml:space="preserve"> </w:t>
            </w:r>
            <w:r w:rsidRPr="006D5716">
              <w:rPr>
                <w:rFonts w:ascii="Nyala" w:hAnsi="Nyala" w:cs="Nyala"/>
                <w:sz w:val="24"/>
                <w:szCs w:val="24"/>
              </w:rPr>
              <w:t>መለያ</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ቁጥር</w:t>
            </w:r>
            <w:r w:rsidRPr="006D5716">
              <w:rPr>
                <w:rFonts w:ascii="Times New Roman" w:hAnsi="Times New Roman" w:cs="Times New Roman"/>
                <w:sz w:val="24"/>
                <w:szCs w:val="24"/>
                <w:lang w:val="am-ET"/>
              </w:rPr>
              <w:t xml:space="preserve"> </w:t>
            </w:r>
          </w:p>
        </w:tc>
        <w:tc>
          <w:tcPr>
            <w:tcW w:w="2407"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w:t>
            </w:r>
          </w:p>
        </w:tc>
        <w:tc>
          <w:tcPr>
            <w:tcW w:w="503"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8"/>
              </w:numPr>
              <w:tabs>
                <w:tab w:val="left" w:pos="90"/>
              </w:tabs>
              <w:spacing w:line="360" w:lineRule="auto"/>
              <w:ind w:left="90" w:firstLine="0"/>
              <w:rPr>
                <w:rFonts w:ascii="Times New Roman" w:hAnsi="Times New Roman" w:cs="Times New Roman"/>
                <w:sz w:val="24"/>
                <w:szCs w:val="24"/>
              </w:rPr>
            </w:pPr>
          </w:p>
        </w:tc>
        <w:tc>
          <w:tcPr>
            <w:tcW w:w="1721"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rPr>
              <w:t>ቀቤሌ</w:t>
            </w:r>
            <w:r w:rsidRPr="006D5716">
              <w:rPr>
                <w:rFonts w:ascii="Times New Roman" w:hAnsi="Times New Roman" w:cs="Times New Roman"/>
                <w:sz w:val="24"/>
                <w:szCs w:val="24"/>
              </w:rPr>
              <w:t xml:space="preserve"> </w:t>
            </w:r>
            <w:r w:rsidRPr="006D5716">
              <w:rPr>
                <w:rFonts w:ascii="Nyala" w:hAnsi="Nyala" w:cs="Nyala"/>
                <w:sz w:val="24"/>
                <w:szCs w:val="24"/>
                <w:lang w:val="am-ET"/>
              </w:rPr>
              <w:t>ስም</w:t>
            </w:r>
            <w:r w:rsidRPr="006D5716">
              <w:rPr>
                <w:rFonts w:ascii="Times New Roman" w:hAnsi="Times New Roman" w:cs="Times New Roman"/>
                <w:sz w:val="24"/>
                <w:szCs w:val="24"/>
                <w:lang w:val="am-ET"/>
              </w:rPr>
              <w:t xml:space="preserve"> </w:t>
            </w:r>
          </w:p>
        </w:tc>
        <w:tc>
          <w:tcPr>
            <w:tcW w:w="2407"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c>
          <w:tcPr>
            <w:tcW w:w="503"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8"/>
              </w:numPr>
              <w:tabs>
                <w:tab w:val="left" w:pos="90"/>
              </w:tabs>
              <w:spacing w:line="360" w:lineRule="auto"/>
              <w:ind w:left="90" w:firstLine="0"/>
              <w:rPr>
                <w:rFonts w:ascii="Times New Roman" w:hAnsi="Times New Roman" w:cs="Times New Roman"/>
                <w:sz w:val="24"/>
                <w:szCs w:val="24"/>
              </w:rPr>
            </w:pPr>
          </w:p>
        </w:tc>
        <w:tc>
          <w:tcPr>
            <w:tcW w:w="1721"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የመረጃ</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ሰብሳቢ</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መለያ</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ቁጥር</w:t>
            </w:r>
          </w:p>
        </w:tc>
        <w:tc>
          <w:tcPr>
            <w:tcW w:w="2407"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w:t>
            </w:r>
          </w:p>
        </w:tc>
        <w:tc>
          <w:tcPr>
            <w:tcW w:w="503"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8"/>
              </w:numPr>
              <w:tabs>
                <w:tab w:val="left" w:pos="90"/>
              </w:tabs>
              <w:spacing w:line="360" w:lineRule="auto"/>
              <w:ind w:left="90" w:firstLine="0"/>
              <w:rPr>
                <w:rFonts w:ascii="Times New Roman" w:hAnsi="Times New Roman" w:cs="Times New Roman"/>
                <w:sz w:val="24"/>
                <w:szCs w:val="24"/>
              </w:rPr>
            </w:pPr>
          </w:p>
        </w:tc>
        <w:tc>
          <w:tcPr>
            <w:tcW w:w="1721"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ቀን</w:t>
            </w:r>
          </w:p>
        </w:tc>
        <w:tc>
          <w:tcPr>
            <w:tcW w:w="2407"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ቀን</w:t>
            </w:r>
            <w:r w:rsidRPr="006D5716">
              <w:rPr>
                <w:rFonts w:ascii="Times New Roman" w:hAnsi="Times New Roman" w:cs="Times New Roman"/>
                <w:sz w:val="24"/>
                <w:szCs w:val="24"/>
              </w:rPr>
              <w:t>└─┴─┘</w:t>
            </w:r>
            <w:r w:rsidRPr="006D5716">
              <w:rPr>
                <w:rFonts w:ascii="Nyala" w:hAnsi="Nyala" w:cs="Nyala"/>
                <w:sz w:val="24"/>
                <w:szCs w:val="24"/>
                <w:lang w:val="am-ET"/>
              </w:rPr>
              <w:t>ወር</w:t>
            </w:r>
            <w:r w:rsidRPr="006D5716">
              <w:rPr>
                <w:rFonts w:ascii="Times New Roman" w:hAnsi="Times New Roman" w:cs="Times New Roman"/>
                <w:sz w:val="24"/>
                <w:szCs w:val="24"/>
              </w:rPr>
              <w:t>└─┴─┘</w:t>
            </w:r>
            <w:r w:rsidRPr="006D5716">
              <w:rPr>
                <w:rFonts w:ascii="Nyala" w:hAnsi="Nyala" w:cs="Nyala"/>
                <w:sz w:val="24"/>
                <w:szCs w:val="24"/>
                <w:lang w:val="am-ET"/>
              </w:rPr>
              <w:t>ዓም</w:t>
            </w:r>
            <w:r w:rsidRPr="006D5716">
              <w:rPr>
                <w:rFonts w:ascii="Times New Roman" w:hAnsi="Times New Roman" w:cs="Times New Roman"/>
                <w:sz w:val="24"/>
                <w:szCs w:val="24"/>
              </w:rPr>
              <w:t>└─┴─┴─┴─</w:t>
            </w:r>
          </w:p>
        </w:tc>
        <w:tc>
          <w:tcPr>
            <w:tcW w:w="503"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9"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8"/>
              </w:numPr>
              <w:tabs>
                <w:tab w:val="left" w:pos="90"/>
              </w:tabs>
              <w:spacing w:line="360" w:lineRule="auto"/>
              <w:ind w:left="90" w:firstLine="0"/>
              <w:rPr>
                <w:rFonts w:ascii="Times New Roman" w:hAnsi="Times New Roman" w:cs="Times New Roman"/>
                <w:sz w:val="24"/>
                <w:szCs w:val="24"/>
              </w:rPr>
            </w:pPr>
          </w:p>
        </w:tc>
        <w:tc>
          <w:tcPr>
            <w:tcW w:w="1721"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lang w:val="am-ET"/>
              </w:rPr>
              <w:t>የጥናቱ</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ተሳታፊዎቸ</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መለያ</w:t>
            </w:r>
            <w:r w:rsidRPr="006D5716">
              <w:rPr>
                <w:rFonts w:ascii="Times New Roman" w:hAnsi="Times New Roman" w:cs="Times New Roman"/>
                <w:sz w:val="24"/>
                <w:szCs w:val="24"/>
                <w:lang w:val="am-ET"/>
              </w:rPr>
              <w:t xml:space="preserve"> </w:t>
            </w:r>
            <w:r w:rsidRPr="006D5716">
              <w:rPr>
                <w:rFonts w:ascii="Nyala" w:hAnsi="Nyala" w:cs="Nyala"/>
                <w:sz w:val="24"/>
                <w:szCs w:val="24"/>
                <w:lang w:val="am-ET"/>
              </w:rPr>
              <w:t>ቁጥር</w:t>
            </w:r>
          </w:p>
        </w:tc>
        <w:tc>
          <w:tcPr>
            <w:tcW w:w="2407"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Times New Roman" w:hAnsi="Times New Roman" w:cs="Times New Roman"/>
                <w:sz w:val="24"/>
                <w:szCs w:val="24"/>
              </w:rPr>
              <w:t>└─┴─┴─┘</w:t>
            </w:r>
          </w:p>
        </w:tc>
        <w:tc>
          <w:tcPr>
            <w:tcW w:w="503"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bl>
    <w:p w:rsidR="00F36D53" w:rsidRPr="006D5716" w:rsidRDefault="00F36D53" w:rsidP="007A54EE">
      <w:pPr>
        <w:tabs>
          <w:tab w:val="left" w:pos="90"/>
        </w:tabs>
        <w:spacing w:line="360" w:lineRule="auto"/>
        <w:ind w:left="90"/>
        <w:rPr>
          <w:rFonts w:ascii="Times New Roman" w:hAnsi="Times New Roman" w:cs="Times New Roman"/>
          <w:sz w:val="24"/>
          <w:szCs w:val="24"/>
        </w:rPr>
      </w:pPr>
    </w:p>
    <w:tbl>
      <w:tblPr>
        <w:tblStyle w:val="TableGrid"/>
        <w:tblW w:w="5159" w:type="pct"/>
        <w:tblInd w:w="-252" w:type="dxa"/>
        <w:tblLayout w:type="fixed"/>
        <w:tblLook w:val="04A0" w:firstRow="1" w:lastRow="0" w:firstColumn="1" w:lastColumn="0" w:noHBand="0" w:noVBand="1"/>
      </w:tblPr>
      <w:tblGrid>
        <w:gridCol w:w="791"/>
        <w:gridCol w:w="3515"/>
        <w:gridCol w:w="5448"/>
        <w:gridCol w:w="1055"/>
      </w:tblGrid>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lang w:val="am-ET"/>
              </w:rPr>
            </w:pPr>
            <w:r w:rsidRPr="006D5716">
              <w:rPr>
                <w:rFonts w:ascii="Nyala" w:hAnsi="Nyala" w:cs="Nyala"/>
                <w:sz w:val="24"/>
                <w:szCs w:val="24"/>
                <w:shd w:val="clear" w:color="auto" w:fill="FFFFFF"/>
                <w:lang w:val="am-ET"/>
              </w:rPr>
              <w:t>ተ</w:t>
            </w:r>
            <w:r w:rsidRPr="006D5716">
              <w:rPr>
                <w:rFonts w:ascii="Times New Roman" w:hAnsi="Times New Roman" w:cs="Times New Roman"/>
                <w:sz w:val="24"/>
                <w:szCs w:val="24"/>
                <w:shd w:val="clear" w:color="auto" w:fill="FFFFFF"/>
                <w:lang w:val="am-ET"/>
              </w:rPr>
              <w:t>.</w:t>
            </w:r>
            <w:r w:rsidRPr="006D5716">
              <w:rPr>
                <w:rFonts w:ascii="Nyala" w:hAnsi="Nyala" w:cs="Nyala"/>
                <w:sz w:val="24"/>
                <w:szCs w:val="24"/>
                <w:shd w:val="clear" w:color="auto" w:fill="FFFFFF"/>
                <w:lang w:val="am-ET"/>
              </w:rPr>
              <w:t>ቁ</w:t>
            </w:r>
          </w:p>
        </w:tc>
        <w:tc>
          <w:tcPr>
            <w:tcW w:w="1626"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Nyala" w:hAnsi="Nyala" w:cs="Nyala"/>
                <w:sz w:val="24"/>
                <w:szCs w:val="24"/>
                <w:shd w:val="clear" w:color="auto" w:fill="FFFFFF"/>
                <w:lang w:val="am-ET"/>
              </w:rPr>
              <w:t>መጠይቅ</w:t>
            </w:r>
          </w:p>
        </w:tc>
        <w:tc>
          <w:tcPr>
            <w:tcW w:w="2520"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Nyala" w:hAnsi="Nyala" w:cs="Nyala"/>
                <w:sz w:val="24"/>
                <w:szCs w:val="24"/>
              </w:rPr>
              <w:t>ይምረጡ</w:t>
            </w:r>
            <w:r w:rsidRPr="006D5716">
              <w:rPr>
                <w:rFonts w:ascii="Times New Roman" w:hAnsi="Times New Roman" w:cs="Times New Roman"/>
                <w:sz w:val="24"/>
                <w:szCs w:val="24"/>
              </w:rPr>
              <w:t>/</w:t>
            </w:r>
            <w:r w:rsidRPr="006D5716">
              <w:rPr>
                <w:rFonts w:ascii="Nyala" w:hAnsi="Nyala" w:cs="Nyala"/>
                <w:sz w:val="24"/>
                <w:szCs w:val="24"/>
              </w:rPr>
              <w:t>መልስ</w:t>
            </w:r>
          </w:p>
        </w:tc>
        <w:tc>
          <w:tcPr>
            <w:tcW w:w="488" w:type="pct"/>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Nyala" w:hAnsi="Nyala" w:cs="Nyala"/>
                <w:sz w:val="24"/>
                <w:szCs w:val="24"/>
              </w:rPr>
              <w:t>አስተያየት</w:t>
            </w: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ክፍል</w:t>
            </w:r>
            <w:r w:rsidRPr="006D5716">
              <w:rPr>
                <w:rFonts w:ascii="Times New Roman" w:hAnsi="Times New Roman" w:cs="Times New Roman"/>
                <w:sz w:val="24"/>
                <w:szCs w:val="24"/>
              </w:rPr>
              <w:t xml:space="preserve"> 1</w:t>
            </w:r>
            <w:r w:rsidRPr="006D5716">
              <w:rPr>
                <w:rFonts w:ascii="Nyala" w:hAnsi="Nyala" w:cs="Nyala"/>
                <w:sz w:val="24"/>
                <w:szCs w:val="24"/>
              </w:rPr>
              <w:t>፡</w:t>
            </w:r>
            <w:r w:rsidRPr="006D5716">
              <w:rPr>
                <w:rFonts w:ascii="Times New Roman" w:hAnsi="Times New Roman" w:cs="Times New Roman"/>
                <w:sz w:val="24"/>
                <w:szCs w:val="24"/>
              </w:rPr>
              <w:t>-</w:t>
            </w:r>
            <w:r w:rsidRPr="006D5716">
              <w:rPr>
                <w:rFonts w:ascii="Nyala" w:hAnsi="Nyala" w:cs="Nyala"/>
                <w:sz w:val="24"/>
                <w:szCs w:val="24"/>
              </w:rPr>
              <w:t>ማህበራዊና</w:t>
            </w:r>
            <w:r w:rsidRPr="006D5716">
              <w:rPr>
                <w:rFonts w:ascii="Times New Roman" w:hAnsi="Times New Roman" w:cs="Times New Roman"/>
                <w:sz w:val="24"/>
                <w:szCs w:val="24"/>
              </w:rPr>
              <w:t xml:space="preserve"> </w:t>
            </w:r>
            <w:r w:rsidRPr="006D5716">
              <w:rPr>
                <w:rFonts w:ascii="Nyala" w:hAnsi="Nyala" w:cs="Nyala"/>
                <w:sz w:val="24"/>
                <w:szCs w:val="24"/>
              </w:rPr>
              <w:t>ስነህዝባዊ</w:t>
            </w:r>
            <w:r w:rsidRPr="006D5716">
              <w:rPr>
                <w:rFonts w:ascii="Times New Roman" w:hAnsi="Times New Roman" w:cs="Times New Roman"/>
                <w:sz w:val="24"/>
                <w:szCs w:val="24"/>
              </w:rPr>
              <w:t xml:space="preserve"> </w:t>
            </w:r>
            <w:r w:rsidRPr="006D5716">
              <w:rPr>
                <w:rFonts w:ascii="Nyala" w:hAnsi="Nyala" w:cs="Nyala"/>
                <w:sz w:val="24"/>
                <w:szCs w:val="24"/>
              </w:rPr>
              <w:t>መረጃዎችን</w:t>
            </w:r>
            <w:r w:rsidRPr="006D5716">
              <w:rPr>
                <w:rFonts w:ascii="Times New Roman" w:hAnsi="Times New Roman" w:cs="Times New Roman"/>
                <w:sz w:val="24"/>
                <w:szCs w:val="24"/>
              </w:rPr>
              <w:t xml:space="preserve"> </w:t>
            </w:r>
            <w:r w:rsidRPr="006D5716">
              <w:rPr>
                <w:rFonts w:ascii="Nyala" w:hAnsi="Nyala" w:cs="Nyala"/>
                <w:sz w:val="24"/>
                <w:szCs w:val="24"/>
              </w:rPr>
              <w:t>በተመለከተ</w:t>
            </w:r>
            <w:r w:rsidRPr="006D5716">
              <w:rPr>
                <w:rFonts w:ascii="Times New Roman" w:hAnsi="Times New Roman" w:cs="Times New Roman"/>
                <w:sz w:val="24"/>
                <w:szCs w:val="24"/>
              </w:rPr>
              <w:t xml:space="preserve"> </w:t>
            </w:r>
            <w:r w:rsidRPr="006D5716">
              <w:rPr>
                <w:rFonts w:ascii="Nyala" w:hAnsi="Nyala" w:cs="Nyala"/>
                <w:sz w:val="24"/>
                <w:szCs w:val="24"/>
              </w:rPr>
              <w:t>የተዘጋጀ</w:t>
            </w:r>
            <w:r w:rsidRPr="006D5716">
              <w:rPr>
                <w:rFonts w:ascii="Times New Roman" w:hAnsi="Times New Roman" w:cs="Times New Roman"/>
                <w:sz w:val="24"/>
                <w:szCs w:val="24"/>
              </w:rPr>
              <w:t xml:space="preserve"> </w:t>
            </w:r>
            <w:r w:rsidRPr="006D5716">
              <w:rPr>
                <w:rFonts w:ascii="Nyala" w:hAnsi="Nyala" w:cs="Nyala"/>
                <w:sz w:val="24"/>
                <w:szCs w:val="24"/>
              </w:rPr>
              <w:t>ቃለ</w:t>
            </w:r>
            <w:r w:rsidRPr="006D5716">
              <w:rPr>
                <w:rFonts w:ascii="Times New Roman" w:hAnsi="Times New Roman" w:cs="Times New Roman"/>
                <w:sz w:val="24"/>
                <w:szCs w:val="24"/>
              </w:rPr>
              <w:t xml:space="preserve"> </w:t>
            </w:r>
            <w:r w:rsidRPr="006D5716">
              <w:rPr>
                <w:rFonts w:ascii="Nyala" w:hAnsi="Nyala" w:cs="Nyala"/>
                <w:sz w:val="24"/>
                <w:szCs w:val="24"/>
              </w:rPr>
              <w:t>መጠይቅ</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rPr>
                <w:rFonts w:ascii="Times New Roman" w:hAnsi="Times New Roman" w:cs="Times New Roman"/>
                <w:sz w:val="24"/>
                <w:szCs w:val="24"/>
              </w:rPr>
            </w:pPr>
            <w:r w:rsidRPr="006D5716">
              <w:rPr>
                <w:rFonts w:ascii="Nyala" w:hAnsi="Nyala" w:cs="Nyala"/>
                <w:sz w:val="24"/>
                <w:szCs w:val="24"/>
              </w:rPr>
              <w:t>ፆታ</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885BA7">
            <w:pPr>
              <w:pStyle w:val="ListParagraph"/>
              <w:numPr>
                <w:ilvl w:val="0"/>
                <w:numId w:val="10"/>
              </w:numPr>
              <w:tabs>
                <w:tab w:val="left" w:pos="90"/>
              </w:tabs>
              <w:spacing w:line="360" w:lineRule="auto"/>
              <w:ind w:left="90" w:firstLine="0"/>
              <w:rPr>
                <w:rFonts w:ascii="Times New Roman" w:hAnsi="Times New Roman" w:cs="Times New Roman"/>
                <w:sz w:val="24"/>
                <w:szCs w:val="24"/>
              </w:rPr>
            </w:pPr>
            <w:r w:rsidRPr="006D5716">
              <w:rPr>
                <w:rFonts w:ascii="Times New Roman" w:hAnsi="Times New Roman" w:cs="Times New Roman"/>
                <w:sz w:val="24"/>
                <w:szCs w:val="24"/>
              </w:rPr>
              <w:t xml:space="preserve">  </w:t>
            </w:r>
            <w:r w:rsidRPr="006D5716">
              <w:rPr>
                <w:rFonts w:ascii="Nyala" w:hAnsi="Nyala" w:cs="Nyala"/>
                <w:sz w:val="24"/>
                <w:szCs w:val="24"/>
              </w:rPr>
              <w:t>ወንድ</w:t>
            </w:r>
            <w:r w:rsidRPr="006D5716">
              <w:rPr>
                <w:rFonts w:ascii="Times New Roman" w:hAnsi="Times New Roman" w:cs="Times New Roman"/>
                <w:sz w:val="24"/>
                <w:szCs w:val="24"/>
              </w:rPr>
              <w:t xml:space="preserve">                           2.  </w:t>
            </w:r>
            <w:r w:rsidRPr="006D5716">
              <w:rPr>
                <w:rFonts w:ascii="Nyala" w:hAnsi="Nyala" w:cs="Nyala"/>
                <w:sz w:val="24"/>
                <w:szCs w:val="24"/>
              </w:rPr>
              <w:t>ሴት</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ዕድሜዎት</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shd w:val="clear" w:color="auto" w:fill="FFFFFF"/>
                <w:lang w:val="am-ET"/>
              </w:rPr>
              <w:t>_________</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rPr>
          <w:trHeight w:val="440"/>
        </w:trPr>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ሐይማኖትዎ</w:t>
            </w:r>
            <w:r w:rsidRPr="006D5716">
              <w:rPr>
                <w:rFonts w:ascii="Times New Roman" w:hAnsi="Times New Roman" w:cs="Times New Roman"/>
                <w:sz w:val="24"/>
                <w:szCs w:val="24"/>
              </w:rPr>
              <w:t xml:space="preserve"> </w:t>
            </w:r>
            <w:r w:rsidRPr="006D5716">
              <w:rPr>
                <w:rFonts w:ascii="Nyala" w:hAnsi="Nyala" w:cs="Nyala"/>
                <w:sz w:val="24"/>
                <w:szCs w:val="24"/>
              </w:rPr>
              <w:t>ምንድ</w:t>
            </w:r>
            <w:r w:rsidRPr="006D5716">
              <w:rPr>
                <w:rFonts w:ascii="Times New Roman" w:hAnsi="Times New Roman" w:cs="Times New Roman"/>
                <w:sz w:val="24"/>
                <w:szCs w:val="24"/>
                <w:lang w:val="am-ET"/>
              </w:rPr>
              <w:t xml:space="preserve"> </w:t>
            </w:r>
            <w:r w:rsidRPr="006D5716">
              <w:rPr>
                <w:rFonts w:ascii="Nyala" w:hAnsi="Nyala" w:cs="Nyala"/>
                <w:sz w:val="24"/>
                <w:szCs w:val="24"/>
              </w:rPr>
              <w:t>ነዉ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11"/>
              </w:numPr>
              <w:tabs>
                <w:tab w:val="left" w:pos="90"/>
              </w:tabs>
              <w:spacing w:line="360" w:lineRule="auto"/>
              <w:ind w:left="90" w:firstLine="0"/>
              <w:jc w:val="both"/>
              <w:rPr>
                <w:rFonts w:ascii="Times New Roman" w:hAnsi="Times New Roman" w:cs="Times New Roman"/>
                <w:sz w:val="24"/>
                <w:szCs w:val="24"/>
              </w:rPr>
            </w:pPr>
            <w:r w:rsidRPr="006D5716">
              <w:rPr>
                <w:rFonts w:ascii="Nyala" w:hAnsi="Nyala" w:cs="Nyala"/>
                <w:sz w:val="24"/>
                <w:szCs w:val="24"/>
              </w:rPr>
              <w:t>ኦርቶዶክስ</w:t>
            </w:r>
            <w:r w:rsidRPr="006D5716">
              <w:rPr>
                <w:rFonts w:ascii="Times New Roman" w:hAnsi="Times New Roman" w:cs="Times New Roman"/>
                <w:sz w:val="24"/>
                <w:szCs w:val="24"/>
              </w:rPr>
              <w:t xml:space="preserve">                      2. </w:t>
            </w:r>
            <w:r w:rsidRPr="006D5716">
              <w:rPr>
                <w:rFonts w:ascii="Nyala" w:hAnsi="Nyala" w:cs="Nyala"/>
                <w:sz w:val="24"/>
                <w:szCs w:val="24"/>
                <w:lang w:val="am-ET"/>
              </w:rPr>
              <w:t>ሙስሊም</w:t>
            </w:r>
          </w:p>
          <w:p w:rsidR="00F36D53" w:rsidRPr="006D5716" w:rsidRDefault="00F36D53" w:rsidP="007A54EE">
            <w:pPr>
              <w:pStyle w:val="ListParagraph"/>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ፕሮቴስታንት</w:t>
            </w:r>
            <w:r w:rsidRPr="006D5716">
              <w:rPr>
                <w:rFonts w:ascii="Times New Roman" w:hAnsi="Times New Roman" w:cs="Times New Roman"/>
                <w:sz w:val="24"/>
                <w:szCs w:val="24"/>
              </w:rPr>
              <w:t xml:space="preserve">            4.    </w:t>
            </w:r>
            <w:r w:rsidRPr="006D5716">
              <w:rPr>
                <w:rFonts w:ascii="Nyala" w:hAnsi="Nyala" w:cs="Nyala"/>
                <w:sz w:val="24"/>
                <w:szCs w:val="24"/>
                <w:shd w:val="clear" w:color="auto" w:fill="FFFFFF"/>
              </w:rPr>
              <w:t>ሀይማኖት</w:t>
            </w:r>
            <w:r w:rsidRPr="006D5716">
              <w:rPr>
                <w:rFonts w:ascii="Times New Roman" w:hAnsi="Times New Roman" w:cs="Times New Roman"/>
                <w:sz w:val="24"/>
                <w:szCs w:val="24"/>
                <w:shd w:val="clear" w:color="auto" w:fill="FFFFFF"/>
              </w:rPr>
              <w:t xml:space="preserve"> </w:t>
            </w:r>
            <w:r w:rsidRPr="006D5716">
              <w:rPr>
                <w:rFonts w:ascii="Nyala" w:hAnsi="Nyala" w:cs="Nyala"/>
                <w:sz w:val="24"/>
                <w:szCs w:val="24"/>
                <w:shd w:val="clear" w:color="auto" w:fill="FFFFFF"/>
              </w:rPr>
              <w:t>የሌለ</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የቤተሰብ</w:t>
            </w:r>
            <w:r w:rsidRPr="006D5716">
              <w:rPr>
                <w:rFonts w:ascii="Times New Roman" w:hAnsi="Times New Roman" w:cs="Times New Roman"/>
                <w:sz w:val="24"/>
                <w:szCs w:val="24"/>
              </w:rPr>
              <w:t xml:space="preserve"> </w:t>
            </w:r>
            <w:r w:rsidRPr="006D5716">
              <w:rPr>
                <w:rFonts w:ascii="Nyala" w:hAnsi="Nyala" w:cs="Nyala"/>
                <w:sz w:val="24"/>
                <w:szCs w:val="24"/>
              </w:rPr>
              <w:t>አባላት</w:t>
            </w:r>
            <w:r w:rsidRPr="006D5716">
              <w:rPr>
                <w:rFonts w:ascii="Times New Roman" w:hAnsi="Times New Roman" w:cs="Times New Roman"/>
                <w:sz w:val="24"/>
                <w:szCs w:val="24"/>
              </w:rPr>
              <w:t xml:space="preserve"> </w:t>
            </w:r>
            <w:r w:rsidRPr="006D5716">
              <w:rPr>
                <w:rFonts w:ascii="Nyala" w:hAnsi="Nyala" w:cs="Nyala"/>
                <w:sz w:val="24"/>
                <w:szCs w:val="24"/>
              </w:rPr>
              <w:t>ብዛት</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Times New Roman" w:hAnsi="Times New Roman" w:cs="Times New Roman"/>
                <w:sz w:val="24"/>
                <w:szCs w:val="24"/>
                <w:u w:val="single"/>
              </w:rPr>
              <w:t xml:space="preserve">&lt; </w:t>
            </w:r>
            <w:r w:rsidRPr="006D5716">
              <w:rPr>
                <w:rFonts w:ascii="Times New Roman" w:hAnsi="Times New Roman" w:cs="Times New Roman"/>
                <w:sz w:val="24"/>
                <w:szCs w:val="24"/>
              </w:rPr>
              <w:t>5                                2= &gt; 5</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p w:rsidR="00F36D53" w:rsidRPr="006D5716" w:rsidRDefault="00F36D53" w:rsidP="007A54EE">
            <w:pPr>
              <w:tabs>
                <w:tab w:val="left" w:pos="90"/>
              </w:tabs>
              <w:spacing w:line="360" w:lineRule="auto"/>
              <w:ind w:left="90"/>
              <w:rPr>
                <w:rFonts w:ascii="Times New Roman" w:hAnsi="Times New Roman" w:cs="Times New Roman"/>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የእናትቱ</w:t>
            </w:r>
            <w:r w:rsidRPr="006D5716">
              <w:rPr>
                <w:rFonts w:ascii="Times New Roman" w:hAnsi="Times New Roman" w:cs="Times New Roman"/>
                <w:sz w:val="24"/>
                <w:szCs w:val="24"/>
              </w:rPr>
              <w:t xml:space="preserve"> </w:t>
            </w:r>
            <w:r w:rsidRPr="006D5716">
              <w:rPr>
                <w:rFonts w:ascii="Nyala" w:hAnsi="Nyala" w:cs="Nyala"/>
                <w:sz w:val="24"/>
                <w:szCs w:val="24"/>
              </w:rPr>
              <w:t>የትምህርት</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ምንም</w:t>
            </w:r>
            <w:r w:rsidRPr="006D5716">
              <w:rPr>
                <w:rFonts w:ascii="Times New Roman" w:hAnsi="Times New Roman" w:cs="Times New Roman"/>
                <w:sz w:val="24"/>
                <w:szCs w:val="24"/>
              </w:rPr>
              <w:t xml:space="preserve"> </w:t>
            </w:r>
            <w:r w:rsidRPr="006D5716">
              <w:rPr>
                <w:rFonts w:ascii="Nyala" w:hAnsi="Nyala" w:cs="Nyala"/>
                <w:sz w:val="24"/>
                <w:szCs w:val="24"/>
              </w:rPr>
              <w:t>አልተማረችም</w:t>
            </w:r>
            <w:r w:rsidRPr="006D5716">
              <w:rPr>
                <w:rFonts w:ascii="Times New Roman" w:hAnsi="Times New Roman" w:cs="Times New Roman"/>
                <w:sz w:val="24"/>
                <w:szCs w:val="24"/>
              </w:rPr>
              <w:t xml:space="preserve">     2=</w:t>
            </w:r>
            <w:r w:rsidRPr="006D5716">
              <w:rPr>
                <w:rFonts w:ascii="Nyala" w:hAnsi="Nyala" w:cs="Nyala"/>
                <w:sz w:val="24"/>
                <w:szCs w:val="24"/>
              </w:rPr>
              <w:t>የመጀመሪያ</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ክፍል</w:t>
            </w:r>
            <w:r w:rsidRPr="006D5716">
              <w:rPr>
                <w:rFonts w:ascii="Times New Roman" w:hAnsi="Times New Roman" w:cs="Times New Roman"/>
                <w:sz w:val="24"/>
                <w:szCs w:val="24"/>
              </w:rPr>
              <w:t xml:space="preserve"> </w:t>
            </w:r>
            <w:r w:rsidRPr="006D5716">
              <w:rPr>
                <w:rFonts w:ascii="Nyala" w:hAnsi="Nyala" w:cs="Nyala"/>
                <w:sz w:val="24"/>
                <w:szCs w:val="24"/>
              </w:rPr>
              <w:t>ደርሳለች</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ሁለተኛ</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ደርሳለች</w:t>
            </w:r>
            <w:r w:rsidRPr="006D5716">
              <w:rPr>
                <w:rFonts w:ascii="Times New Roman" w:hAnsi="Times New Roman" w:cs="Times New Roman"/>
                <w:sz w:val="24"/>
                <w:szCs w:val="24"/>
              </w:rPr>
              <w:t xml:space="preserve">    4=</w:t>
            </w:r>
            <w:r w:rsidRPr="006D5716">
              <w:rPr>
                <w:rFonts w:ascii="Nyala" w:hAnsi="Nyala" w:cs="Nyala"/>
                <w:sz w:val="24"/>
                <w:szCs w:val="24"/>
              </w:rPr>
              <w:t>ሴርትፍከትና</w:t>
            </w:r>
            <w:r w:rsidRPr="006D5716">
              <w:rPr>
                <w:rFonts w:ascii="Times New Roman" w:hAnsi="Times New Roman" w:cs="Times New Roman"/>
                <w:sz w:val="24"/>
                <w:szCs w:val="24"/>
              </w:rPr>
              <w:t xml:space="preserve"> </w:t>
            </w:r>
            <w:r w:rsidRPr="006D5716">
              <w:rPr>
                <w:rFonts w:ascii="Nyala" w:hAnsi="Nyala" w:cs="Nyala"/>
                <w:sz w:val="24"/>
                <w:szCs w:val="24"/>
              </w:rPr>
              <w:t>ከዚያ</w:t>
            </w:r>
            <w:r w:rsidRPr="006D5716">
              <w:rPr>
                <w:rFonts w:ascii="Times New Roman" w:hAnsi="Times New Roman" w:cs="Times New Roman"/>
                <w:sz w:val="24"/>
                <w:szCs w:val="24"/>
              </w:rPr>
              <w:t xml:space="preserve"> </w:t>
            </w:r>
            <w:r w:rsidRPr="006D5716">
              <w:rPr>
                <w:rFonts w:ascii="Nyala" w:hAnsi="Nyala" w:cs="Nyala"/>
                <w:sz w:val="24"/>
                <w:szCs w:val="24"/>
              </w:rPr>
              <w:t>በላይ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የአባቱ</w:t>
            </w:r>
            <w:r w:rsidRPr="006D5716">
              <w:rPr>
                <w:rFonts w:ascii="Times New Roman" w:hAnsi="Times New Roman" w:cs="Times New Roman"/>
                <w:sz w:val="24"/>
                <w:szCs w:val="24"/>
              </w:rPr>
              <w:t xml:space="preserve"> </w:t>
            </w:r>
            <w:r w:rsidRPr="006D5716">
              <w:rPr>
                <w:rFonts w:ascii="Nyala" w:hAnsi="Nyala" w:cs="Nyala"/>
                <w:sz w:val="24"/>
                <w:szCs w:val="24"/>
              </w:rPr>
              <w:t>የትምህርት</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ምንም</w:t>
            </w:r>
            <w:r w:rsidRPr="006D5716">
              <w:rPr>
                <w:rFonts w:ascii="Times New Roman" w:hAnsi="Times New Roman" w:cs="Times New Roman"/>
                <w:sz w:val="24"/>
                <w:szCs w:val="24"/>
              </w:rPr>
              <w:t xml:space="preserve"> </w:t>
            </w:r>
            <w:r w:rsidRPr="006D5716">
              <w:rPr>
                <w:rFonts w:ascii="Nyala" w:hAnsi="Nyala" w:cs="Nyala"/>
                <w:sz w:val="24"/>
                <w:szCs w:val="24"/>
              </w:rPr>
              <w:t>አልተማረም</w:t>
            </w:r>
            <w:r w:rsidRPr="006D5716">
              <w:rPr>
                <w:rFonts w:ascii="Times New Roman" w:hAnsi="Times New Roman" w:cs="Times New Roman"/>
                <w:sz w:val="24"/>
                <w:szCs w:val="24"/>
              </w:rPr>
              <w:t xml:space="preserve">         2=</w:t>
            </w:r>
            <w:r w:rsidRPr="006D5716">
              <w:rPr>
                <w:rFonts w:ascii="Nyala" w:hAnsi="Nyala" w:cs="Nyala"/>
                <w:sz w:val="24"/>
                <w:szCs w:val="24"/>
              </w:rPr>
              <w:t>የመጀመሪያ</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ክፍል</w:t>
            </w:r>
            <w:r w:rsidRPr="006D5716">
              <w:rPr>
                <w:rFonts w:ascii="Times New Roman" w:hAnsi="Times New Roman" w:cs="Times New Roman"/>
                <w:sz w:val="24"/>
                <w:szCs w:val="24"/>
              </w:rPr>
              <w:t xml:space="preserve"> </w:t>
            </w:r>
            <w:r w:rsidRPr="006D5716">
              <w:rPr>
                <w:rFonts w:ascii="Nyala" w:hAnsi="Nyala" w:cs="Nyala"/>
                <w:sz w:val="24"/>
                <w:szCs w:val="24"/>
              </w:rPr>
              <w:t>ደርሷል</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ሁለተኛ</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ደርሷል</w:t>
            </w:r>
            <w:r w:rsidRPr="006D5716">
              <w:rPr>
                <w:rFonts w:ascii="Times New Roman" w:hAnsi="Times New Roman" w:cs="Times New Roman"/>
                <w:sz w:val="24"/>
                <w:szCs w:val="24"/>
              </w:rPr>
              <w:t xml:space="preserve">       4=</w:t>
            </w:r>
            <w:r w:rsidRPr="006D5716">
              <w:rPr>
                <w:rFonts w:ascii="Nyala" w:hAnsi="Nyala" w:cs="Nyala"/>
                <w:sz w:val="24"/>
                <w:szCs w:val="24"/>
              </w:rPr>
              <w:t>ሴርትፍከትና</w:t>
            </w:r>
            <w:r w:rsidRPr="006D5716">
              <w:rPr>
                <w:rFonts w:ascii="Times New Roman" w:hAnsi="Times New Roman" w:cs="Times New Roman"/>
                <w:sz w:val="24"/>
                <w:szCs w:val="24"/>
              </w:rPr>
              <w:t xml:space="preserve"> </w:t>
            </w:r>
            <w:r w:rsidRPr="006D5716">
              <w:rPr>
                <w:rFonts w:ascii="Nyala" w:hAnsi="Nyala" w:cs="Nyala"/>
                <w:sz w:val="24"/>
                <w:szCs w:val="24"/>
              </w:rPr>
              <w:t>ከዚያ</w:t>
            </w:r>
            <w:r w:rsidRPr="006D5716">
              <w:rPr>
                <w:rFonts w:ascii="Times New Roman" w:hAnsi="Times New Roman" w:cs="Times New Roman"/>
                <w:sz w:val="24"/>
                <w:szCs w:val="24"/>
              </w:rPr>
              <w:t xml:space="preserve"> </w:t>
            </w:r>
            <w:r w:rsidRPr="006D5716">
              <w:rPr>
                <w:rFonts w:ascii="Nyala" w:hAnsi="Nyala" w:cs="Nyala"/>
                <w:sz w:val="24"/>
                <w:szCs w:val="24"/>
              </w:rPr>
              <w:t>በላይ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የህፃኑ</w:t>
            </w:r>
            <w:r w:rsidRPr="006D5716">
              <w:rPr>
                <w:rFonts w:ascii="Times New Roman" w:hAnsi="Times New Roman" w:cs="Times New Roman"/>
                <w:sz w:val="24"/>
                <w:szCs w:val="24"/>
              </w:rPr>
              <w:t xml:space="preserve"> </w:t>
            </w:r>
            <w:r w:rsidRPr="006D5716">
              <w:rPr>
                <w:rFonts w:ascii="Nyala" w:hAnsi="Nyala" w:cs="Nyala"/>
                <w:sz w:val="24"/>
                <w:szCs w:val="24"/>
              </w:rPr>
              <w:t>አሳዳግ</w:t>
            </w:r>
            <w:r w:rsidRPr="006D5716">
              <w:rPr>
                <w:rFonts w:ascii="Times New Roman" w:hAnsi="Times New Roman" w:cs="Times New Roman"/>
                <w:sz w:val="24"/>
                <w:szCs w:val="24"/>
              </w:rPr>
              <w:t xml:space="preserve"> </w:t>
            </w:r>
            <w:r w:rsidRPr="006D5716">
              <w:rPr>
                <w:rFonts w:ascii="Nyala" w:hAnsi="Nyala" w:cs="Nyala"/>
                <w:sz w:val="24"/>
                <w:szCs w:val="24"/>
              </w:rPr>
              <w:t>የትምህርት</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ምንም</w:t>
            </w:r>
            <w:r w:rsidRPr="006D5716">
              <w:rPr>
                <w:rFonts w:ascii="Times New Roman" w:hAnsi="Times New Roman" w:cs="Times New Roman"/>
                <w:sz w:val="24"/>
                <w:szCs w:val="24"/>
              </w:rPr>
              <w:t xml:space="preserve"> </w:t>
            </w:r>
            <w:r w:rsidRPr="006D5716">
              <w:rPr>
                <w:rFonts w:ascii="Nyala" w:hAnsi="Nyala" w:cs="Nyala"/>
                <w:sz w:val="24"/>
                <w:szCs w:val="24"/>
              </w:rPr>
              <w:t>አልተማረም</w:t>
            </w:r>
            <w:r w:rsidRPr="006D5716">
              <w:rPr>
                <w:rFonts w:ascii="Times New Roman" w:hAnsi="Times New Roman" w:cs="Times New Roman"/>
                <w:sz w:val="24"/>
                <w:szCs w:val="24"/>
              </w:rPr>
              <w:t>/</w:t>
            </w:r>
            <w:r w:rsidRPr="006D5716">
              <w:rPr>
                <w:rFonts w:ascii="Nyala" w:hAnsi="Nyala" w:cs="Nyala"/>
                <w:sz w:val="24"/>
                <w:szCs w:val="24"/>
              </w:rPr>
              <w:t>ችም</w:t>
            </w:r>
            <w:r w:rsidRPr="006D5716">
              <w:rPr>
                <w:rFonts w:ascii="Times New Roman" w:hAnsi="Times New Roman" w:cs="Times New Roman"/>
                <w:sz w:val="24"/>
                <w:szCs w:val="24"/>
              </w:rPr>
              <w:t xml:space="preserve">    2=</w:t>
            </w:r>
            <w:r w:rsidRPr="006D5716">
              <w:rPr>
                <w:rFonts w:ascii="Nyala" w:hAnsi="Nyala" w:cs="Nyala"/>
                <w:sz w:val="24"/>
                <w:szCs w:val="24"/>
              </w:rPr>
              <w:t>የመጀመሪያ</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ክፍል</w:t>
            </w:r>
            <w:r w:rsidRPr="006D5716">
              <w:rPr>
                <w:rFonts w:ascii="Times New Roman" w:hAnsi="Times New Roman" w:cs="Times New Roman"/>
                <w:sz w:val="24"/>
                <w:szCs w:val="24"/>
              </w:rPr>
              <w:t xml:space="preserve"> </w:t>
            </w:r>
            <w:r w:rsidRPr="006D5716">
              <w:rPr>
                <w:rFonts w:ascii="Nyala" w:hAnsi="Nyala" w:cs="Nyala"/>
                <w:sz w:val="24"/>
                <w:szCs w:val="24"/>
              </w:rPr>
              <w:t>ደርሷል</w:t>
            </w:r>
            <w:r w:rsidRPr="006D5716">
              <w:rPr>
                <w:rFonts w:ascii="Times New Roman" w:hAnsi="Times New Roman" w:cs="Times New Roman"/>
                <w:sz w:val="24"/>
                <w:szCs w:val="24"/>
              </w:rPr>
              <w:t>/</w:t>
            </w:r>
            <w:r w:rsidRPr="006D5716">
              <w:rPr>
                <w:rFonts w:ascii="Nyala" w:hAnsi="Nyala" w:cs="Nyala"/>
                <w:sz w:val="24"/>
                <w:szCs w:val="24"/>
              </w:rPr>
              <w:t>ሳለች</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ሁለተኛ</w:t>
            </w:r>
            <w:r w:rsidRPr="006D5716">
              <w:rPr>
                <w:rFonts w:ascii="Times New Roman" w:hAnsi="Times New Roman" w:cs="Times New Roman"/>
                <w:sz w:val="24"/>
                <w:szCs w:val="24"/>
              </w:rPr>
              <w:t xml:space="preserve"> </w:t>
            </w:r>
            <w:r w:rsidRPr="006D5716">
              <w:rPr>
                <w:rFonts w:ascii="Nyala" w:hAnsi="Nyala" w:cs="Nyala"/>
                <w:sz w:val="24"/>
                <w:szCs w:val="24"/>
              </w:rPr>
              <w:t>ደረጃ</w:t>
            </w:r>
            <w:r w:rsidRPr="006D5716">
              <w:rPr>
                <w:rFonts w:ascii="Times New Roman" w:hAnsi="Times New Roman" w:cs="Times New Roman"/>
                <w:sz w:val="24"/>
                <w:szCs w:val="24"/>
              </w:rPr>
              <w:t xml:space="preserve"> </w:t>
            </w:r>
            <w:r w:rsidRPr="006D5716">
              <w:rPr>
                <w:rFonts w:ascii="Nyala" w:hAnsi="Nyala" w:cs="Nyala"/>
                <w:sz w:val="24"/>
                <w:szCs w:val="24"/>
              </w:rPr>
              <w:t>ደርሷል</w:t>
            </w:r>
            <w:r w:rsidRPr="006D5716">
              <w:rPr>
                <w:rFonts w:ascii="Times New Roman" w:hAnsi="Times New Roman" w:cs="Times New Roman"/>
                <w:sz w:val="24"/>
                <w:szCs w:val="24"/>
              </w:rPr>
              <w:t>/</w:t>
            </w:r>
            <w:r w:rsidRPr="006D5716">
              <w:rPr>
                <w:rFonts w:ascii="Nyala" w:hAnsi="Nyala" w:cs="Nyala"/>
                <w:sz w:val="24"/>
                <w:szCs w:val="24"/>
              </w:rPr>
              <w:t>ሳለች</w:t>
            </w:r>
            <w:r w:rsidRPr="006D5716">
              <w:rPr>
                <w:rFonts w:ascii="Times New Roman" w:hAnsi="Times New Roman" w:cs="Times New Roman"/>
                <w:sz w:val="24"/>
                <w:szCs w:val="24"/>
              </w:rPr>
              <w:t xml:space="preserve">  4=</w:t>
            </w:r>
            <w:r w:rsidRPr="006D5716">
              <w:rPr>
                <w:rFonts w:ascii="Nyala" w:hAnsi="Nyala" w:cs="Nyala"/>
                <w:sz w:val="24"/>
                <w:szCs w:val="24"/>
              </w:rPr>
              <w:t>ሴርትፍከትና</w:t>
            </w:r>
            <w:r w:rsidRPr="006D5716">
              <w:rPr>
                <w:rFonts w:ascii="Times New Roman" w:hAnsi="Times New Roman" w:cs="Times New Roman"/>
                <w:sz w:val="24"/>
                <w:szCs w:val="24"/>
              </w:rPr>
              <w:t xml:space="preserve"> </w:t>
            </w:r>
            <w:r w:rsidRPr="006D5716">
              <w:rPr>
                <w:rFonts w:ascii="Nyala" w:hAnsi="Nyala" w:cs="Nyala"/>
                <w:sz w:val="24"/>
                <w:szCs w:val="24"/>
              </w:rPr>
              <w:t>ከዚያ</w:t>
            </w:r>
            <w:r w:rsidRPr="006D5716">
              <w:rPr>
                <w:rFonts w:ascii="Times New Roman" w:hAnsi="Times New Roman" w:cs="Times New Roman"/>
                <w:sz w:val="24"/>
                <w:szCs w:val="24"/>
              </w:rPr>
              <w:t xml:space="preserve"> </w:t>
            </w:r>
            <w:r w:rsidRPr="006D5716">
              <w:rPr>
                <w:rFonts w:ascii="Nyala" w:hAnsi="Nyala" w:cs="Nyala"/>
                <w:sz w:val="24"/>
                <w:szCs w:val="24"/>
              </w:rPr>
              <w:t>በላይ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የተጠያቂዉ</w:t>
            </w:r>
            <w:r w:rsidRPr="006D5716">
              <w:rPr>
                <w:rFonts w:ascii="Times New Roman" w:hAnsi="Times New Roman" w:cs="Times New Roman"/>
                <w:sz w:val="24"/>
                <w:szCs w:val="24"/>
              </w:rPr>
              <w:t xml:space="preserve"> </w:t>
            </w:r>
            <w:r w:rsidRPr="006D5716">
              <w:rPr>
                <w:rFonts w:ascii="Nyala" w:hAnsi="Nyala" w:cs="Nyala"/>
                <w:sz w:val="24"/>
                <w:szCs w:val="24"/>
              </w:rPr>
              <w:t>የጋብቻ</w:t>
            </w:r>
            <w:r w:rsidRPr="006D5716">
              <w:rPr>
                <w:rFonts w:ascii="Times New Roman" w:hAnsi="Times New Roman" w:cs="Times New Roman"/>
                <w:sz w:val="24"/>
                <w:szCs w:val="24"/>
              </w:rPr>
              <w:t xml:space="preserve"> </w:t>
            </w:r>
            <w:r w:rsidRPr="006D5716">
              <w:rPr>
                <w:rFonts w:ascii="Nyala" w:hAnsi="Nyala" w:cs="Nyala"/>
                <w:sz w:val="24"/>
                <w:szCs w:val="24"/>
              </w:rPr>
              <w:t>ሁኔታ</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ያገባ</w:t>
            </w:r>
            <w:r w:rsidRPr="006D5716">
              <w:rPr>
                <w:rFonts w:ascii="Times New Roman" w:hAnsi="Times New Roman" w:cs="Times New Roman"/>
                <w:sz w:val="24"/>
                <w:szCs w:val="24"/>
              </w:rPr>
              <w:t>/</w:t>
            </w:r>
            <w:r w:rsidRPr="006D5716">
              <w:rPr>
                <w:rFonts w:ascii="Nyala" w:hAnsi="Nyala" w:cs="Nyala"/>
                <w:sz w:val="24"/>
                <w:szCs w:val="24"/>
              </w:rPr>
              <w:t>ች</w:t>
            </w:r>
            <w:r w:rsidRPr="006D5716">
              <w:rPr>
                <w:rFonts w:ascii="Times New Roman" w:hAnsi="Times New Roman" w:cs="Times New Roman"/>
                <w:sz w:val="24"/>
                <w:szCs w:val="24"/>
              </w:rPr>
              <w:t xml:space="preserve">                                 2= </w:t>
            </w:r>
            <w:r w:rsidRPr="006D5716">
              <w:rPr>
                <w:rFonts w:ascii="Nyala" w:hAnsi="Nyala" w:cs="Nyala"/>
                <w:sz w:val="24"/>
                <w:szCs w:val="24"/>
              </w:rPr>
              <w:t>ያላገባ</w:t>
            </w:r>
            <w:r w:rsidRPr="006D5716">
              <w:rPr>
                <w:rFonts w:ascii="Times New Roman" w:hAnsi="Times New Roman" w:cs="Times New Roman"/>
                <w:sz w:val="24"/>
                <w:szCs w:val="24"/>
              </w:rPr>
              <w:t>/</w:t>
            </w:r>
            <w:r w:rsidRPr="006D5716">
              <w:rPr>
                <w:rFonts w:ascii="Nyala" w:hAnsi="Nyala" w:cs="Nyala"/>
                <w:sz w:val="24"/>
                <w:szCs w:val="24"/>
              </w:rPr>
              <w:t>ች</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የተፈቱ</w:t>
            </w:r>
            <w:r w:rsidRPr="006D5716">
              <w:rPr>
                <w:rFonts w:ascii="Times New Roman" w:hAnsi="Times New Roman" w:cs="Times New Roman"/>
                <w:sz w:val="24"/>
                <w:szCs w:val="24"/>
              </w:rPr>
              <w:t xml:space="preserve">                                4= </w:t>
            </w:r>
            <w:r w:rsidRPr="006D5716">
              <w:rPr>
                <w:rFonts w:ascii="Nyala" w:hAnsi="Nyala" w:cs="Nyala"/>
                <w:sz w:val="24"/>
                <w:szCs w:val="24"/>
              </w:rPr>
              <w:t>ሚስት</w:t>
            </w:r>
            <w:r w:rsidRPr="006D5716">
              <w:rPr>
                <w:rFonts w:ascii="Times New Roman" w:hAnsi="Times New Roman" w:cs="Times New Roman"/>
                <w:sz w:val="24"/>
                <w:szCs w:val="24"/>
              </w:rPr>
              <w:t>/</w:t>
            </w:r>
            <w:r w:rsidRPr="006D5716">
              <w:rPr>
                <w:rFonts w:ascii="Nyala" w:hAnsi="Nyala" w:cs="Nyala"/>
                <w:sz w:val="24"/>
                <w:szCs w:val="24"/>
              </w:rPr>
              <w:t>ባል</w:t>
            </w:r>
            <w:r w:rsidRPr="006D5716">
              <w:rPr>
                <w:rFonts w:ascii="Times New Roman" w:hAnsi="Times New Roman" w:cs="Times New Roman"/>
                <w:sz w:val="24"/>
                <w:szCs w:val="24"/>
              </w:rPr>
              <w:t xml:space="preserve"> </w:t>
            </w:r>
            <w:r w:rsidRPr="006D5716">
              <w:rPr>
                <w:rFonts w:ascii="Nyala" w:hAnsi="Nyala" w:cs="Nyala"/>
                <w:sz w:val="24"/>
                <w:szCs w:val="24"/>
              </w:rPr>
              <w:t>የሞተበት</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የእናትቱ</w:t>
            </w:r>
            <w:r w:rsidRPr="006D5716">
              <w:rPr>
                <w:rFonts w:ascii="Times New Roman" w:hAnsi="Times New Roman" w:cs="Times New Roman"/>
                <w:sz w:val="24"/>
                <w:szCs w:val="24"/>
              </w:rPr>
              <w:t xml:space="preserve"> </w:t>
            </w:r>
            <w:r w:rsidRPr="006D5716">
              <w:rPr>
                <w:rFonts w:ascii="Nyala" w:hAnsi="Nyala" w:cs="Nyala"/>
                <w:sz w:val="24"/>
                <w:szCs w:val="24"/>
              </w:rPr>
              <w:t>የሥራ</w:t>
            </w:r>
            <w:r w:rsidRPr="006D5716">
              <w:rPr>
                <w:rFonts w:ascii="Times New Roman" w:hAnsi="Times New Roman" w:cs="Times New Roman"/>
                <w:sz w:val="24"/>
                <w:szCs w:val="24"/>
              </w:rPr>
              <w:t xml:space="preserve"> </w:t>
            </w:r>
            <w:r w:rsidRPr="006D5716">
              <w:rPr>
                <w:rFonts w:ascii="Nyala" w:hAnsi="Nyala" w:cs="Nyala"/>
                <w:sz w:val="24"/>
                <w:szCs w:val="24"/>
              </w:rPr>
              <w:t>ሁኔታ</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የቤት</w:t>
            </w:r>
            <w:r w:rsidRPr="006D5716">
              <w:rPr>
                <w:rFonts w:ascii="Times New Roman" w:hAnsi="Times New Roman" w:cs="Times New Roman"/>
                <w:sz w:val="24"/>
                <w:szCs w:val="24"/>
              </w:rPr>
              <w:t xml:space="preserve"> </w:t>
            </w:r>
            <w:r w:rsidRPr="006D5716">
              <w:rPr>
                <w:rFonts w:ascii="Nyala" w:hAnsi="Nyala" w:cs="Nyala"/>
                <w:sz w:val="24"/>
                <w:szCs w:val="24"/>
              </w:rPr>
              <w:t>እመበት</w:t>
            </w:r>
            <w:r w:rsidRPr="006D5716">
              <w:rPr>
                <w:rFonts w:ascii="Times New Roman" w:hAnsi="Times New Roman" w:cs="Times New Roman"/>
                <w:sz w:val="24"/>
                <w:szCs w:val="24"/>
              </w:rPr>
              <w:t xml:space="preserve">                        2= </w:t>
            </w:r>
            <w:r w:rsidRPr="006D5716">
              <w:rPr>
                <w:rFonts w:ascii="Nyala" w:hAnsi="Nyala" w:cs="Nyala"/>
                <w:sz w:val="24"/>
                <w:szCs w:val="24"/>
              </w:rPr>
              <w:t>ተቀጣሪ</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ገበረ</w:t>
            </w:r>
            <w:r w:rsidRPr="006D5716">
              <w:rPr>
                <w:rFonts w:ascii="Times New Roman" w:hAnsi="Times New Roman" w:cs="Times New Roman"/>
                <w:sz w:val="24"/>
                <w:szCs w:val="24"/>
              </w:rPr>
              <w:t xml:space="preserve">                                     4= </w:t>
            </w:r>
            <w:r w:rsidRPr="006D5716">
              <w:rPr>
                <w:rFonts w:ascii="Nyala" w:hAnsi="Nyala" w:cs="Nyala"/>
                <w:sz w:val="24"/>
                <w:szCs w:val="24"/>
              </w:rPr>
              <w:t>ነጋዴ</w:t>
            </w:r>
          </w:p>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 xml:space="preserve">5= </w:t>
            </w:r>
            <w:r w:rsidRPr="006D5716">
              <w:rPr>
                <w:rFonts w:ascii="Nyala" w:hAnsi="Nyala" w:cs="Nyala"/>
                <w:sz w:val="24"/>
                <w:szCs w:val="24"/>
              </w:rPr>
              <w:t>ሌላ</w:t>
            </w:r>
            <w:r w:rsidRPr="006D5716">
              <w:rPr>
                <w:rFonts w:ascii="Times New Roman" w:hAnsi="Times New Roman" w:cs="Times New Roman"/>
                <w:sz w:val="24"/>
                <w:szCs w:val="24"/>
              </w:rPr>
              <w:t xml:space="preserve"> </w:t>
            </w:r>
            <w:r w:rsidRPr="006D5716">
              <w:rPr>
                <w:rFonts w:ascii="Nyala" w:hAnsi="Nyala" w:cs="Nyala"/>
                <w:sz w:val="24"/>
                <w:szCs w:val="24"/>
              </w:rPr>
              <w:t>ሥራ</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የአባቱ</w:t>
            </w:r>
            <w:r w:rsidRPr="006D5716">
              <w:rPr>
                <w:rFonts w:ascii="Times New Roman" w:hAnsi="Times New Roman" w:cs="Times New Roman"/>
                <w:sz w:val="24"/>
                <w:szCs w:val="24"/>
              </w:rPr>
              <w:t xml:space="preserve"> </w:t>
            </w:r>
            <w:r w:rsidRPr="006D5716">
              <w:rPr>
                <w:rFonts w:ascii="Nyala" w:hAnsi="Nyala" w:cs="Nyala"/>
                <w:sz w:val="24"/>
                <w:szCs w:val="24"/>
              </w:rPr>
              <w:t>የሥራ</w:t>
            </w:r>
            <w:r w:rsidRPr="006D5716">
              <w:rPr>
                <w:rFonts w:ascii="Times New Roman" w:hAnsi="Times New Roman" w:cs="Times New Roman"/>
                <w:sz w:val="24"/>
                <w:szCs w:val="24"/>
              </w:rPr>
              <w:t xml:space="preserve"> </w:t>
            </w:r>
            <w:r w:rsidRPr="006D5716">
              <w:rPr>
                <w:rFonts w:ascii="Nyala" w:hAnsi="Nyala" w:cs="Nyala"/>
                <w:sz w:val="24"/>
                <w:szCs w:val="24"/>
              </w:rPr>
              <w:t>ሁኔታ</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የቤት</w:t>
            </w:r>
            <w:r w:rsidRPr="006D5716">
              <w:rPr>
                <w:rFonts w:ascii="Times New Roman" w:hAnsi="Times New Roman" w:cs="Times New Roman"/>
                <w:sz w:val="24"/>
                <w:szCs w:val="24"/>
              </w:rPr>
              <w:t xml:space="preserve"> </w:t>
            </w:r>
            <w:r w:rsidRPr="006D5716">
              <w:rPr>
                <w:rFonts w:ascii="Nyala" w:hAnsi="Nyala" w:cs="Nyala"/>
                <w:sz w:val="24"/>
                <w:szCs w:val="24"/>
              </w:rPr>
              <w:t>እመበት</w:t>
            </w:r>
            <w:r w:rsidRPr="006D5716">
              <w:rPr>
                <w:rFonts w:ascii="Times New Roman" w:hAnsi="Times New Roman" w:cs="Times New Roman"/>
                <w:sz w:val="24"/>
                <w:szCs w:val="24"/>
              </w:rPr>
              <w:t xml:space="preserve">                       2= </w:t>
            </w:r>
            <w:r w:rsidRPr="006D5716">
              <w:rPr>
                <w:rFonts w:ascii="Nyala" w:hAnsi="Nyala" w:cs="Nyala"/>
                <w:sz w:val="24"/>
                <w:szCs w:val="24"/>
              </w:rPr>
              <w:t>ተቀጣሪ</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ገበረ</w:t>
            </w:r>
            <w:r w:rsidRPr="006D5716">
              <w:rPr>
                <w:rFonts w:ascii="Times New Roman" w:hAnsi="Times New Roman" w:cs="Times New Roman"/>
                <w:sz w:val="24"/>
                <w:szCs w:val="24"/>
              </w:rPr>
              <w:t xml:space="preserve">                                   4= </w:t>
            </w:r>
            <w:r w:rsidRPr="006D5716">
              <w:rPr>
                <w:rFonts w:ascii="Nyala" w:hAnsi="Nyala" w:cs="Nyala"/>
                <w:sz w:val="24"/>
                <w:szCs w:val="24"/>
              </w:rPr>
              <w:t>ነጋዴ</w:t>
            </w:r>
          </w:p>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 xml:space="preserve">5= </w:t>
            </w:r>
            <w:r w:rsidRPr="006D5716">
              <w:rPr>
                <w:rFonts w:ascii="Nyala" w:hAnsi="Nyala" w:cs="Nyala"/>
                <w:sz w:val="24"/>
                <w:szCs w:val="24"/>
              </w:rPr>
              <w:t>ሌላ</w:t>
            </w:r>
            <w:r w:rsidRPr="006D5716">
              <w:rPr>
                <w:rFonts w:ascii="Times New Roman" w:hAnsi="Times New Roman" w:cs="Times New Roman"/>
                <w:sz w:val="24"/>
                <w:szCs w:val="24"/>
              </w:rPr>
              <w:t xml:space="preserve"> </w:t>
            </w:r>
            <w:r w:rsidRPr="006D5716">
              <w:rPr>
                <w:rFonts w:ascii="Nyala" w:hAnsi="Nyala" w:cs="Nyala"/>
                <w:sz w:val="24"/>
                <w:szCs w:val="24"/>
              </w:rPr>
              <w:t>ሥራ</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ቤተሰቡን</w:t>
            </w:r>
            <w:r w:rsidRPr="006D5716">
              <w:rPr>
                <w:rFonts w:ascii="Times New Roman" w:hAnsi="Times New Roman" w:cs="Times New Roman"/>
                <w:sz w:val="24"/>
                <w:szCs w:val="24"/>
              </w:rPr>
              <w:t xml:space="preserve"> </w:t>
            </w:r>
            <w:r w:rsidRPr="006D5716">
              <w:rPr>
                <w:rFonts w:ascii="Nyala" w:hAnsi="Nyala" w:cs="Nyala"/>
                <w:sz w:val="24"/>
                <w:szCs w:val="24"/>
              </w:rPr>
              <w:t>የሚመራ</w:t>
            </w:r>
            <w:r w:rsidRPr="006D5716">
              <w:rPr>
                <w:rFonts w:ascii="Times New Roman" w:hAnsi="Times New Roman" w:cs="Times New Roman"/>
                <w:sz w:val="24"/>
                <w:szCs w:val="24"/>
              </w:rPr>
              <w:t xml:space="preserve"> </w:t>
            </w:r>
            <w:r w:rsidRPr="006D5716">
              <w:rPr>
                <w:rFonts w:ascii="Nyala" w:hAnsi="Nyala" w:cs="Nyala"/>
                <w:sz w:val="24"/>
                <w:szCs w:val="24"/>
              </w:rPr>
              <w:t>ማነዉ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አባት</w:t>
            </w:r>
            <w:r w:rsidRPr="006D5716">
              <w:rPr>
                <w:rFonts w:ascii="Times New Roman" w:hAnsi="Times New Roman" w:cs="Times New Roman"/>
                <w:sz w:val="24"/>
                <w:szCs w:val="24"/>
              </w:rPr>
              <w:t xml:space="preserve">                                 2= </w:t>
            </w:r>
            <w:r w:rsidRPr="006D5716">
              <w:rPr>
                <w:rFonts w:ascii="Nyala" w:hAnsi="Nyala" w:cs="Nyala"/>
                <w:sz w:val="24"/>
                <w:szCs w:val="24"/>
              </w:rPr>
              <w:t>እናት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ሌላ</w:t>
            </w:r>
            <w:r w:rsidRPr="006D5716">
              <w:rPr>
                <w:rFonts w:ascii="Times New Roman" w:hAnsi="Times New Roman" w:cs="Times New Roman"/>
                <w:sz w:val="24"/>
                <w:szCs w:val="24"/>
              </w:rPr>
              <w:t xml:space="preserve"> </w:t>
            </w:r>
            <w:r w:rsidRPr="006D5716">
              <w:rPr>
                <w:rFonts w:ascii="Nyala" w:hAnsi="Nyala" w:cs="Nyala"/>
                <w:sz w:val="24"/>
                <w:szCs w:val="24"/>
              </w:rPr>
              <w:t>አካል</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ከአምስት</w:t>
            </w:r>
            <w:r w:rsidRPr="006D5716">
              <w:rPr>
                <w:rFonts w:ascii="Times New Roman" w:hAnsi="Times New Roman" w:cs="Times New Roman"/>
                <w:sz w:val="24"/>
                <w:szCs w:val="24"/>
              </w:rPr>
              <w:t xml:space="preserve">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አሉ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አንድ</w:t>
            </w:r>
            <w:r w:rsidRPr="006D5716">
              <w:rPr>
                <w:rFonts w:ascii="Times New Roman" w:hAnsi="Times New Roman" w:cs="Times New Roman"/>
                <w:sz w:val="24"/>
                <w:szCs w:val="24"/>
              </w:rPr>
              <w:t xml:space="preserve">                                2= </w:t>
            </w:r>
            <w:r w:rsidRPr="006D5716">
              <w:rPr>
                <w:rFonts w:ascii="Nyala" w:hAnsi="Nyala" w:cs="Nyala"/>
                <w:sz w:val="24"/>
                <w:szCs w:val="24"/>
              </w:rPr>
              <w:t>ሁለት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 xml:space="preserve">3= </w:t>
            </w:r>
            <w:r w:rsidRPr="006D5716">
              <w:rPr>
                <w:rFonts w:ascii="Nyala" w:hAnsi="Nyala" w:cs="Nyala"/>
                <w:sz w:val="24"/>
                <w:szCs w:val="24"/>
              </w:rPr>
              <w:t>ሦስትና</w:t>
            </w:r>
            <w:r w:rsidRPr="006D5716">
              <w:rPr>
                <w:rFonts w:ascii="Times New Roman" w:hAnsi="Times New Roman" w:cs="Times New Roman"/>
                <w:sz w:val="24"/>
                <w:szCs w:val="24"/>
              </w:rPr>
              <w:t xml:space="preserve"> </w:t>
            </w:r>
            <w:r w:rsidRPr="006D5716">
              <w:rPr>
                <w:rFonts w:ascii="Nyala" w:hAnsi="Nyala" w:cs="Nyala"/>
                <w:sz w:val="24"/>
                <w:szCs w:val="24"/>
              </w:rPr>
              <w:t>ከዚያ</w:t>
            </w:r>
            <w:r w:rsidRPr="006D5716">
              <w:rPr>
                <w:rFonts w:ascii="Times New Roman" w:hAnsi="Times New Roman" w:cs="Times New Roman"/>
                <w:sz w:val="24"/>
                <w:szCs w:val="24"/>
              </w:rPr>
              <w:t xml:space="preserve"> </w:t>
            </w:r>
            <w:r w:rsidRPr="006D5716">
              <w:rPr>
                <w:rFonts w:ascii="Nyala" w:hAnsi="Nyala" w:cs="Nyala"/>
                <w:sz w:val="24"/>
                <w:szCs w:val="24"/>
              </w:rPr>
              <w:t>በላይ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ክፍል</w:t>
            </w:r>
            <w:r w:rsidRPr="006D5716">
              <w:rPr>
                <w:rFonts w:ascii="Times New Roman" w:hAnsi="Times New Roman" w:cs="Times New Roman"/>
                <w:sz w:val="24"/>
                <w:szCs w:val="24"/>
              </w:rPr>
              <w:t xml:space="preserve"> 2</w:t>
            </w:r>
            <w:r w:rsidRPr="006D5716">
              <w:rPr>
                <w:rFonts w:ascii="Nyala" w:hAnsi="Nyala" w:cs="Nyala"/>
                <w:sz w:val="24"/>
                <w:szCs w:val="24"/>
              </w:rPr>
              <w:t>፡</w:t>
            </w:r>
            <w:r w:rsidRPr="006D5716">
              <w:rPr>
                <w:rFonts w:ascii="Times New Roman" w:hAnsi="Times New Roman" w:cs="Times New Roman"/>
                <w:sz w:val="24"/>
                <w:szCs w:val="24"/>
              </w:rPr>
              <w:t>-</w:t>
            </w:r>
            <w:r w:rsidRPr="006D5716">
              <w:rPr>
                <w:rFonts w:ascii="Nyala" w:hAnsi="Nyala" w:cs="Nyala"/>
                <w:sz w:val="24"/>
                <w:szCs w:val="24"/>
              </w:rPr>
              <w:t>አካባባዊ</w:t>
            </w:r>
            <w:r w:rsidRPr="006D5716">
              <w:rPr>
                <w:rFonts w:ascii="Times New Roman" w:hAnsi="Times New Roman" w:cs="Times New Roman"/>
                <w:sz w:val="24"/>
                <w:szCs w:val="24"/>
              </w:rPr>
              <w:t xml:space="preserve"> </w:t>
            </w:r>
            <w:r w:rsidRPr="006D5716">
              <w:rPr>
                <w:rFonts w:ascii="Nyala" w:hAnsi="Nyala" w:cs="Nyala"/>
                <w:sz w:val="24"/>
                <w:szCs w:val="24"/>
              </w:rPr>
              <w:t>መረጃዎችን</w:t>
            </w:r>
            <w:r w:rsidRPr="006D5716">
              <w:rPr>
                <w:rFonts w:ascii="Times New Roman" w:hAnsi="Times New Roman" w:cs="Times New Roman"/>
                <w:sz w:val="24"/>
                <w:szCs w:val="24"/>
              </w:rPr>
              <w:t xml:space="preserve"> </w:t>
            </w:r>
            <w:r w:rsidRPr="006D5716">
              <w:rPr>
                <w:rFonts w:ascii="Nyala" w:hAnsi="Nyala" w:cs="Nyala"/>
                <w:sz w:val="24"/>
                <w:szCs w:val="24"/>
              </w:rPr>
              <w:t>በተመለከተ</w:t>
            </w:r>
            <w:r w:rsidRPr="006D5716">
              <w:rPr>
                <w:rFonts w:ascii="Times New Roman" w:hAnsi="Times New Roman" w:cs="Times New Roman"/>
                <w:sz w:val="24"/>
                <w:szCs w:val="24"/>
              </w:rPr>
              <w:t xml:space="preserve"> </w:t>
            </w:r>
            <w:r w:rsidRPr="006D5716">
              <w:rPr>
                <w:rFonts w:ascii="Nyala" w:hAnsi="Nyala" w:cs="Nyala"/>
                <w:sz w:val="24"/>
                <w:szCs w:val="24"/>
              </w:rPr>
              <w:t>የተዘጋጀ</w:t>
            </w:r>
            <w:r w:rsidRPr="006D5716">
              <w:rPr>
                <w:rFonts w:ascii="Times New Roman" w:hAnsi="Times New Roman" w:cs="Times New Roman"/>
                <w:sz w:val="24"/>
                <w:szCs w:val="24"/>
              </w:rPr>
              <w:t xml:space="preserve"> </w:t>
            </w:r>
            <w:r w:rsidRPr="006D5716">
              <w:rPr>
                <w:rFonts w:ascii="Nyala" w:hAnsi="Nyala" w:cs="Nyala"/>
                <w:sz w:val="24"/>
                <w:szCs w:val="24"/>
              </w:rPr>
              <w:t>ቃለ</w:t>
            </w:r>
            <w:r w:rsidRPr="006D5716">
              <w:rPr>
                <w:rFonts w:ascii="Times New Roman" w:hAnsi="Times New Roman" w:cs="Times New Roman"/>
                <w:sz w:val="24"/>
                <w:szCs w:val="24"/>
              </w:rPr>
              <w:t xml:space="preserve"> </w:t>
            </w:r>
            <w:r w:rsidRPr="006D5716">
              <w:rPr>
                <w:rFonts w:ascii="Nyala" w:hAnsi="Nyala" w:cs="Nyala"/>
                <w:sz w:val="24"/>
                <w:szCs w:val="24"/>
              </w:rPr>
              <w:t>መጠየቅ፤</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የቤቱ</w:t>
            </w:r>
            <w:r w:rsidRPr="006D5716">
              <w:rPr>
                <w:rFonts w:ascii="Times New Roman" w:hAnsi="Times New Roman" w:cs="Times New Roman"/>
                <w:sz w:val="24"/>
                <w:szCs w:val="24"/>
              </w:rPr>
              <w:t xml:space="preserve"> </w:t>
            </w:r>
            <w:r w:rsidRPr="006D5716">
              <w:rPr>
                <w:rFonts w:ascii="Nyala" w:hAnsi="Nyala" w:cs="Nyala"/>
                <w:sz w:val="24"/>
                <w:szCs w:val="24"/>
              </w:rPr>
              <w:t>ኮርንስ</w:t>
            </w:r>
            <w:r w:rsidRPr="006D5716">
              <w:rPr>
                <w:rFonts w:ascii="Times New Roman" w:hAnsi="Times New Roman" w:cs="Times New Roman"/>
                <w:sz w:val="24"/>
                <w:szCs w:val="24"/>
              </w:rPr>
              <w:t xml:space="preserve"> </w:t>
            </w:r>
            <w:r w:rsidRPr="006D5716">
              <w:rPr>
                <w:rFonts w:ascii="Nyala" w:hAnsi="Nyala" w:cs="Nyala"/>
                <w:sz w:val="24"/>
                <w:szCs w:val="24"/>
              </w:rPr>
              <w:t>ምን</w:t>
            </w:r>
            <w:r w:rsidRPr="006D5716">
              <w:rPr>
                <w:rFonts w:ascii="Times New Roman" w:hAnsi="Times New Roman" w:cs="Times New Roman"/>
                <w:sz w:val="24"/>
                <w:szCs w:val="24"/>
              </w:rPr>
              <w:t xml:space="preserve"> </w:t>
            </w:r>
            <w:r w:rsidRPr="006D5716">
              <w:rPr>
                <w:rFonts w:ascii="Nyala" w:hAnsi="Nyala" w:cs="Nyala"/>
                <w:sz w:val="24"/>
                <w:szCs w:val="24"/>
              </w:rPr>
              <w:t>ይመስላል</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ባህላዊ</w:t>
            </w:r>
            <w:r w:rsidRPr="006D5716">
              <w:rPr>
                <w:rFonts w:ascii="Times New Roman" w:hAnsi="Times New Roman" w:cs="Times New Roman"/>
                <w:sz w:val="24"/>
                <w:szCs w:val="24"/>
              </w:rPr>
              <w:t xml:space="preserve">                   2= </w:t>
            </w:r>
            <w:r w:rsidRPr="006D5716">
              <w:rPr>
                <w:rFonts w:ascii="Nyala" w:hAnsi="Nyala" w:cs="Nyala"/>
                <w:sz w:val="24"/>
                <w:szCs w:val="24"/>
              </w:rPr>
              <w:t>ዘመናዊ</w:t>
            </w:r>
            <w:r w:rsidRPr="006D5716">
              <w:rPr>
                <w:rFonts w:ascii="Times New Roman" w:hAnsi="Times New Roman" w:cs="Times New Roman"/>
                <w:sz w:val="24"/>
                <w:szCs w:val="24"/>
              </w:rPr>
              <w:t xml:space="preserve"> </w:t>
            </w:r>
            <w:r w:rsidRPr="006D5716">
              <w:rPr>
                <w:rFonts w:ascii="Nyala" w:hAnsi="Nyala" w:cs="Nyala"/>
                <w:sz w:val="24"/>
                <w:szCs w:val="24"/>
              </w:rPr>
              <w:t>ኮርንስ</w:t>
            </w:r>
            <w:r w:rsidRPr="006D5716">
              <w:rPr>
                <w:rFonts w:ascii="Times New Roman" w:hAnsi="Times New Roman" w:cs="Times New Roman"/>
                <w:sz w:val="24"/>
                <w:szCs w:val="24"/>
              </w:rPr>
              <w:t xml:space="preserve"> </w:t>
            </w:r>
            <w:r w:rsidRPr="006D5716">
              <w:rPr>
                <w:rFonts w:ascii="Nyala" w:hAnsi="Nyala" w:cs="Nyala"/>
                <w:sz w:val="24"/>
                <w:szCs w:val="24"/>
              </w:rPr>
              <w:t>የተለጠፈላት</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ቤቱ</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ክፍል</w:t>
            </w:r>
            <w:r w:rsidRPr="006D5716">
              <w:rPr>
                <w:rFonts w:ascii="Times New Roman" w:hAnsi="Times New Roman" w:cs="Times New Roman"/>
                <w:sz w:val="24"/>
                <w:szCs w:val="24"/>
              </w:rPr>
              <w:t xml:space="preserve"> </w:t>
            </w:r>
            <w:r w:rsidRPr="006D5716">
              <w:rPr>
                <w:rFonts w:ascii="Nyala" w:hAnsi="Nyala" w:cs="Nyala"/>
                <w:sz w:val="24"/>
                <w:szCs w:val="24"/>
              </w:rPr>
              <w:t>አለዉ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አንድ</w:t>
            </w:r>
            <w:r w:rsidRPr="006D5716">
              <w:rPr>
                <w:rFonts w:ascii="Times New Roman" w:hAnsi="Times New Roman" w:cs="Times New Roman"/>
                <w:sz w:val="24"/>
                <w:szCs w:val="24"/>
              </w:rPr>
              <w:t xml:space="preserve">                    2= </w:t>
            </w:r>
            <w:r w:rsidRPr="006D5716">
              <w:rPr>
                <w:rFonts w:ascii="Nyala" w:hAnsi="Nyala" w:cs="Nyala"/>
                <w:sz w:val="24"/>
                <w:szCs w:val="24"/>
              </w:rPr>
              <w:t>ሁለት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ሦስትና</w:t>
            </w:r>
            <w:r w:rsidRPr="006D5716">
              <w:rPr>
                <w:rFonts w:ascii="Times New Roman" w:hAnsi="Times New Roman" w:cs="Times New Roman"/>
                <w:sz w:val="24"/>
                <w:szCs w:val="24"/>
              </w:rPr>
              <w:t xml:space="preserve"> </w:t>
            </w:r>
            <w:r w:rsidRPr="006D5716">
              <w:rPr>
                <w:rFonts w:ascii="Nyala" w:hAnsi="Nyala" w:cs="Nyala"/>
                <w:sz w:val="24"/>
                <w:szCs w:val="24"/>
              </w:rPr>
              <w:t>ከዚያ</w:t>
            </w:r>
            <w:r w:rsidRPr="006D5716">
              <w:rPr>
                <w:rFonts w:ascii="Times New Roman" w:hAnsi="Times New Roman" w:cs="Times New Roman"/>
                <w:sz w:val="24"/>
                <w:szCs w:val="24"/>
              </w:rPr>
              <w:t xml:space="preserve"> </w:t>
            </w:r>
            <w:r w:rsidRPr="006D5716">
              <w:rPr>
                <w:rFonts w:ascii="Nyala" w:hAnsi="Nyala" w:cs="Nyala"/>
                <w:sz w:val="24"/>
                <w:szCs w:val="24"/>
              </w:rPr>
              <w:t>በላይ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በየትኛዉ</w:t>
            </w:r>
            <w:r w:rsidRPr="006D5716">
              <w:rPr>
                <w:rFonts w:ascii="Times New Roman" w:hAnsi="Times New Roman" w:cs="Times New Roman"/>
                <w:sz w:val="24"/>
                <w:szCs w:val="24"/>
              </w:rPr>
              <w:t xml:space="preserve"> </w:t>
            </w:r>
            <w:r w:rsidRPr="006D5716">
              <w:rPr>
                <w:rFonts w:ascii="Nyala" w:hAnsi="Nyala" w:cs="Nyala"/>
                <w:sz w:val="24"/>
                <w:szCs w:val="24"/>
              </w:rPr>
              <w:t>ወቅት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w:t>
            </w:r>
            <w:r w:rsidRPr="006D5716">
              <w:rPr>
                <w:rFonts w:ascii="Nyala" w:hAnsi="Nyala" w:cs="Nyala"/>
                <w:sz w:val="24"/>
                <w:szCs w:val="24"/>
              </w:rPr>
              <w:t>የወባ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የሚበዛዉ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በበጋ</w:t>
            </w:r>
            <w:r w:rsidRPr="006D5716">
              <w:rPr>
                <w:rFonts w:ascii="Times New Roman" w:hAnsi="Times New Roman" w:cs="Times New Roman"/>
                <w:sz w:val="24"/>
                <w:szCs w:val="24"/>
              </w:rPr>
              <w:t xml:space="preserve">                             2= </w:t>
            </w:r>
            <w:r w:rsidRPr="006D5716">
              <w:rPr>
                <w:rFonts w:ascii="Nyala" w:hAnsi="Nyala" w:cs="Nyala"/>
                <w:sz w:val="24"/>
                <w:szCs w:val="24"/>
              </w:rPr>
              <w:t>በክረምት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በመሄር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ክፍል</w:t>
            </w:r>
            <w:r w:rsidRPr="006D5716">
              <w:rPr>
                <w:rFonts w:ascii="Times New Roman" w:hAnsi="Times New Roman" w:cs="Times New Roman"/>
                <w:sz w:val="24"/>
                <w:szCs w:val="24"/>
              </w:rPr>
              <w:t xml:space="preserve"> 3</w:t>
            </w:r>
            <w:r w:rsidRPr="006D5716">
              <w:rPr>
                <w:rFonts w:ascii="Nyala" w:hAnsi="Nyala" w:cs="Nyala"/>
                <w:sz w:val="24"/>
                <w:szCs w:val="24"/>
              </w:rPr>
              <w:t>፡</w:t>
            </w:r>
            <w:r w:rsidRPr="006D5716">
              <w:rPr>
                <w:rFonts w:ascii="Times New Roman" w:hAnsi="Times New Roman" w:cs="Times New Roman"/>
                <w:sz w:val="24"/>
                <w:szCs w:val="24"/>
              </w:rPr>
              <w:t>-</w:t>
            </w:r>
            <w:r w:rsidRPr="006D5716">
              <w:rPr>
                <w:rFonts w:ascii="Nyala" w:hAnsi="Nyala" w:cs="Nyala"/>
                <w:sz w:val="24"/>
                <w:szCs w:val="24"/>
              </w:rPr>
              <w:t>የወባ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ሁኔታን</w:t>
            </w:r>
            <w:r w:rsidRPr="006D5716">
              <w:rPr>
                <w:rFonts w:ascii="Times New Roman" w:hAnsi="Times New Roman" w:cs="Times New Roman"/>
                <w:sz w:val="24"/>
                <w:szCs w:val="24"/>
              </w:rPr>
              <w:t xml:space="preserve"> </w:t>
            </w:r>
            <w:r w:rsidRPr="006D5716">
              <w:rPr>
                <w:rFonts w:ascii="Nyala" w:hAnsi="Nyala" w:cs="Nyala"/>
                <w:sz w:val="24"/>
                <w:szCs w:val="24"/>
              </w:rPr>
              <w:t>የሚያሳዩ</w:t>
            </w:r>
            <w:r w:rsidRPr="006D5716">
              <w:rPr>
                <w:rFonts w:ascii="Times New Roman" w:hAnsi="Times New Roman" w:cs="Times New Roman"/>
                <w:sz w:val="24"/>
                <w:szCs w:val="24"/>
              </w:rPr>
              <w:t xml:space="preserve">  </w:t>
            </w:r>
            <w:r w:rsidRPr="006D5716">
              <w:rPr>
                <w:rFonts w:ascii="Nyala" w:hAnsi="Nyala" w:cs="Nyala"/>
                <w:sz w:val="24"/>
                <w:szCs w:val="24"/>
              </w:rPr>
              <w:t>መረጃዎችን</w:t>
            </w:r>
            <w:r w:rsidRPr="006D5716">
              <w:rPr>
                <w:rFonts w:ascii="Times New Roman" w:hAnsi="Times New Roman" w:cs="Times New Roman"/>
                <w:sz w:val="24"/>
                <w:szCs w:val="24"/>
              </w:rPr>
              <w:t xml:space="preserve"> </w:t>
            </w:r>
            <w:r w:rsidRPr="006D5716">
              <w:rPr>
                <w:rFonts w:ascii="Nyala" w:hAnsi="Nyala" w:cs="Nyala"/>
                <w:sz w:val="24"/>
                <w:szCs w:val="24"/>
              </w:rPr>
              <w:t>በተመለከተ</w:t>
            </w:r>
            <w:r w:rsidRPr="006D5716">
              <w:rPr>
                <w:rFonts w:ascii="Times New Roman" w:hAnsi="Times New Roman" w:cs="Times New Roman"/>
                <w:sz w:val="24"/>
                <w:szCs w:val="24"/>
              </w:rPr>
              <w:t xml:space="preserve"> </w:t>
            </w:r>
            <w:r w:rsidRPr="006D5716">
              <w:rPr>
                <w:rFonts w:ascii="Nyala" w:hAnsi="Nyala" w:cs="Nyala"/>
                <w:sz w:val="24"/>
                <w:szCs w:val="24"/>
              </w:rPr>
              <w:t>የተዘጋጀ</w:t>
            </w:r>
            <w:r w:rsidRPr="006D5716">
              <w:rPr>
                <w:rFonts w:ascii="Times New Roman" w:hAnsi="Times New Roman" w:cs="Times New Roman"/>
                <w:sz w:val="24"/>
                <w:szCs w:val="24"/>
              </w:rPr>
              <w:t xml:space="preserve"> </w:t>
            </w:r>
            <w:r w:rsidRPr="006D5716">
              <w:rPr>
                <w:rFonts w:ascii="Nyala" w:hAnsi="Nyala" w:cs="Nyala"/>
                <w:sz w:val="24"/>
                <w:szCs w:val="24"/>
              </w:rPr>
              <w:t>ቃለ</w:t>
            </w:r>
            <w:r w:rsidRPr="006D5716">
              <w:rPr>
                <w:rFonts w:ascii="Times New Roman" w:hAnsi="Times New Roman" w:cs="Times New Roman"/>
                <w:sz w:val="24"/>
                <w:szCs w:val="24"/>
              </w:rPr>
              <w:t xml:space="preserve"> </w:t>
            </w:r>
            <w:r w:rsidRPr="006D5716">
              <w:rPr>
                <w:rFonts w:ascii="Nyala" w:hAnsi="Nyala" w:cs="Nyala"/>
                <w:sz w:val="24"/>
                <w:szCs w:val="24"/>
              </w:rPr>
              <w:t>መጠየቅ፤</w:t>
            </w:r>
          </w:p>
        </w:tc>
      </w:tr>
      <w:tr w:rsidR="00F36D53" w:rsidRPr="006D5716" w:rsidTr="003C6E63">
        <w:trPr>
          <w:trHeight w:val="350"/>
        </w:trPr>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ከቤተሰቡ</w:t>
            </w:r>
            <w:r w:rsidRPr="006D5716">
              <w:rPr>
                <w:rFonts w:ascii="Times New Roman" w:hAnsi="Times New Roman" w:cs="Times New Roman"/>
                <w:sz w:val="24"/>
                <w:szCs w:val="24"/>
              </w:rPr>
              <w:t xml:space="preserve"> </w:t>
            </w:r>
            <w:r w:rsidRPr="006D5716">
              <w:rPr>
                <w:rFonts w:ascii="Nyala" w:hAnsi="Nyala" w:cs="Nyala"/>
                <w:sz w:val="24"/>
                <w:szCs w:val="24"/>
              </w:rPr>
              <w:t>በ</w:t>
            </w:r>
            <w:r w:rsidRPr="006D5716">
              <w:rPr>
                <w:rFonts w:ascii="Times New Roman" w:hAnsi="Times New Roman" w:cs="Times New Roman"/>
                <w:sz w:val="24"/>
                <w:szCs w:val="24"/>
              </w:rPr>
              <w:t xml:space="preserve">6 </w:t>
            </w:r>
            <w:r w:rsidRPr="006D5716">
              <w:rPr>
                <w:rFonts w:ascii="Nyala" w:hAnsi="Nyala" w:cs="Nyala"/>
                <w:sz w:val="24"/>
                <w:szCs w:val="24"/>
              </w:rPr>
              <w:t>ወር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lastRenderedPageBreak/>
              <w:t>የተያዘ</w:t>
            </w:r>
            <w:r w:rsidRPr="006D5716">
              <w:rPr>
                <w:rFonts w:ascii="Times New Roman" w:hAnsi="Times New Roman" w:cs="Times New Roman"/>
                <w:sz w:val="24"/>
                <w:szCs w:val="24"/>
              </w:rPr>
              <w:t xml:space="preserve"> </w:t>
            </w:r>
            <w:r w:rsidRPr="006D5716">
              <w:rPr>
                <w:rFonts w:ascii="Nyala" w:hAnsi="Nyala" w:cs="Nyala"/>
                <w:sz w:val="24"/>
                <w:szCs w:val="24"/>
              </w:rPr>
              <w:t>ሰዉ</w:t>
            </w:r>
            <w:r w:rsidRPr="006D5716">
              <w:rPr>
                <w:rFonts w:ascii="Times New Roman" w:hAnsi="Times New Roman" w:cs="Times New Roman"/>
                <w:sz w:val="24"/>
                <w:szCs w:val="24"/>
              </w:rPr>
              <w:t xml:space="preserve"> </w:t>
            </w:r>
            <w:r w:rsidRPr="006D5716">
              <w:rPr>
                <w:rFonts w:ascii="Nyala" w:hAnsi="Nyala" w:cs="Nyala"/>
                <w:sz w:val="24"/>
                <w:szCs w:val="24"/>
              </w:rPr>
              <w:t>ነበረ</w:t>
            </w:r>
            <w:r w:rsidRPr="006D5716">
              <w:rPr>
                <w:rFonts w:ascii="Times New Roman" w:hAnsi="Times New Roman" w:cs="Times New Roman"/>
                <w:sz w:val="24"/>
                <w:szCs w:val="24"/>
              </w:rPr>
              <w:t xml:space="preserve"> </w:t>
            </w:r>
            <w:r w:rsidRPr="006D5716">
              <w:rPr>
                <w:rFonts w:ascii="Nyala" w:hAnsi="Nyala" w:cs="Nyala"/>
                <w:sz w:val="24"/>
                <w:szCs w:val="24"/>
              </w:rPr>
              <w:t>ወይ</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1= </w:t>
            </w:r>
            <w:r w:rsidRPr="006D5716">
              <w:rPr>
                <w:rFonts w:ascii="Nyala" w:hAnsi="Nyala" w:cs="Nyala"/>
                <w:sz w:val="24"/>
                <w:szCs w:val="24"/>
              </w:rPr>
              <w:t>አዎ</w:t>
            </w:r>
            <w:r w:rsidRPr="006D5716">
              <w:rPr>
                <w:rFonts w:ascii="Times New Roman" w:hAnsi="Times New Roman" w:cs="Times New Roman"/>
                <w:sz w:val="24"/>
                <w:szCs w:val="24"/>
              </w:rPr>
              <w:t xml:space="preserve">                                                2= </w:t>
            </w:r>
            <w:r w:rsidRPr="006D5716">
              <w:rPr>
                <w:rFonts w:ascii="Nyala" w:hAnsi="Nyala" w:cs="Nyala"/>
                <w:sz w:val="24"/>
                <w:szCs w:val="24"/>
              </w:rPr>
              <w:t>አይደለም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አዎ</w:t>
            </w:r>
            <w:r w:rsidRPr="006D5716">
              <w:rPr>
                <w:rFonts w:ascii="Times New Roman" w:hAnsi="Times New Roman" w:cs="Times New Roman"/>
                <w:sz w:val="24"/>
                <w:szCs w:val="24"/>
              </w:rPr>
              <w:t xml:space="preserve"> </w:t>
            </w:r>
            <w:r w:rsidRPr="006D5716">
              <w:rPr>
                <w:rFonts w:ascii="Nyala" w:hAnsi="Nyala" w:cs="Nyala"/>
                <w:sz w:val="24"/>
                <w:szCs w:val="24"/>
              </w:rPr>
              <w:t>ከተባለ</w:t>
            </w:r>
            <w:r w:rsidRPr="006D5716">
              <w:rPr>
                <w:rFonts w:ascii="Times New Roman" w:hAnsi="Times New Roman" w:cs="Times New Roman"/>
                <w:sz w:val="24"/>
                <w:szCs w:val="24"/>
              </w:rPr>
              <w:t xml:space="preserve"> </w:t>
            </w:r>
            <w:r w:rsidRPr="006D5716">
              <w:rPr>
                <w:rFonts w:ascii="Nyala" w:hAnsi="Nyala" w:cs="Nyala"/>
                <w:sz w:val="24"/>
                <w:szCs w:val="24"/>
              </w:rPr>
              <w:t>ማን</w:t>
            </w:r>
            <w:r w:rsidRPr="006D5716">
              <w:rPr>
                <w:rFonts w:ascii="Times New Roman" w:hAnsi="Times New Roman" w:cs="Times New Roman"/>
                <w:sz w:val="24"/>
                <w:szCs w:val="24"/>
              </w:rPr>
              <w:t xml:space="preserve"> </w:t>
            </w:r>
            <w:r w:rsidRPr="006D5716">
              <w:rPr>
                <w:rFonts w:ascii="Nyala" w:hAnsi="Nyala" w:cs="Nyala"/>
                <w:sz w:val="24"/>
                <w:szCs w:val="24"/>
              </w:rPr>
              <w:t>ነበረ</w:t>
            </w:r>
            <w:r w:rsidRPr="006D5716">
              <w:rPr>
                <w:rFonts w:ascii="Times New Roman" w:hAnsi="Times New Roman" w:cs="Times New Roman"/>
                <w:sz w:val="24"/>
                <w:szCs w:val="24"/>
              </w:rPr>
              <w:t xml:space="preserve"> </w:t>
            </w:r>
            <w:r w:rsidRPr="006D5716">
              <w:rPr>
                <w:rFonts w:ascii="Nyala" w:hAnsi="Nyala" w:cs="Nyala"/>
                <w:sz w:val="24"/>
                <w:szCs w:val="24"/>
              </w:rPr>
              <w:t>የተያዘዉ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እናት</w:t>
            </w:r>
            <w:r w:rsidRPr="006D5716">
              <w:rPr>
                <w:rFonts w:ascii="Times New Roman" w:hAnsi="Times New Roman" w:cs="Times New Roman"/>
                <w:sz w:val="24"/>
                <w:szCs w:val="24"/>
              </w:rPr>
              <w:t xml:space="preserve"> 2 =</w:t>
            </w: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ህፃን</w:t>
            </w:r>
            <w:r w:rsidRPr="006D5716">
              <w:rPr>
                <w:rFonts w:ascii="Times New Roman" w:hAnsi="Times New Roman" w:cs="Times New Roman"/>
                <w:sz w:val="24"/>
                <w:szCs w:val="24"/>
              </w:rPr>
              <w:t xml:space="preserve"> 3= </w:t>
            </w:r>
            <w:r w:rsidRPr="006D5716">
              <w:rPr>
                <w:rFonts w:ascii="Nyala" w:hAnsi="Nyala" w:cs="Nyala"/>
                <w:sz w:val="24"/>
                <w:szCs w:val="24"/>
              </w:rPr>
              <w:t>ሌላ</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የተያዘ</w:t>
            </w:r>
            <w:r w:rsidRPr="006D5716">
              <w:rPr>
                <w:rFonts w:ascii="Times New Roman" w:hAnsi="Times New Roman" w:cs="Times New Roman"/>
                <w:sz w:val="24"/>
                <w:szCs w:val="24"/>
              </w:rPr>
              <w:t xml:space="preserve"> </w:t>
            </w:r>
            <w:r w:rsidRPr="006D5716">
              <w:rPr>
                <w:rFonts w:ascii="Nyala" w:hAnsi="Nyala" w:cs="Nyala"/>
                <w:sz w:val="24"/>
                <w:szCs w:val="24"/>
              </w:rPr>
              <w:t>ሰዉ</w:t>
            </w:r>
            <w:r w:rsidRPr="006D5716">
              <w:rPr>
                <w:rFonts w:ascii="Times New Roman" w:hAnsi="Times New Roman" w:cs="Times New Roman"/>
                <w:sz w:val="24"/>
                <w:szCs w:val="24"/>
              </w:rPr>
              <w:t xml:space="preserve"> </w:t>
            </w:r>
            <w:r w:rsidRPr="006D5716">
              <w:rPr>
                <w:rFonts w:ascii="Nyala" w:hAnsi="Nyala" w:cs="Nyala"/>
                <w:sz w:val="24"/>
                <w:szCs w:val="24"/>
              </w:rPr>
              <w:t>ምን</w:t>
            </w:r>
            <w:r w:rsidRPr="006D5716">
              <w:rPr>
                <w:rFonts w:ascii="Times New Roman" w:hAnsi="Times New Roman" w:cs="Times New Roman"/>
                <w:sz w:val="24"/>
                <w:szCs w:val="24"/>
              </w:rPr>
              <w:t xml:space="preserve"> </w:t>
            </w:r>
            <w:r w:rsidRPr="006D5716">
              <w:rPr>
                <w:rFonts w:ascii="Nyala" w:hAnsi="Nyala" w:cs="Nyala"/>
                <w:sz w:val="24"/>
                <w:szCs w:val="24"/>
              </w:rPr>
              <w:t>ምን</w:t>
            </w:r>
            <w:r w:rsidRPr="006D5716">
              <w:rPr>
                <w:rFonts w:ascii="Times New Roman" w:hAnsi="Times New Roman" w:cs="Times New Roman"/>
                <w:sz w:val="24"/>
                <w:szCs w:val="24"/>
              </w:rPr>
              <w:t xml:space="preserve"> </w:t>
            </w:r>
            <w:r w:rsidRPr="006D5716">
              <w:rPr>
                <w:rFonts w:ascii="Nyala" w:hAnsi="Nyala" w:cs="Nyala"/>
                <w:sz w:val="24"/>
                <w:szCs w:val="24"/>
              </w:rPr>
              <w:t>ምልክት</w:t>
            </w:r>
            <w:r w:rsidRPr="006D5716">
              <w:rPr>
                <w:rFonts w:ascii="Times New Roman" w:hAnsi="Times New Roman" w:cs="Times New Roman"/>
                <w:sz w:val="24"/>
                <w:szCs w:val="24"/>
              </w:rPr>
              <w:t xml:space="preserve"> </w:t>
            </w:r>
            <w:r w:rsidRPr="006D5716">
              <w:rPr>
                <w:rFonts w:ascii="Nyala" w:hAnsi="Nyala" w:cs="Nyala"/>
                <w:sz w:val="24"/>
                <w:szCs w:val="24"/>
              </w:rPr>
              <w:t>ያሳያል</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ትኩሳት</w:t>
            </w:r>
            <w:r w:rsidRPr="006D5716">
              <w:rPr>
                <w:rFonts w:ascii="Times New Roman" w:hAnsi="Times New Roman" w:cs="Times New Roman"/>
                <w:sz w:val="24"/>
                <w:szCs w:val="24"/>
              </w:rPr>
              <w:t xml:space="preserve">                                         2= </w:t>
            </w:r>
            <w:r w:rsidRPr="006D5716">
              <w:rPr>
                <w:rFonts w:ascii="Nyala" w:hAnsi="Nyala" w:cs="Nyala"/>
                <w:sz w:val="24"/>
                <w:szCs w:val="24"/>
              </w:rPr>
              <w:t>ራስ</w:t>
            </w:r>
            <w:r w:rsidRPr="006D5716">
              <w:rPr>
                <w:rFonts w:ascii="Times New Roman" w:hAnsi="Times New Roman" w:cs="Times New Roman"/>
                <w:sz w:val="24"/>
                <w:szCs w:val="24"/>
              </w:rPr>
              <w:t xml:space="preserve"> </w:t>
            </w:r>
            <w:r w:rsidRPr="006D5716">
              <w:rPr>
                <w:rFonts w:ascii="Nyala" w:hAnsi="Nyala" w:cs="Nyala"/>
                <w:sz w:val="24"/>
                <w:szCs w:val="24"/>
              </w:rPr>
              <w:t>ምታት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ብርድ</w:t>
            </w:r>
            <w:r w:rsidRPr="006D5716">
              <w:rPr>
                <w:rFonts w:ascii="Times New Roman" w:hAnsi="Times New Roman" w:cs="Times New Roman"/>
                <w:sz w:val="24"/>
                <w:szCs w:val="24"/>
              </w:rPr>
              <w:t xml:space="preserve"> </w:t>
            </w:r>
            <w:r w:rsidRPr="006D5716">
              <w:rPr>
                <w:rFonts w:ascii="Nyala" w:hAnsi="Nyala" w:cs="Nyala"/>
                <w:sz w:val="24"/>
                <w:szCs w:val="24"/>
              </w:rPr>
              <w:t>ብርድ</w:t>
            </w:r>
            <w:r w:rsidRPr="006D5716">
              <w:rPr>
                <w:rFonts w:ascii="Times New Roman" w:hAnsi="Times New Roman" w:cs="Times New Roman"/>
                <w:sz w:val="24"/>
                <w:szCs w:val="24"/>
              </w:rPr>
              <w:t xml:space="preserve"> </w:t>
            </w:r>
            <w:r w:rsidRPr="006D5716">
              <w:rPr>
                <w:rFonts w:ascii="Nyala" w:hAnsi="Nyala" w:cs="Nyala"/>
                <w:sz w:val="24"/>
                <w:szCs w:val="24"/>
              </w:rPr>
              <w:t>ማለት</w:t>
            </w:r>
            <w:r w:rsidRPr="006D5716">
              <w:rPr>
                <w:rFonts w:ascii="Times New Roman" w:hAnsi="Times New Roman" w:cs="Times New Roman"/>
                <w:sz w:val="24"/>
                <w:szCs w:val="24"/>
              </w:rPr>
              <w:t>/</w:t>
            </w:r>
            <w:r w:rsidRPr="006D5716">
              <w:rPr>
                <w:rFonts w:ascii="Nyala" w:hAnsi="Nyala" w:cs="Nyala"/>
                <w:sz w:val="24"/>
                <w:szCs w:val="24"/>
              </w:rPr>
              <w:t>መንቀጥቀጥ</w:t>
            </w:r>
            <w:r w:rsidRPr="006D5716">
              <w:rPr>
                <w:rFonts w:ascii="Times New Roman" w:hAnsi="Times New Roman" w:cs="Times New Roman"/>
                <w:sz w:val="24"/>
                <w:szCs w:val="24"/>
              </w:rPr>
              <w:t xml:space="preserve">  4= </w:t>
            </w:r>
            <w:r w:rsidRPr="006D5716">
              <w:rPr>
                <w:rFonts w:ascii="Nyala" w:hAnsi="Nyala" w:cs="Nyala"/>
                <w:sz w:val="24"/>
                <w:szCs w:val="24"/>
              </w:rPr>
              <w:t>ማላብ</w:t>
            </w:r>
          </w:p>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 xml:space="preserve">5= </w:t>
            </w:r>
            <w:r w:rsidRPr="006D5716">
              <w:rPr>
                <w:rFonts w:ascii="Nyala" w:hAnsi="Nyala" w:cs="Nyala"/>
                <w:sz w:val="24"/>
                <w:szCs w:val="24"/>
              </w:rPr>
              <w:t>ማቅለሽለሽና</w:t>
            </w:r>
            <w:r w:rsidRPr="006D5716">
              <w:rPr>
                <w:rFonts w:ascii="Times New Roman" w:hAnsi="Times New Roman" w:cs="Times New Roman"/>
                <w:sz w:val="24"/>
                <w:szCs w:val="24"/>
              </w:rPr>
              <w:t xml:space="preserve"> </w:t>
            </w:r>
            <w:r w:rsidRPr="006D5716">
              <w:rPr>
                <w:rFonts w:ascii="Nyala" w:hAnsi="Nyala" w:cs="Nyala"/>
                <w:sz w:val="24"/>
                <w:szCs w:val="24"/>
              </w:rPr>
              <w:t>ማስመለስ</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አንድ</w:t>
            </w:r>
            <w:r w:rsidRPr="006D5716">
              <w:rPr>
                <w:rFonts w:ascii="Times New Roman" w:hAnsi="Times New Roman" w:cs="Times New Roman"/>
                <w:sz w:val="24"/>
                <w:szCs w:val="24"/>
              </w:rPr>
              <w:t xml:space="preserve"> </w:t>
            </w:r>
            <w:r w:rsidRPr="006D5716">
              <w:rPr>
                <w:rFonts w:ascii="Nyala" w:hAnsi="Nyala" w:cs="Nyala"/>
                <w:sz w:val="24"/>
                <w:szCs w:val="24"/>
              </w:rPr>
              <w:t>ሰዉ</w:t>
            </w:r>
            <w:r w:rsidRPr="006D5716">
              <w:rPr>
                <w:rFonts w:ascii="Times New Roman" w:hAnsi="Times New Roman" w:cs="Times New Roman"/>
                <w:sz w:val="24"/>
                <w:szCs w:val="24"/>
              </w:rPr>
              <w:t xml:space="preserve"> </w:t>
            </w:r>
            <w:r w:rsidRPr="006D5716">
              <w:rPr>
                <w:rFonts w:ascii="Nyala" w:hAnsi="Nyala" w:cs="Nyala"/>
                <w:sz w:val="24"/>
                <w:szCs w:val="24"/>
              </w:rPr>
              <w:t>ከወባ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እንዴት</w:t>
            </w:r>
            <w:r w:rsidRPr="006D5716">
              <w:rPr>
                <w:rFonts w:ascii="Times New Roman" w:hAnsi="Times New Roman" w:cs="Times New Roman"/>
                <w:sz w:val="24"/>
                <w:szCs w:val="24"/>
              </w:rPr>
              <w:t xml:space="preserve"> </w:t>
            </w:r>
            <w:r w:rsidRPr="006D5716">
              <w:rPr>
                <w:rFonts w:ascii="Nyala" w:hAnsi="Nyala" w:cs="Nyala"/>
                <w:sz w:val="24"/>
                <w:szCs w:val="24"/>
              </w:rPr>
              <w:t>ራሱን</w:t>
            </w:r>
            <w:r w:rsidRPr="006D5716">
              <w:rPr>
                <w:rFonts w:ascii="Times New Roman" w:hAnsi="Times New Roman" w:cs="Times New Roman"/>
                <w:sz w:val="24"/>
                <w:szCs w:val="24"/>
              </w:rPr>
              <w:t xml:space="preserve"> </w:t>
            </w:r>
            <w:r w:rsidRPr="006D5716">
              <w:rPr>
                <w:rFonts w:ascii="Nyala" w:hAnsi="Nyala" w:cs="Nyala"/>
                <w:sz w:val="24"/>
                <w:szCs w:val="24"/>
              </w:rPr>
              <w:t>መከላከል</w:t>
            </w:r>
            <w:r w:rsidRPr="006D5716">
              <w:rPr>
                <w:rFonts w:ascii="Times New Roman" w:hAnsi="Times New Roman" w:cs="Times New Roman"/>
                <w:sz w:val="24"/>
                <w:szCs w:val="24"/>
              </w:rPr>
              <w:t xml:space="preserve"> </w:t>
            </w:r>
            <w:r w:rsidRPr="006D5716">
              <w:rPr>
                <w:rFonts w:ascii="Nyala" w:hAnsi="Nyala" w:cs="Nyala"/>
                <w:sz w:val="24"/>
                <w:szCs w:val="24"/>
              </w:rPr>
              <w:t>ይችላል</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በመጠቀም</w:t>
            </w:r>
            <w:r w:rsidRPr="006D5716">
              <w:rPr>
                <w:rFonts w:ascii="Times New Roman" w:hAnsi="Times New Roman" w:cs="Times New Roman"/>
                <w:sz w:val="24"/>
                <w:szCs w:val="24"/>
              </w:rPr>
              <w:t xml:space="preserve">            2= </w:t>
            </w:r>
            <w:r w:rsidRPr="006D5716">
              <w:rPr>
                <w:rFonts w:ascii="Nyala" w:hAnsi="Nyala" w:cs="Nyala"/>
                <w:sz w:val="24"/>
                <w:szCs w:val="24"/>
              </w:rPr>
              <w:t>የወባ</w:t>
            </w:r>
            <w:r w:rsidRPr="006D5716">
              <w:rPr>
                <w:rFonts w:ascii="Times New Roman" w:hAnsi="Times New Roman" w:cs="Times New Roman"/>
                <w:sz w:val="24"/>
                <w:szCs w:val="24"/>
              </w:rPr>
              <w:t xml:space="preserve"> </w:t>
            </w:r>
            <w:r w:rsidRPr="006D5716">
              <w:rPr>
                <w:rFonts w:ascii="Nyala" w:hAnsi="Nyala" w:cs="Nyala"/>
                <w:sz w:val="24"/>
                <w:szCs w:val="24"/>
              </w:rPr>
              <w:t>መድኃኒት</w:t>
            </w:r>
            <w:r w:rsidRPr="006D5716">
              <w:rPr>
                <w:rFonts w:ascii="Times New Roman" w:hAnsi="Times New Roman" w:cs="Times New Roman"/>
                <w:sz w:val="24"/>
                <w:szCs w:val="24"/>
              </w:rPr>
              <w:t xml:space="preserve"> </w:t>
            </w:r>
            <w:r w:rsidRPr="006D5716">
              <w:rPr>
                <w:rFonts w:ascii="Nyala" w:hAnsi="Nyala" w:cs="Nyala"/>
                <w:sz w:val="24"/>
                <w:szCs w:val="24"/>
              </w:rPr>
              <w:t>በመጠቀም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ቤቱን</w:t>
            </w:r>
            <w:r w:rsidRPr="006D5716">
              <w:rPr>
                <w:rFonts w:ascii="Times New Roman" w:hAnsi="Times New Roman" w:cs="Times New Roman"/>
                <w:sz w:val="24"/>
                <w:szCs w:val="24"/>
              </w:rPr>
              <w:t xml:space="preserve"> </w:t>
            </w:r>
            <w:r w:rsidRPr="006D5716">
              <w:rPr>
                <w:rFonts w:ascii="Nyala" w:hAnsi="Nyala" w:cs="Nyala"/>
                <w:sz w:val="24"/>
                <w:szCs w:val="24"/>
              </w:rPr>
              <w:t>በመርጨት</w:t>
            </w:r>
            <w:r w:rsidRPr="006D5716">
              <w:rPr>
                <w:rFonts w:ascii="Times New Roman" w:hAnsi="Times New Roman" w:cs="Times New Roman"/>
                <w:sz w:val="24"/>
                <w:szCs w:val="24"/>
              </w:rPr>
              <w:t xml:space="preserve">                          4= </w:t>
            </w:r>
            <w:r w:rsidRPr="006D5716">
              <w:rPr>
                <w:rFonts w:ascii="Nyala" w:hAnsi="Nyala" w:cs="Nyala"/>
                <w:sz w:val="24"/>
                <w:szCs w:val="24"/>
              </w:rPr>
              <w:t>አካባቢን</w:t>
            </w:r>
            <w:r w:rsidRPr="006D5716">
              <w:rPr>
                <w:rFonts w:ascii="Times New Roman" w:hAnsi="Times New Roman" w:cs="Times New Roman"/>
                <w:sz w:val="24"/>
                <w:szCs w:val="24"/>
              </w:rPr>
              <w:t xml:space="preserve"> </w:t>
            </w:r>
            <w:r w:rsidRPr="006D5716">
              <w:rPr>
                <w:rFonts w:ascii="Nyala" w:hAnsi="Nyala" w:cs="Nyala"/>
                <w:sz w:val="24"/>
                <w:szCs w:val="24"/>
              </w:rPr>
              <w:t>በማፅዳት</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ሌሎች</w:t>
            </w:r>
            <w:r w:rsidRPr="006D5716">
              <w:rPr>
                <w:rFonts w:ascii="Times New Roman" w:hAnsi="Times New Roman" w:cs="Times New Roman"/>
                <w:sz w:val="24"/>
                <w:szCs w:val="24"/>
              </w:rPr>
              <w:t xml:space="preserve"> </w:t>
            </w:r>
            <w:r w:rsidRPr="006D5716">
              <w:rPr>
                <w:rFonts w:ascii="Nyala" w:hAnsi="Nyala" w:cs="Nyala"/>
                <w:sz w:val="24"/>
                <w:szCs w:val="24"/>
              </w:rPr>
              <w:t>የመከላከያ</w:t>
            </w:r>
            <w:r w:rsidRPr="006D5716">
              <w:rPr>
                <w:rFonts w:ascii="Times New Roman" w:hAnsi="Times New Roman" w:cs="Times New Roman"/>
                <w:sz w:val="24"/>
                <w:szCs w:val="24"/>
              </w:rPr>
              <w:t xml:space="preserve"> </w:t>
            </w:r>
            <w:r w:rsidRPr="006D5716">
              <w:rPr>
                <w:rFonts w:ascii="Nyala" w:hAnsi="Nyala" w:cs="Nyala"/>
                <w:sz w:val="24"/>
                <w:szCs w:val="24"/>
              </w:rPr>
              <w:t>ሥራዎችን</w:t>
            </w:r>
            <w:r w:rsidRPr="006D5716">
              <w:rPr>
                <w:rFonts w:ascii="Times New Roman" w:hAnsi="Times New Roman" w:cs="Times New Roman"/>
                <w:sz w:val="24"/>
                <w:szCs w:val="24"/>
              </w:rPr>
              <w:t xml:space="preserve"> </w:t>
            </w:r>
            <w:r w:rsidRPr="006D5716">
              <w:rPr>
                <w:rFonts w:ascii="Nyala" w:hAnsi="Nyala" w:cs="Nyala"/>
                <w:sz w:val="24"/>
                <w:szCs w:val="24"/>
              </w:rPr>
              <w:t>በመሥራት</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ክፍል</w:t>
            </w:r>
            <w:r w:rsidRPr="006D5716">
              <w:rPr>
                <w:rFonts w:ascii="Times New Roman" w:hAnsi="Times New Roman" w:cs="Times New Roman"/>
                <w:sz w:val="24"/>
                <w:szCs w:val="24"/>
              </w:rPr>
              <w:t xml:space="preserve"> 4</w:t>
            </w:r>
            <w:r w:rsidRPr="006D5716">
              <w:rPr>
                <w:rFonts w:ascii="Nyala" w:hAnsi="Nyala" w:cs="Nyala"/>
                <w:sz w:val="24"/>
                <w:szCs w:val="24"/>
              </w:rPr>
              <w:t>፡</w:t>
            </w:r>
            <w:r w:rsidRPr="006D5716">
              <w:rPr>
                <w:rFonts w:ascii="Times New Roman" w:hAnsi="Times New Roman" w:cs="Times New Roman"/>
                <w:sz w:val="24"/>
                <w:szCs w:val="24"/>
              </w:rPr>
              <w:t>-</w:t>
            </w:r>
            <w:r w:rsidRPr="006D5716">
              <w:rPr>
                <w:rFonts w:ascii="Nyala" w:hAnsi="Nyala" w:cs="Nyala"/>
                <w:sz w:val="24"/>
                <w:szCs w:val="24"/>
              </w:rPr>
              <w:t>የሀብት</w:t>
            </w:r>
            <w:r w:rsidRPr="006D5716">
              <w:rPr>
                <w:rFonts w:ascii="Times New Roman" w:hAnsi="Times New Roman" w:cs="Times New Roman"/>
                <w:sz w:val="24"/>
                <w:szCs w:val="24"/>
              </w:rPr>
              <w:t xml:space="preserve"> </w:t>
            </w:r>
            <w:r w:rsidRPr="006D5716">
              <w:rPr>
                <w:rFonts w:ascii="Nyala" w:hAnsi="Nyala" w:cs="Nyala"/>
                <w:sz w:val="24"/>
                <w:szCs w:val="24"/>
              </w:rPr>
              <w:t>አቅምና</w:t>
            </w:r>
            <w:r w:rsidRPr="006D5716">
              <w:rPr>
                <w:rFonts w:ascii="Times New Roman" w:hAnsi="Times New Roman" w:cs="Times New Roman"/>
                <w:sz w:val="24"/>
                <w:szCs w:val="24"/>
              </w:rPr>
              <w:t xml:space="preserve"> </w:t>
            </w:r>
            <w:r w:rsidRPr="006D5716">
              <w:rPr>
                <w:rFonts w:ascii="Nyala" w:hAnsi="Nyala" w:cs="Nyala"/>
                <w:sz w:val="24"/>
                <w:szCs w:val="24"/>
              </w:rPr>
              <w:t>አቅርቦትን</w:t>
            </w:r>
            <w:r w:rsidRPr="006D5716">
              <w:rPr>
                <w:rFonts w:ascii="Times New Roman" w:hAnsi="Times New Roman" w:cs="Times New Roman"/>
                <w:sz w:val="24"/>
                <w:szCs w:val="24"/>
              </w:rPr>
              <w:t xml:space="preserve"> </w:t>
            </w:r>
            <w:r w:rsidRPr="006D5716">
              <w:rPr>
                <w:rFonts w:ascii="Nyala" w:hAnsi="Nyala" w:cs="Nyala"/>
                <w:sz w:val="24"/>
                <w:szCs w:val="24"/>
              </w:rPr>
              <w:t>የሚያሳዩ</w:t>
            </w:r>
            <w:r w:rsidRPr="006D5716">
              <w:rPr>
                <w:rFonts w:ascii="Times New Roman" w:hAnsi="Times New Roman" w:cs="Times New Roman"/>
                <w:sz w:val="24"/>
                <w:szCs w:val="24"/>
              </w:rPr>
              <w:t xml:space="preserve"> </w:t>
            </w:r>
            <w:r w:rsidRPr="006D5716">
              <w:rPr>
                <w:rFonts w:ascii="Nyala" w:hAnsi="Nyala" w:cs="Nyala"/>
                <w:sz w:val="24"/>
                <w:szCs w:val="24"/>
              </w:rPr>
              <w:t>መረጃዎችን</w:t>
            </w:r>
            <w:r w:rsidRPr="006D5716">
              <w:rPr>
                <w:rFonts w:ascii="Times New Roman" w:hAnsi="Times New Roman" w:cs="Times New Roman"/>
                <w:sz w:val="24"/>
                <w:szCs w:val="24"/>
              </w:rPr>
              <w:t xml:space="preserve"> </w:t>
            </w:r>
            <w:r w:rsidRPr="006D5716">
              <w:rPr>
                <w:rFonts w:ascii="Nyala" w:hAnsi="Nyala" w:cs="Nyala"/>
                <w:sz w:val="24"/>
                <w:szCs w:val="24"/>
              </w:rPr>
              <w:t>በተመለከተ</w:t>
            </w:r>
            <w:r w:rsidRPr="006D5716">
              <w:rPr>
                <w:rFonts w:ascii="Times New Roman" w:hAnsi="Times New Roman" w:cs="Times New Roman"/>
                <w:sz w:val="24"/>
                <w:szCs w:val="24"/>
              </w:rPr>
              <w:t xml:space="preserve"> </w:t>
            </w:r>
            <w:r w:rsidRPr="006D5716">
              <w:rPr>
                <w:rFonts w:ascii="Nyala" w:hAnsi="Nyala" w:cs="Nyala"/>
                <w:sz w:val="24"/>
                <w:szCs w:val="24"/>
              </w:rPr>
              <w:t>የተዘጋጀ</w:t>
            </w:r>
            <w:r w:rsidRPr="006D5716">
              <w:rPr>
                <w:rFonts w:ascii="Times New Roman" w:hAnsi="Times New Roman" w:cs="Times New Roman"/>
                <w:sz w:val="24"/>
                <w:szCs w:val="24"/>
              </w:rPr>
              <w:t xml:space="preserve"> </w:t>
            </w:r>
            <w:r w:rsidRPr="006D5716">
              <w:rPr>
                <w:rFonts w:ascii="Nyala" w:hAnsi="Nyala" w:cs="Nyala"/>
                <w:sz w:val="24"/>
                <w:szCs w:val="24"/>
              </w:rPr>
              <w:t>ቃለ</w:t>
            </w:r>
            <w:r w:rsidRPr="006D5716">
              <w:rPr>
                <w:rFonts w:ascii="Times New Roman" w:hAnsi="Times New Roman" w:cs="Times New Roman"/>
                <w:sz w:val="24"/>
                <w:szCs w:val="24"/>
              </w:rPr>
              <w:t xml:space="preserve"> </w:t>
            </w:r>
            <w:r w:rsidRPr="006D5716">
              <w:rPr>
                <w:rFonts w:ascii="Nyala" w:hAnsi="Nyala" w:cs="Nyala"/>
                <w:sz w:val="24"/>
                <w:szCs w:val="24"/>
              </w:rPr>
              <w:t>መጠየቅ፤</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ሁኔታ</w:t>
            </w:r>
            <w:r w:rsidRPr="006D5716">
              <w:rPr>
                <w:rFonts w:ascii="Times New Roman" w:hAnsi="Times New Roman" w:cs="Times New Roman"/>
                <w:sz w:val="24"/>
                <w:szCs w:val="24"/>
              </w:rPr>
              <w:t xml:space="preserve"> </w:t>
            </w:r>
            <w:r w:rsidRPr="006D5716">
              <w:rPr>
                <w:rFonts w:ascii="Nyala" w:hAnsi="Nyala" w:cs="Nyala"/>
                <w:sz w:val="24"/>
                <w:szCs w:val="24"/>
              </w:rPr>
              <w:t>ምን</w:t>
            </w:r>
            <w:r w:rsidRPr="006D5716">
              <w:rPr>
                <w:rFonts w:ascii="Times New Roman" w:hAnsi="Times New Roman" w:cs="Times New Roman"/>
                <w:sz w:val="24"/>
                <w:szCs w:val="24"/>
              </w:rPr>
              <w:t xml:space="preserve"> </w:t>
            </w:r>
            <w:r w:rsidRPr="006D5716">
              <w:rPr>
                <w:rFonts w:ascii="Nyala" w:hAnsi="Nyala" w:cs="Nyala"/>
                <w:sz w:val="24"/>
                <w:szCs w:val="24"/>
              </w:rPr>
              <w:t>ይመስላል</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ጠናማ</w:t>
            </w:r>
            <w:r w:rsidRPr="006D5716">
              <w:rPr>
                <w:rFonts w:ascii="Times New Roman" w:hAnsi="Times New Roman" w:cs="Times New Roman"/>
                <w:sz w:val="24"/>
                <w:szCs w:val="24"/>
              </w:rPr>
              <w:t xml:space="preserve">                               2= </w:t>
            </w:r>
            <w:r w:rsidRPr="006D5716">
              <w:rPr>
                <w:rFonts w:ascii="Nyala" w:hAnsi="Nyala" w:cs="Nyala"/>
                <w:sz w:val="24"/>
                <w:szCs w:val="24"/>
              </w:rPr>
              <w:t>የቆሸሸና</w:t>
            </w:r>
            <w:r w:rsidRPr="006D5716">
              <w:rPr>
                <w:rFonts w:ascii="Times New Roman" w:hAnsi="Times New Roman" w:cs="Times New Roman"/>
                <w:sz w:val="24"/>
                <w:szCs w:val="24"/>
              </w:rPr>
              <w:t xml:space="preserve"> </w:t>
            </w:r>
            <w:r w:rsidRPr="006D5716">
              <w:rPr>
                <w:rFonts w:ascii="Nyala" w:hAnsi="Nyala" w:cs="Nyala"/>
                <w:sz w:val="24"/>
                <w:szCs w:val="24"/>
              </w:rPr>
              <w:t>ማጠብ</w:t>
            </w:r>
            <w:r w:rsidRPr="006D5716">
              <w:rPr>
                <w:rFonts w:ascii="Times New Roman" w:hAnsi="Times New Roman" w:cs="Times New Roman"/>
                <w:sz w:val="24"/>
                <w:szCs w:val="24"/>
              </w:rPr>
              <w:t xml:space="preserve"> </w:t>
            </w:r>
            <w:r w:rsidRPr="006D5716">
              <w:rPr>
                <w:rFonts w:ascii="Nyala" w:hAnsi="Nyala" w:cs="Nyala"/>
                <w:sz w:val="24"/>
                <w:szCs w:val="24"/>
              </w:rPr>
              <w:t>የሚያስፈልግ</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ያረቸና</w:t>
            </w:r>
            <w:r w:rsidRPr="006D5716">
              <w:rPr>
                <w:rFonts w:ascii="Times New Roman" w:hAnsi="Times New Roman" w:cs="Times New Roman"/>
                <w:sz w:val="24"/>
                <w:szCs w:val="24"/>
              </w:rPr>
              <w:t xml:space="preserve"> </w:t>
            </w:r>
            <w:r w:rsidRPr="006D5716">
              <w:rPr>
                <w:rFonts w:ascii="Nyala" w:hAnsi="Nyala" w:cs="Nyala"/>
                <w:sz w:val="24"/>
                <w:szCs w:val="24"/>
              </w:rPr>
              <w:t>ጥገና</w:t>
            </w:r>
            <w:r w:rsidRPr="006D5716">
              <w:rPr>
                <w:rFonts w:ascii="Times New Roman" w:hAnsi="Times New Roman" w:cs="Times New Roman"/>
                <w:sz w:val="24"/>
                <w:szCs w:val="24"/>
              </w:rPr>
              <w:t xml:space="preserve"> </w:t>
            </w:r>
            <w:r w:rsidRPr="006D5716">
              <w:rPr>
                <w:rFonts w:ascii="Nyala" w:hAnsi="Nyala" w:cs="Nyala"/>
                <w:sz w:val="24"/>
                <w:szCs w:val="24"/>
              </w:rPr>
              <w:t>የሚያስፈልግ</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በቤቱ</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የአልጋ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አለ</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3                                          4= </w:t>
            </w:r>
            <w:r w:rsidRPr="006D5716">
              <w:rPr>
                <w:rFonts w:ascii="Times New Roman" w:hAnsi="Times New Roman" w:cs="Times New Roman"/>
                <w:sz w:val="24"/>
                <w:szCs w:val="24"/>
                <w:u w:val="single"/>
              </w:rPr>
              <w:t>&gt;</w:t>
            </w:r>
            <w:r w:rsidRPr="006D5716">
              <w:rPr>
                <w:rFonts w:ascii="Times New Roman" w:hAnsi="Times New Roman" w:cs="Times New Roman"/>
                <w:sz w:val="24"/>
                <w:szCs w:val="24"/>
              </w:rPr>
              <w:t>4</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በአግባብ</w:t>
            </w:r>
            <w:r w:rsidRPr="006D5716">
              <w:rPr>
                <w:rFonts w:ascii="Times New Roman" w:hAnsi="Times New Roman" w:cs="Times New Roman"/>
                <w:sz w:val="24"/>
                <w:szCs w:val="24"/>
              </w:rPr>
              <w:t xml:space="preserve"> </w:t>
            </w:r>
            <w:r w:rsidRPr="006D5716">
              <w:rPr>
                <w:rFonts w:ascii="Nyala" w:hAnsi="Nyala" w:cs="Nyala"/>
                <w:sz w:val="24"/>
                <w:szCs w:val="24"/>
              </w:rPr>
              <w:t>የተሰቀለዉ</w:t>
            </w:r>
            <w:r w:rsidRPr="006D5716">
              <w:rPr>
                <w:rFonts w:ascii="Times New Roman" w:hAnsi="Times New Roman" w:cs="Times New Roman"/>
                <w:sz w:val="24"/>
                <w:szCs w:val="24"/>
              </w:rPr>
              <w:t xml:space="preserve"> </w:t>
            </w:r>
            <w:r w:rsidRPr="006D5716">
              <w:rPr>
                <w:rFonts w:ascii="Nyala" w:hAnsi="Nyala" w:cs="Nyala"/>
                <w:sz w:val="24"/>
                <w:szCs w:val="24"/>
              </w:rPr>
              <w:t>የአልጋ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ብዛት</w:t>
            </w:r>
            <w:r w:rsidRPr="006D5716">
              <w:rPr>
                <w:rFonts w:ascii="Times New Roman" w:hAnsi="Times New Roman" w:cs="Times New Roman"/>
                <w:sz w:val="24"/>
                <w:szCs w:val="24"/>
              </w:rPr>
              <w:t xml:space="preserve"> </w:t>
            </w:r>
            <w:r w:rsidRPr="006D5716">
              <w:rPr>
                <w:rFonts w:ascii="Nyala" w:hAnsi="Nyala" w:cs="Nyala"/>
                <w:sz w:val="24"/>
                <w:szCs w:val="24"/>
              </w:rPr>
              <w:t>ስንት</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 ? </w:t>
            </w:r>
          </w:p>
          <w:p w:rsidR="00F36D53" w:rsidRPr="006D5716" w:rsidRDefault="00F36D53" w:rsidP="007A54EE">
            <w:pPr>
              <w:tabs>
                <w:tab w:val="left" w:pos="90"/>
              </w:tabs>
              <w:spacing w:line="360" w:lineRule="auto"/>
              <w:ind w:left="90"/>
              <w:jc w:val="both"/>
              <w:rPr>
                <w:rFonts w:ascii="Times New Roman" w:hAnsi="Times New Roman" w:cs="Times New Roman"/>
                <w:sz w:val="24"/>
                <w:szCs w:val="24"/>
                <w:u w:val="single"/>
              </w:rPr>
            </w:pP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3                                        4= </w:t>
            </w:r>
            <w:r w:rsidRPr="006D5716">
              <w:rPr>
                <w:rFonts w:ascii="Times New Roman" w:hAnsi="Times New Roman" w:cs="Times New Roman"/>
                <w:sz w:val="24"/>
                <w:szCs w:val="24"/>
                <w:u w:val="single"/>
              </w:rPr>
              <w:t>&gt;</w:t>
            </w:r>
            <w:r w:rsidRPr="006D5716">
              <w:rPr>
                <w:rFonts w:ascii="Times New Roman" w:hAnsi="Times New Roman" w:cs="Times New Roman"/>
                <w:sz w:val="24"/>
                <w:szCs w:val="24"/>
              </w:rPr>
              <w:t>4</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በትናንትናዉ</w:t>
            </w:r>
            <w:r w:rsidRPr="006D5716">
              <w:rPr>
                <w:rFonts w:ascii="Times New Roman" w:hAnsi="Times New Roman" w:cs="Times New Roman"/>
                <w:sz w:val="24"/>
                <w:szCs w:val="24"/>
              </w:rPr>
              <w:t xml:space="preserve"> </w:t>
            </w:r>
            <w:r w:rsidRPr="006D5716">
              <w:rPr>
                <w:rFonts w:ascii="Nyala" w:hAnsi="Nyala" w:cs="Nyala"/>
                <w:sz w:val="24"/>
                <w:szCs w:val="24"/>
              </w:rPr>
              <w:t>ሚሽት</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የተኛ</w:t>
            </w:r>
            <w:r w:rsidRPr="006D5716">
              <w:rPr>
                <w:rFonts w:ascii="Times New Roman" w:hAnsi="Times New Roman" w:cs="Times New Roman"/>
                <w:sz w:val="24"/>
                <w:szCs w:val="24"/>
              </w:rPr>
              <w:t xml:space="preserve"> </w:t>
            </w:r>
            <w:r w:rsidRPr="006D5716">
              <w:rPr>
                <w:rFonts w:ascii="Nyala" w:hAnsi="Nyala" w:cs="Nyala"/>
                <w:sz w:val="24"/>
                <w:szCs w:val="24"/>
              </w:rPr>
              <w:t>ሰዉ</w:t>
            </w:r>
            <w:r w:rsidRPr="006D5716">
              <w:rPr>
                <w:rFonts w:ascii="Times New Roman" w:hAnsi="Times New Roman" w:cs="Times New Roman"/>
                <w:sz w:val="24"/>
                <w:szCs w:val="24"/>
              </w:rPr>
              <w:t xml:space="preserve"> </w:t>
            </w:r>
            <w:r w:rsidRPr="006D5716">
              <w:rPr>
                <w:rFonts w:ascii="Nyala" w:hAnsi="Nyala" w:cs="Nyala"/>
                <w:sz w:val="24"/>
                <w:szCs w:val="24"/>
              </w:rPr>
              <w:t>ነበረ</w:t>
            </w:r>
            <w:r w:rsidRPr="006D5716">
              <w:rPr>
                <w:rFonts w:ascii="Times New Roman" w:hAnsi="Times New Roman" w:cs="Times New Roman"/>
                <w:sz w:val="24"/>
                <w:szCs w:val="24"/>
              </w:rPr>
              <w:t xml:space="preserve"> </w:t>
            </w:r>
            <w:r w:rsidRPr="006D5716">
              <w:rPr>
                <w:rFonts w:ascii="Nyala" w:hAnsi="Nyala" w:cs="Nyala"/>
                <w:sz w:val="24"/>
                <w:szCs w:val="24"/>
              </w:rPr>
              <w:t>ወይ</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አዎ</w:t>
            </w:r>
            <w:r w:rsidRPr="006D5716">
              <w:rPr>
                <w:rFonts w:ascii="Times New Roman" w:hAnsi="Times New Roman" w:cs="Times New Roman"/>
                <w:sz w:val="24"/>
                <w:szCs w:val="24"/>
              </w:rPr>
              <w:t xml:space="preserve">                                     2= </w:t>
            </w:r>
            <w:r w:rsidRPr="006D5716">
              <w:rPr>
                <w:rFonts w:ascii="Nyala" w:hAnsi="Nyala" w:cs="Nyala"/>
                <w:sz w:val="24"/>
                <w:szCs w:val="24"/>
              </w:rPr>
              <w:t>አይደለም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አዎ</w:t>
            </w:r>
            <w:r w:rsidRPr="006D5716">
              <w:rPr>
                <w:rFonts w:ascii="Times New Roman" w:hAnsi="Times New Roman" w:cs="Times New Roman"/>
                <w:sz w:val="24"/>
                <w:szCs w:val="24"/>
              </w:rPr>
              <w:t xml:space="preserve"> </w:t>
            </w:r>
            <w:r w:rsidRPr="006D5716">
              <w:rPr>
                <w:rFonts w:ascii="Nyala" w:hAnsi="Nyala" w:cs="Nyala"/>
                <w:sz w:val="24"/>
                <w:szCs w:val="24"/>
              </w:rPr>
              <w:t>ከተባለ</w:t>
            </w:r>
            <w:r w:rsidRPr="006D5716">
              <w:rPr>
                <w:rFonts w:ascii="Times New Roman" w:hAnsi="Times New Roman" w:cs="Times New Roman"/>
                <w:sz w:val="24"/>
                <w:szCs w:val="24"/>
              </w:rPr>
              <w:t xml:space="preserve"> </w:t>
            </w:r>
            <w:r w:rsidRPr="006D5716">
              <w:rPr>
                <w:rFonts w:ascii="Nyala" w:hAnsi="Nyala" w:cs="Nyala"/>
                <w:sz w:val="24"/>
                <w:szCs w:val="24"/>
              </w:rPr>
              <w:t>ማን</w:t>
            </w:r>
            <w:r w:rsidRPr="006D5716">
              <w:rPr>
                <w:rFonts w:ascii="Times New Roman" w:hAnsi="Times New Roman" w:cs="Times New Roman"/>
                <w:sz w:val="24"/>
                <w:szCs w:val="24"/>
              </w:rPr>
              <w:t xml:space="preserve"> </w:t>
            </w:r>
            <w:r w:rsidRPr="006D5716">
              <w:rPr>
                <w:rFonts w:ascii="Nyala" w:hAnsi="Nyala" w:cs="Nyala"/>
                <w:sz w:val="24"/>
                <w:szCs w:val="24"/>
              </w:rPr>
              <w:t>ነበር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የተኛዉ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እናት</w:t>
            </w:r>
            <w:r w:rsidRPr="006D5716">
              <w:rPr>
                <w:rFonts w:ascii="Times New Roman" w:hAnsi="Times New Roman" w:cs="Times New Roman"/>
                <w:sz w:val="24"/>
                <w:szCs w:val="24"/>
              </w:rPr>
              <w:t xml:space="preserve"> 2 =</w:t>
            </w: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ህፃን</w:t>
            </w:r>
            <w:r w:rsidRPr="006D5716">
              <w:rPr>
                <w:rFonts w:ascii="Times New Roman" w:hAnsi="Times New Roman" w:cs="Times New Roman"/>
                <w:sz w:val="24"/>
                <w:szCs w:val="24"/>
              </w:rPr>
              <w:t xml:space="preserve"> 3= </w:t>
            </w:r>
            <w:r w:rsidRPr="006D5716">
              <w:rPr>
                <w:rFonts w:ascii="Nyala" w:hAnsi="Nyala" w:cs="Nyala"/>
                <w:sz w:val="24"/>
                <w:szCs w:val="24"/>
              </w:rPr>
              <w:t>ሌላ</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በትናንትናዉ</w:t>
            </w:r>
            <w:r w:rsidRPr="006D5716">
              <w:rPr>
                <w:rFonts w:ascii="Times New Roman" w:hAnsi="Times New Roman" w:cs="Times New Roman"/>
                <w:sz w:val="24"/>
                <w:szCs w:val="24"/>
              </w:rPr>
              <w:t xml:space="preserve"> </w:t>
            </w:r>
            <w:r w:rsidRPr="006D5716">
              <w:rPr>
                <w:rFonts w:ascii="Nyala" w:hAnsi="Nyala" w:cs="Nyala"/>
                <w:sz w:val="24"/>
                <w:szCs w:val="24"/>
              </w:rPr>
              <w:t>ማታ</w:t>
            </w:r>
            <w:r w:rsidRPr="006D5716">
              <w:rPr>
                <w:rFonts w:ascii="Times New Roman" w:hAnsi="Times New Roman" w:cs="Times New Roman"/>
                <w:sz w:val="24"/>
                <w:szCs w:val="24"/>
              </w:rPr>
              <w:t xml:space="preserve"> </w:t>
            </w:r>
            <w:r w:rsidRPr="006D5716">
              <w:rPr>
                <w:rFonts w:ascii="Nyala" w:hAnsi="Nyala" w:cs="Nyala"/>
                <w:sz w:val="24"/>
                <w:szCs w:val="24"/>
              </w:rPr>
              <w:t>ከአምስት</w:t>
            </w:r>
            <w:r w:rsidRPr="006D5716">
              <w:rPr>
                <w:rFonts w:ascii="Times New Roman" w:hAnsi="Times New Roman" w:cs="Times New Roman"/>
                <w:sz w:val="24"/>
                <w:szCs w:val="24"/>
              </w:rPr>
              <w:t xml:space="preserve">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ህፃን</w:t>
            </w:r>
            <w:r w:rsidRPr="006D5716">
              <w:rPr>
                <w:rFonts w:ascii="Times New Roman" w:hAnsi="Times New Roman" w:cs="Times New Roman"/>
                <w:sz w:val="24"/>
                <w:szCs w:val="24"/>
              </w:rPr>
              <w:t xml:space="preserve"> </w:t>
            </w:r>
            <w:r w:rsidRPr="006D5716">
              <w:rPr>
                <w:rFonts w:ascii="Nyala" w:hAnsi="Nyala" w:cs="Nyala"/>
                <w:sz w:val="24"/>
                <w:szCs w:val="24"/>
              </w:rPr>
              <w:t>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ተኝተዋል</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አዎ</w:t>
            </w:r>
            <w:r w:rsidRPr="006D5716">
              <w:rPr>
                <w:rFonts w:ascii="Times New Roman" w:hAnsi="Times New Roman" w:cs="Times New Roman"/>
                <w:sz w:val="24"/>
                <w:szCs w:val="24"/>
              </w:rPr>
              <w:t xml:space="preserve">                                           2= </w:t>
            </w:r>
            <w:r w:rsidRPr="006D5716">
              <w:rPr>
                <w:rFonts w:ascii="Nyala" w:hAnsi="Nyala" w:cs="Nyala"/>
                <w:sz w:val="24"/>
                <w:szCs w:val="24"/>
              </w:rPr>
              <w:t>አይደለም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በትናንትናዉ</w:t>
            </w:r>
            <w:r w:rsidRPr="006D5716">
              <w:rPr>
                <w:rFonts w:ascii="Times New Roman" w:hAnsi="Times New Roman" w:cs="Times New Roman"/>
                <w:sz w:val="24"/>
                <w:szCs w:val="24"/>
              </w:rPr>
              <w:t xml:space="preserve"> </w:t>
            </w:r>
            <w:r w:rsidRPr="006D5716">
              <w:rPr>
                <w:rFonts w:ascii="Nyala" w:hAnsi="Nyala" w:cs="Nyala"/>
                <w:sz w:val="24"/>
                <w:szCs w:val="24"/>
              </w:rPr>
              <w:t>ማታ</w:t>
            </w:r>
            <w:r w:rsidRPr="006D5716">
              <w:rPr>
                <w:rFonts w:ascii="Times New Roman" w:hAnsi="Times New Roman" w:cs="Times New Roman"/>
                <w:sz w:val="24"/>
                <w:szCs w:val="24"/>
              </w:rPr>
              <w:t xml:space="preserve"> </w:t>
            </w: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እናት</w:t>
            </w:r>
            <w:r w:rsidRPr="006D5716">
              <w:rPr>
                <w:rFonts w:ascii="Times New Roman" w:hAnsi="Times New Roman" w:cs="Times New Roman"/>
                <w:sz w:val="24"/>
                <w:szCs w:val="24"/>
              </w:rPr>
              <w:t xml:space="preserve"> </w:t>
            </w:r>
            <w:r w:rsidRPr="006D5716">
              <w:rPr>
                <w:rFonts w:ascii="Nyala" w:hAnsi="Nyala" w:cs="Nyala"/>
                <w:sz w:val="24"/>
                <w:szCs w:val="24"/>
              </w:rPr>
              <w:t>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ተኝታለች</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አዎ</w:t>
            </w:r>
            <w:r w:rsidRPr="006D5716">
              <w:rPr>
                <w:rFonts w:ascii="Times New Roman" w:hAnsi="Times New Roman" w:cs="Times New Roman"/>
                <w:sz w:val="24"/>
                <w:szCs w:val="24"/>
              </w:rPr>
              <w:t xml:space="preserve">                                           2= </w:t>
            </w:r>
            <w:r w:rsidRPr="006D5716">
              <w:rPr>
                <w:rFonts w:ascii="Nyala" w:hAnsi="Nyala" w:cs="Nyala"/>
                <w:sz w:val="24"/>
                <w:szCs w:val="24"/>
              </w:rPr>
              <w:t>አይደለም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ሌለላ</w:t>
            </w:r>
            <w:r w:rsidRPr="006D5716">
              <w:rPr>
                <w:rFonts w:ascii="Times New Roman" w:hAnsi="Times New Roman" w:cs="Times New Roman"/>
                <w:sz w:val="24"/>
                <w:szCs w:val="24"/>
              </w:rPr>
              <w:t xml:space="preserve"> </w:t>
            </w:r>
            <w:r w:rsidRPr="006D5716">
              <w:rPr>
                <w:rFonts w:ascii="Nyala" w:hAnsi="Nyala" w:cs="Nyala"/>
                <w:sz w:val="24"/>
                <w:szCs w:val="24"/>
              </w:rPr>
              <w:t>ተግባር</w:t>
            </w:r>
            <w:r w:rsidRPr="006D5716">
              <w:rPr>
                <w:rFonts w:ascii="Times New Roman" w:hAnsi="Times New Roman" w:cs="Times New Roman"/>
                <w:sz w:val="24"/>
                <w:szCs w:val="24"/>
              </w:rPr>
              <w:t>/</w:t>
            </w:r>
            <w:r w:rsidRPr="006D5716">
              <w:rPr>
                <w:rFonts w:ascii="Nyala" w:hAnsi="Nyala" w:cs="Nyala"/>
                <w:sz w:val="24"/>
                <w:szCs w:val="24"/>
              </w:rPr>
              <w:t>ሥራ</w:t>
            </w:r>
            <w:r w:rsidRPr="006D5716">
              <w:rPr>
                <w:rFonts w:ascii="Times New Roman" w:hAnsi="Times New Roman" w:cs="Times New Roman"/>
                <w:sz w:val="24"/>
                <w:szCs w:val="24"/>
              </w:rPr>
              <w:t xml:space="preserve"> </w:t>
            </w:r>
            <w:r w:rsidRPr="006D5716">
              <w:rPr>
                <w:rFonts w:ascii="Nyala" w:hAnsi="Nyala" w:cs="Nyala"/>
                <w:sz w:val="24"/>
                <w:szCs w:val="24"/>
              </w:rPr>
              <w:lastRenderedPageBreak/>
              <w:t>የተጠቀማችሁት</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አለ</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1= </w:t>
            </w:r>
            <w:r w:rsidRPr="006D5716">
              <w:rPr>
                <w:rFonts w:ascii="Nyala" w:hAnsi="Nyala" w:cs="Nyala"/>
                <w:sz w:val="24"/>
                <w:szCs w:val="24"/>
              </w:rPr>
              <w:t>አዎ</w:t>
            </w:r>
            <w:r w:rsidRPr="006D5716">
              <w:rPr>
                <w:rFonts w:ascii="Times New Roman" w:hAnsi="Times New Roman" w:cs="Times New Roman"/>
                <w:sz w:val="24"/>
                <w:szCs w:val="24"/>
              </w:rPr>
              <w:t xml:space="preserve">                                           2= </w:t>
            </w:r>
            <w:r w:rsidRPr="006D5716">
              <w:rPr>
                <w:rFonts w:ascii="Nyala" w:hAnsi="Nyala" w:cs="Nyala"/>
                <w:sz w:val="24"/>
                <w:szCs w:val="24"/>
              </w:rPr>
              <w:t>አይደለም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አዎ</w:t>
            </w:r>
            <w:r w:rsidRPr="006D5716">
              <w:rPr>
                <w:rFonts w:ascii="Times New Roman" w:hAnsi="Times New Roman" w:cs="Times New Roman"/>
                <w:sz w:val="24"/>
                <w:szCs w:val="24"/>
              </w:rPr>
              <w:t xml:space="preserve"> </w:t>
            </w:r>
            <w:r w:rsidRPr="006D5716">
              <w:rPr>
                <w:rFonts w:ascii="Nyala" w:hAnsi="Nyala" w:cs="Nyala"/>
                <w:sz w:val="24"/>
                <w:szCs w:val="24"/>
              </w:rPr>
              <w:t>ከተባለ</w:t>
            </w:r>
            <w:r w:rsidRPr="006D5716">
              <w:rPr>
                <w:rFonts w:ascii="Times New Roman" w:hAnsi="Times New Roman" w:cs="Times New Roman"/>
                <w:sz w:val="24"/>
                <w:szCs w:val="24"/>
              </w:rPr>
              <w:t xml:space="preserve"> </w:t>
            </w:r>
            <w:r w:rsidRPr="006D5716">
              <w:rPr>
                <w:rFonts w:ascii="Nyala" w:hAnsi="Nyala" w:cs="Nyala"/>
                <w:sz w:val="24"/>
                <w:szCs w:val="24"/>
              </w:rPr>
              <w:t>ለምን</w:t>
            </w:r>
            <w:r w:rsidRPr="006D5716">
              <w:rPr>
                <w:rFonts w:ascii="Times New Roman" w:hAnsi="Times New Roman" w:cs="Times New Roman"/>
                <w:sz w:val="24"/>
                <w:szCs w:val="24"/>
              </w:rPr>
              <w:t xml:space="preserve"> </w:t>
            </w:r>
            <w:r w:rsidRPr="006D5716">
              <w:rPr>
                <w:rFonts w:ascii="Nyala" w:hAnsi="Nyala" w:cs="Nyala"/>
                <w:sz w:val="24"/>
                <w:szCs w:val="24"/>
              </w:rPr>
              <w:t>ለምን</w:t>
            </w:r>
            <w:r w:rsidRPr="006D5716">
              <w:rPr>
                <w:rFonts w:ascii="Times New Roman" w:hAnsi="Times New Roman" w:cs="Times New Roman"/>
                <w:sz w:val="24"/>
                <w:szCs w:val="24"/>
              </w:rPr>
              <w:t xml:space="preserve"> </w:t>
            </w:r>
            <w:r w:rsidRPr="006D5716">
              <w:rPr>
                <w:rFonts w:ascii="Nyala" w:hAnsi="Nyala" w:cs="Nyala"/>
                <w:sz w:val="24"/>
                <w:szCs w:val="24"/>
              </w:rPr>
              <w:t>ተግባር</w:t>
            </w:r>
            <w:r w:rsidRPr="006D5716">
              <w:rPr>
                <w:rFonts w:ascii="Times New Roman" w:hAnsi="Times New Roman" w:cs="Times New Roman"/>
                <w:sz w:val="24"/>
                <w:szCs w:val="24"/>
              </w:rPr>
              <w:t xml:space="preserve"> </w:t>
            </w:r>
            <w:r w:rsidRPr="006D5716">
              <w:rPr>
                <w:rFonts w:ascii="Nyala" w:hAnsi="Nyala" w:cs="Nyala"/>
                <w:sz w:val="24"/>
                <w:szCs w:val="24"/>
              </w:rPr>
              <w:t>ነበር</w:t>
            </w:r>
            <w:r w:rsidRPr="006D5716">
              <w:rPr>
                <w:rFonts w:ascii="Times New Roman" w:hAnsi="Times New Roman" w:cs="Times New Roman"/>
                <w:sz w:val="24"/>
                <w:szCs w:val="24"/>
              </w:rPr>
              <w:t xml:space="preserve"> </w:t>
            </w:r>
            <w:r w:rsidRPr="006D5716">
              <w:rPr>
                <w:rFonts w:ascii="Nyala" w:hAnsi="Nyala" w:cs="Nyala"/>
                <w:sz w:val="24"/>
                <w:szCs w:val="24"/>
              </w:rPr>
              <w:t>የተጠቀማችሁት</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1= </w:t>
            </w:r>
            <w:r w:rsidRPr="006D5716">
              <w:rPr>
                <w:rFonts w:ascii="Nyala" w:hAnsi="Nyala" w:cs="Nyala"/>
                <w:sz w:val="24"/>
                <w:szCs w:val="24"/>
              </w:rPr>
              <w:t>ለእህልና</w:t>
            </w:r>
            <w:r w:rsidRPr="006D5716">
              <w:rPr>
                <w:rFonts w:ascii="Times New Roman" w:hAnsi="Times New Roman" w:cs="Times New Roman"/>
                <w:sz w:val="24"/>
                <w:szCs w:val="24"/>
              </w:rPr>
              <w:t xml:space="preserve"> </w:t>
            </w:r>
            <w:r w:rsidRPr="006D5716">
              <w:rPr>
                <w:rFonts w:ascii="Nyala" w:hAnsi="Nyala" w:cs="Nyala"/>
                <w:sz w:val="24"/>
                <w:szCs w:val="24"/>
              </w:rPr>
              <w:t>ፍራፍሬ</w:t>
            </w:r>
            <w:r w:rsidRPr="006D5716">
              <w:rPr>
                <w:rFonts w:ascii="Times New Roman" w:hAnsi="Times New Roman" w:cs="Times New Roman"/>
                <w:sz w:val="24"/>
                <w:szCs w:val="24"/>
              </w:rPr>
              <w:t xml:space="preserve"> </w:t>
            </w:r>
            <w:r w:rsidRPr="006D5716">
              <w:rPr>
                <w:rFonts w:ascii="Nyala" w:hAnsi="Nyala" w:cs="Nyala"/>
                <w:sz w:val="24"/>
                <w:szCs w:val="24"/>
              </w:rPr>
              <w:t>መሸከሚያ</w:t>
            </w:r>
            <w:r w:rsidRPr="006D5716">
              <w:rPr>
                <w:rFonts w:ascii="Times New Roman" w:hAnsi="Times New Roman" w:cs="Times New Roman"/>
                <w:sz w:val="24"/>
                <w:szCs w:val="24"/>
              </w:rPr>
              <w:t xml:space="preserve">       2= </w:t>
            </w:r>
            <w:r w:rsidRPr="006D5716">
              <w:rPr>
                <w:rFonts w:ascii="Nyala" w:hAnsi="Nyala" w:cs="Nyala"/>
                <w:sz w:val="24"/>
                <w:szCs w:val="24"/>
              </w:rPr>
              <w:t>ለትኋን</w:t>
            </w:r>
            <w:r w:rsidRPr="006D5716">
              <w:rPr>
                <w:rFonts w:ascii="Times New Roman" w:hAnsi="Times New Roman" w:cs="Times New Roman"/>
                <w:sz w:val="24"/>
                <w:szCs w:val="24"/>
              </w:rPr>
              <w:t xml:space="preserve"> </w:t>
            </w:r>
            <w:r w:rsidRPr="006D5716">
              <w:rPr>
                <w:rFonts w:ascii="Nyala" w:hAnsi="Nyala" w:cs="Nyala"/>
                <w:sz w:val="24"/>
                <w:szCs w:val="24"/>
              </w:rPr>
              <w:t>መከላከያ</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w:t>
            </w:r>
            <w:r w:rsidRPr="006D5716">
              <w:rPr>
                <w:rFonts w:ascii="Nyala" w:hAnsi="Nyala" w:cs="Nyala"/>
                <w:sz w:val="24"/>
                <w:szCs w:val="24"/>
              </w:rPr>
              <w:t>ለእህል</w:t>
            </w:r>
            <w:r w:rsidRPr="006D5716">
              <w:rPr>
                <w:rFonts w:ascii="Times New Roman" w:hAnsi="Times New Roman" w:cs="Times New Roman"/>
                <w:sz w:val="24"/>
                <w:szCs w:val="24"/>
              </w:rPr>
              <w:t xml:space="preserve"> </w:t>
            </w:r>
            <w:r w:rsidRPr="006D5716">
              <w:rPr>
                <w:rFonts w:ascii="Nyala" w:hAnsi="Nyala" w:cs="Nyala"/>
                <w:sz w:val="24"/>
                <w:szCs w:val="24"/>
              </w:rPr>
              <w:t>ማሳጠጫ</w:t>
            </w:r>
            <w:r w:rsidRPr="006D5716">
              <w:rPr>
                <w:rFonts w:ascii="Times New Roman" w:hAnsi="Times New Roman" w:cs="Times New Roman"/>
                <w:sz w:val="24"/>
                <w:szCs w:val="24"/>
              </w:rPr>
              <w:t xml:space="preserve">                       4= </w:t>
            </w:r>
            <w:r w:rsidRPr="006D5716">
              <w:rPr>
                <w:rFonts w:ascii="Nyala" w:hAnsi="Nyala" w:cs="Nyala"/>
                <w:sz w:val="24"/>
                <w:szCs w:val="24"/>
              </w:rPr>
              <w:t>ለገመድ</w:t>
            </w:r>
          </w:p>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4=</w:t>
            </w:r>
            <w:r w:rsidRPr="006D5716">
              <w:rPr>
                <w:rFonts w:ascii="Nyala" w:hAnsi="Nyala" w:cs="Nyala"/>
                <w:sz w:val="24"/>
                <w:szCs w:val="24"/>
              </w:rPr>
              <w:t>ለሌላ</w:t>
            </w:r>
            <w:r w:rsidRPr="006D5716">
              <w:rPr>
                <w:rFonts w:ascii="Times New Roman" w:hAnsi="Times New Roman" w:cs="Times New Roman"/>
                <w:sz w:val="24"/>
                <w:szCs w:val="24"/>
              </w:rPr>
              <w:t xml:space="preserve"> </w:t>
            </w:r>
            <w:r w:rsidRPr="006D5716">
              <w:rPr>
                <w:rFonts w:ascii="Nyala" w:hAnsi="Nyala" w:cs="Nyala"/>
                <w:sz w:val="24"/>
                <w:szCs w:val="24"/>
              </w:rPr>
              <w:t>ተግባር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ሌላ</w:t>
            </w:r>
            <w:r w:rsidRPr="006D5716">
              <w:rPr>
                <w:rFonts w:ascii="Times New Roman" w:hAnsi="Times New Roman" w:cs="Times New Roman"/>
                <w:sz w:val="24"/>
                <w:szCs w:val="24"/>
              </w:rPr>
              <w:t xml:space="preserve">  </w:t>
            </w:r>
            <w:r w:rsidRPr="006D5716">
              <w:rPr>
                <w:rFonts w:ascii="Nyala" w:hAnsi="Nyala" w:cs="Nyala"/>
                <w:sz w:val="24"/>
                <w:szCs w:val="24"/>
              </w:rPr>
              <w:t>ተግባር</w:t>
            </w:r>
            <w:r w:rsidRPr="006D5716">
              <w:rPr>
                <w:rFonts w:ascii="Times New Roman" w:hAnsi="Times New Roman" w:cs="Times New Roman"/>
                <w:sz w:val="24"/>
                <w:szCs w:val="24"/>
              </w:rPr>
              <w:t xml:space="preserve"> </w:t>
            </w:r>
            <w:r w:rsidRPr="006D5716">
              <w:rPr>
                <w:rFonts w:ascii="Nyala" w:hAnsi="Nyala" w:cs="Nyala"/>
                <w:sz w:val="24"/>
                <w:szCs w:val="24"/>
              </w:rPr>
              <w:t>ላይ</w:t>
            </w:r>
            <w:r w:rsidRPr="006D5716">
              <w:rPr>
                <w:rFonts w:ascii="Times New Roman" w:hAnsi="Times New Roman" w:cs="Times New Roman"/>
                <w:sz w:val="24"/>
                <w:szCs w:val="24"/>
              </w:rPr>
              <w:t xml:space="preserve"> </w:t>
            </w:r>
            <w:r w:rsidRPr="006D5716">
              <w:rPr>
                <w:rFonts w:ascii="Nyala" w:hAnsi="Nyala" w:cs="Nyala"/>
                <w:sz w:val="24"/>
                <w:szCs w:val="24"/>
              </w:rPr>
              <w:t>የዋለዉ</w:t>
            </w:r>
            <w:r w:rsidRPr="006D5716">
              <w:rPr>
                <w:rFonts w:ascii="Times New Roman" w:hAnsi="Times New Roman" w:cs="Times New Roman"/>
                <w:sz w:val="24"/>
                <w:szCs w:val="24"/>
              </w:rPr>
              <w:t xml:space="preserve"> </w:t>
            </w:r>
            <w:r w:rsidRPr="006D5716">
              <w:rPr>
                <w:rFonts w:ascii="Nyala" w:hAnsi="Nyala" w:cs="Nyala"/>
                <w:sz w:val="24"/>
                <w:szCs w:val="24"/>
              </w:rPr>
              <w:t>አልጋ</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ብዛት</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 1                                              2= 2</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3= 3                                              4= </w:t>
            </w:r>
            <w:r w:rsidRPr="006D5716">
              <w:rPr>
                <w:rFonts w:ascii="Times New Roman" w:hAnsi="Times New Roman" w:cs="Times New Roman"/>
                <w:sz w:val="24"/>
                <w:szCs w:val="24"/>
                <w:u w:val="single"/>
              </w:rPr>
              <w:t>&gt;</w:t>
            </w:r>
            <w:r w:rsidRPr="006D5716">
              <w:rPr>
                <w:rFonts w:ascii="Times New Roman" w:hAnsi="Times New Roman" w:cs="Times New Roman"/>
                <w:sz w:val="24"/>
                <w:szCs w:val="24"/>
              </w:rPr>
              <w:t>4</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የቤተሰቡ</w:t>
            </w:r>
            <w:r w:rsidRPr="006D5716">
              <w:rPr>
                <w:rFonts w:ascii="Times New Roman" w:hAnsi="Times New Roman" w:cs="Times New Roman"/>
                <w:sz w:val="24"/>
                <w:szCs w:val="24"/>
              </w:rPr>
              <w:t xml:space="preserve"> </w:t>
            </w:r>
            <w:r w:rsidRPr="006D5716">
              <w:rPr>
                <w:rFonts w:ascii="Nyala" w:hAnsi="Nyala" w:cs="Nyala"/>
                <w:sz w:val="24"/>
                <w:szCs w:val="24"/>
              </w:rPr>
              <w:t>ወርሃዊ</w:t>
            </w:r>
            <w:r w:rsidRPr="006D5716">
              <w:rPr>
                <w:rFonts w:ascii="Times New Roman" w:hAnsi="Times New Roman" w:cs="Times New Roman"/>
                <w:sz w:val="24"/>
                <w:szCs w:val="24"/>
              </w:rPr>
              <w:t xml:space="preserve"> </w:t>
            </w:r>
            <w:r w:rsidRPr="006D5716">
              <w:rPr>
                <w:rFonts w:ascii="Nyala" w:hAnsi="Nyala" w:cs="Nyala"/>
                <w:sz w:val="24"/>
                <w:szCs w:val="24"/>
              </w:rPr>
              <w:t>ገቢ</w:t>
            </w:r>
            <w:r w:rsidRPr="006D5716">
              <w:rPr>
                <w:rFonts w:ascii="Times New Roman" w:hAnsi="Times New Roman" w:cs="Times New Roman"/>
                <w:sz w:val="24"/>
                <w:szCs w:val="24"/>
              </w:rPr>
              <w:t xml:space="preserve"> </w:t>
            </w:r>
            <w:r w:rsidRPr="006D5716">
              <w:rPr>
                <w:rFonts w:ascii="Nyala" w:hAnsi="Nyala" w:cs="Nyala"/>
                <w:sz w:val="24"/>
                <w:szCs w:val="24"/>
              </w:rPr>
              <w:t>ምን</w:t>
            </w:r>
            <w:r w:rsidRPr="006D5716">
              <w:rPr>
                <w:rFonts w:ascii="Times New Roman" w:hAnsi="Times New Roman" w:cs="Times New Roman"/>
                <w:sz w:val="24"/>
                <w:szCs w:val="24"/>
              </w:rPr>
              <w:t xml:space="preserve"> </w:t>
            </w:r>
            <w:r w:rsidRPr="006D5716">
              <w:rPr>
                <w:rFonts w:ascii="Nyala" w:hAnsi="Nyala" w:cs="Nyala"/>
                <w:sz w:val="24"/>
                <w:szCs w:val="24"/>
              </w:rPr>
              <w:t>ያህል</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shd w:val="clear" w:color="auto" w:fill="FFFFFF"/>
              </w:rPr>
            </w:pPr>
            <w:r w:rsidRPr="006D5716">
              <w:rPr>
                <w:rFonts w:ascii="Times New Roman" w:hAnsi="Times New Roman" w:cs="Times New Roman"/>
                <w:sz w:val="24"/>
                <w:szCs w:val="24"/>
              </w:rPr>
              <w:t>1=</w:t>
            </w:r>
            <w:r w:rsidRPr="006D5716">
              <w:rPr>
                <w:rFonts w:ascii="Times New Roman" w:hAnsi="Times New Roman" w:cs="Times New Roman"/>
                <w:sz w:val="24"/>
                <w:szCs w:val="24"/>
                <w:u w:val="single"/>
              </w:rPr>
              <w:t xml:space="preserve"> &lt;</w:t>
            </w:r>
            <w:r w:rsidRPr="006D5716">
              <w:rPr>
                <w:rFonts w:ascii="Times New Roman" w:hAnsi="Times New Roman" w:cs="Times New Roman"/>
                <w:sz w:val="24"/>
                <w:szCs w:val="24"/>
              </w:rPr>
              <w:t xml:space="preserve"> 500 </w:t>
            </w:r>
            <w:r w:rsidRPr="006D5716">
              <w:rPr>
                <w:rFonts w:ascii="Nyala" w:hAnsi="Nyala" w:cs="Nyala"/>
                <w:sz w:val="24"/>
                <w:szCs w:val="24"/>
                <w:shd w:val="clear" w:color="auto" w:fill="FFFFFF"/>
              </w:rPr>
              <w:t>ብር</w:t>
            </w:r>
            <w:r w:rsidRPr="006D5716">
              <w:rPr>
                <w:rFonts w:ascii="Times New Roman" w:hAnsi="Times New Roman" w:cs="Times New Roman"/>
                <w:sz w:val="24"/>
                <w:szCs w:val="24"/>
                <w:shd w:val="clear" w:color="auto" w:fill="FFFFFF"/>
              </w:rPr>
              <w:t xml:space="preserve">                               </w:t>
            </w:r>
            <w:r w:rsidRPr="006D5716">
              <w:rPr>
                <w:rFonts w:ascii="Times New Roman" w:hAnsi="Times New Roman" w:cs="Times New Roman"/>
                <w:sz w:val="24"/>
                <w:szCs w:val="24"/>
              </w:rPr>
              <w:t xml:space="preserve">2= &gt;500 </w:t>
            </w:r>
            <w:r w:rsidRPr="006D5716">
              <w:rPr>
                <w:rFonts w:ascii="Times New Roman" w:hAnsi="Times New Roman" w:cs="Times New Roman"/>
                <w:sz w:val="24"/>
                <w:szCs w:val="24"/>
                <w:shd w:val="clear" w:color="auto" w:fill="FFFFFF"/>
              </w:rPr>
              <w:t xml:space="preserve"> </w:t>
            </w:r>
            <w:r w:rsidRPr="006D5716">
              <w:rPr>
                <w:rFonts w:ascii="Nyala" w:hAnsi="Nyala" w:cs="Nyala"/>
                <w:sz w:val="24"/>
                <w:szCs w:val="24"/>
                <w:shd w:val="clear" w:color="auto" w:fill="FFFFFF"/>
              </w:rPr>
              <w:t>ብር</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D6E3BC" w:themeFill="accent3"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ክፍል</w:t>
            </w:r>
            <w:r w:rsidRPr="006D5716">
              <w:rPr>
                <w:rFonts w:ascii="Times New Roman" w:hAnsi="Times New Roman" w:cs="Times New Roman"/>
                <w:sz w:val="24"/>
                <w:szCs w:val="24"/>
              </w:rPr>
              <w:t xml:space="preserve"> 5</w:t>
            </w:r>
            <w:r w:rsidRPr="006D5716">
              <w:rPr>
                <w:rFonts w:ascii="Nyala" w:hAnsi="Nyala" w:cs="Nyala"/>
                <w:sz w:val="24"/>
                <w:szCs w:val="24"/>
              </w:rPr>
              <w:t>፡</w:t>
            </w:r>
            <w:r w:rsidRPr="006D5716">
              <w:rPr>
                <w:rFonts w:ascii="Times New Roman" w:hAnsi="Times New Roman" w:cs="Times New Roman"/>
                <w:sz w:val="24"/>
                <w:szCs w:val="24"/>
              </w:rPr>
              <w:t xml:space="preserve">- </w:t>
            </w:r>
            <w:r w:rsidRPr="006D5716">
              <w:rPr>
                <w:rFonts w:ascii="Nyala" w:hAnsi="Nyala" w:cs="Nyala"/>
                <w:sz w:val="24"/>
                <w:szCs w:val="24"/>
              </w:rPr>
              <w:t>የሰዉ</w:t>
            </w:r>
            <w:r w:rsidRPr="006D5716">
              <w:rPr>
                <w:rFonts w:ascii="Times New Roman" w:hAnsi="Times New Roman" w:cs="Times New Roman"/>
                <w:sz w:val="24"/>
                <w:szCs w:val="24"/>
              </w:rPr>
              <w:t xml:space="preserve"> </w:t>
            </w:r>
            <w:r w:rsidRPr="006D5716">
              <w:rPr>
                <w:rFonts w:ascii="Nyala" w:hAnsi="Nyala" w:cs="Nyala"/>
                <w:sz w:val="24"/>
                <w:szCs w:val="24"/>
              </w:rPr>
              <w:t>አስተሳሰብና</w:t>
            </w:r>
            <w:r w:rsidRPr="006D5716">
              <w:rPr>
                <w:rFonts w:ascii="Times New Roman" w:hAnsi="Times New Roman" w:cs="Times New Roman"/>
                <w:sz w:val="24"/>
                <w:szCs w:val="24"/>
              </w:rPr>
              <w:t xml:space="preserve"> </w:t>
            </w:r>
            <w:r w:rsidRPr="006D5716">
              <w:rPr>
                <w:rFonts w:ascii="Nyala" w:hAnsi="Nyala" w:cs="Nyala"/>
                <w:sz w:val="24"/>
                <w:szCs w:val="24"/>
              </w:rPr>
              <w:t>አመለካከት</w:t>
            </w:r>
            <w:r w:rsidRPr="006D5716">
              <w:rPr>
                <w:rFonts w:ascii="Times New Roman" w:hAnsi="Times New Roman" w:cs="Times New Roman"/>
                <w:sz w:val="24"/>
                <w:szCs w:val="24"/>
              </w:rPr>
              <w:t xml:space="preserve"> </w:t>
            </w:r>
            <w:r w:rsidRPr="006D5716">
              <w:rPr>
                <w:rFonts w:ascii="Nyala" w:hAnsi="Nyala" w:cs="Nyala"/>
                <w:sz w:val="24"/>
                <w:szCs w:val="24"/>
              </w:rPr>
              <w:t>የሚያሳዩ</w:t>
            </w:r>
            <w:r w:rsidRPr="006D5716">
              <w:rPr>
                <w:rFonts w:ascii="Times New Roman" w:hAnsi="Times New Roman" w:cs="Times New Roman"/>
                <w:sz w:val="24"/>
                <w:szCs w:val="24"/>
              </w:rPr>
              <w:t xml:space="preserve"> </w:t>
            </w:r>
            <w:r w:rsidRPr="006D5716">
              <w:rPr>
                <w:rFonts w:ascii="Nyala" w:hAnsi="Nyala" w:cs="Nyala"/>
                <w:sz w:val="24"/>
                <w:szCs w:val="24"/>
              </w:rPr>
              <w:t>መረጃዎችን</w:t>
            </w:r>
            <w:r w:rsidRPr="006D5716">
              <w:rPr>
                <w:rFonts w:ascii="Times New Roman" w:hAnsi="Times New Roman" w:cs="Times New Roman"/>
                <w:sz w:val="24"/>
                <w:szCs w:val="24"/>
              </w:rPr>
              <w:t xml:space="preserve"> </w:t>
            </w:r>
            <w:r w:rsidRPr="006D5716">
              <w:rPr>
                <w:rFonts w:ascii="Nyala" w:hAnsi="Nyala" w:cs="Nyala"/>
                <w:sz w:val="24"/>
                <w:szCs w:val="24"/>
              </w:rPr>
              <w:t>በተመለከተ</w:t>
            </w:r>
            <w:r w:rsidRPr="006D5716">
              <w:rPr>
                <w:rFonts w:ascii="Times New Roman" w:hAnsi="Times New Roman" w:cs="Times New Roman"/>
                <w:sz w:val="24"/>
                <w:szCs w:val="24"/>
              </w:rPr>
              <w:t xml:space="preserve"> </w:t>
            </w:r>
            <w:r w:rsidRPr="006D5716">
              <w:rPr>
                <w:rFonts w:ascii="Nyala" w:hAnsi="Nyala" w:cs="Nyala"/>
                <w:sz w:val="24"/>
                <w:szCs w:val="24"/>
              </w:rPr>
              <w:t>የተዘጋጀ</w:t>
            </w:r>
            <w:r w:rsidRPr="006D5716">
              <w:rPr>
                <w:rFonts w:ascii="Times New Roman" w:hAnsi="Times New Roman" w:cs="Times New Roman"/>
                <w:sz w:val="24"/>
                <w:szCs w:val="24"/>
              </w:rPr>
              <w:t xml:space="preserve"> </w:t>
            </w:r>
            <w:r w:rsidRPr="006D5716">
              <w:rPr>
                <w:rFonts w:ascii="Nyala" w:hAnsi="Nyala" w:cs="Nyala"/>
                <w:sz w:val="24"/>
                <w:szCs w:val="24"/>
              </w:rPr>
              <w:t>ቃለ</w:t>
            </w:r>
            <w:r w:rsidRPr="006D5716">
              <w:rPr>
                <w:rFonts w:ascii="Times New Roman" w:hAnsi="Times New Roman" w:cs="Times New Roman"/>
                <w:sz w:val="24"/>
                <w:szCs w:val="24"/>
              </w:rPr>
              <w:t xml:space="preserve"> </w:t>
            </w:r>
            <w:r w:rsidRPr="006D5716">
              <w:rPr>
                <w:rFonts w:ascii="Nyala" w:hAnsi="Nyala" w:cs="Nyala"/>
                <w:sz w:val="24"/>
                <w:szCs w:val="24"/>
              </w:rPr>
              <w:t>መጠየቅ፤</w:t>
            </w: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CCC0D9" w:themeFill="accent4"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Times New Roman" w:hAnsi="Times New Roman" w:cs="Times New Roman"/>
                <w:sz w:val="24"/>
                <w:szCs w:val="24"/>
              </w:rPr>
              <w:t xml:space="preserve"> </w:t>
            </w:r>
            <w:r w:rsidRPr="006D5716">
              <w:rPr>
                <w:rFonts w:ascii="Nyala" w:hAnsi="Nyala" w:cs="Nyala"/>
                <w:sz w:val="24"/>
                <w:szCs w:val="24"/>
              </w:rPr>
              <w:t>የአመለካከት</w:t>
            </w:r>
            <w:r w:rsidRPr="006D5716">
              <w:rPr>
                <w:rFonts w:ascii="Times New Roman" w:hAnsi="Times New Roman" w:cs="Times New Roman"/>
                <w:sz w:val="24"/>
                <w:szCs w:val="24"/>
              </w:rPr>
              <w:t xml:space="preserve"> </w:t>
            </w:r>
            <w:r w:rsidRPr="006D5716">
              <w:rPr>
                <w:rFonts w:ascii="Nyala" w:hAnsi="Nyala" w:cs="Nyala"/>
                <w:sz w:val="24"/>
                <w:szCs w:val="24"/>
              </w:rPr>
              <w:t>ተጋላጭነትን</w:t>
            </w:r>
            <w:r w:rsidRPr="006D5716">
              <w:rPr>
                <w:rFonts w:ascii="Times New Roman" w:hAnsi="Times New Roman" w:cs="Times New Roman"/>
                <w:sz w:val="24"/>
                <w:szCs w:val="24"/>
              </w:rPr>
              <w:t xml:space="preserve"> </w:t>
            </w:r>
            <w:r w:rsidRPr="006D5716">
              <w:rPr>
                <w:rFonts w:ascii="Nyala" w:hAnsi="Nyala" w:cs="Nyala"/>
                <w:sz w:val="24"/>
                <w:szCs w:val="24"/>
              </w:rPr>
              <w:t>የሚገልፁ</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እናቶችና</w:t>
            </w:r>
            <w:r w:rsidRPr="006D5716">
              <w:rPr>
                <w:rFonts w:ascii="Times New Roman" w:hAnsi="Times New Roman" w:cs="Times New Roman"/>
                <w:sz w:val="24"/>
                <w:szCs w:val="24"/>
              </w:rPr>
              <w:t xml:space="preserve"> </w:t>
            </w: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ለወባ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ተጋላጭ</w:t>
            </w:r>
            <w:r w:rsidRPr="006D5716">
              <w:rPr>
                <w:rFonts w:ascii="Times New Roman" w:hAnsi="Times New Roman" w:cs="Times New Roman"/>
                <w:sz w:val="24"/>
                <w:szCs w:val="24"/>
              </w:rPr>
              <w:t xml:space="preserve"> </w:t>
            </w:r>
            <w:r w:rsidRPr="006D5716">
              <w:rPr>
                <w:rFonts w:ascii="Nyala" w:hAnsi="Nyala" w:cs="Nyala"/>
                <w:sz w:val="24"/>
                <w:szCs w:val="24"/>
              </w:rPr>
              <w:t>በመሆናቸዉ</w:t>
            </w:r>
            <w:r w:rsidRPr="006D5716">
              <w:rPr>
                <w:rFonts w:ascii="Times New Roman" w:hAnsi="Times New Roman" w:cs="Times New Roman"/>
                <w:sz w:val="24"/>
                <w:szCs w:val="24"/>
              </w:rPr>
              <w:t xml:space="preserve"> </w:t>
            </w:r>
            <w:r w:rsidRPr="006D5716">
              <w:rPr>
                <w:rFonts w:ascii="Nyala" w:hAnsi="Nyala" w:cs="Nyala"/>
                <w:sz w:val="24"/>
                <w:szCs w:val="24"/>
              </w:rPr>
              <w:t>ሁል</w:t>
            </w:r>
            <w:r w:rsidRPr="006D5716">
              <w:rPr>
                <w:rFonts w:ascii="Times New Roman" w:hAnsi="Times New Roman" w:cs="Times New Roman"/>
                <w:sz w:val="24"/>
                <w:szCs w:val="24"/>
              </w:rPr>
              <w:t xml:space="preserve"> </w:t>
            </w:r>
            <w:r w:rsidRPr="006D5716">
              <w:rPr>
                <w:rFonts w:ascii="Nyala" w:hAnsi="Nyala" w:cs="Nyala"/>
                <w:sz w:val="24"/>
                <w:szCs w:val="24"/>
              </w:rPr>
              <w:t>ጊዜ</w:t>
            </w:r>
            <w:r w:rsidRPr="006D5716">
              <w:rPr>
                <w:rFonts w:ascii="Times New Roman" w:hAnsi="Times New Roman" w:cs="Times New Roman"/>
                <w:sz w:val="24"/>
                <w:szCs w:val="24"/>
              </w:rPr>
              <w:t xml:space="preserve">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ያስጨንቀኛል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ቢጠቀምም</w:t>
            </w:r>
            <w:r w:rsidRPr="006D5716">
              <w:rPr>
                <w:rFonts w:ascii="Times New Roman" w:hAnsi="Times New Roman" w:cs="Times New Roman"/>
                <w:sz w:val="24"/>
                <w:szCs w:val="24"/>
              </w:rPr>
              <w:t xml:space="preserve"> </w:t>
            </w:r>
            <w:r w:rsidRPr="006D5716">
              <w:rPr>
                <w:rFonts w:ascii="Nyala" w:hAnsi="Nyala" w:cs="Nyala"/>
                <w:sz w:val="24"/>
                <w:szCs w:val="24"/>
              </w:rPr>
              <w:t>ባልጠቀምም</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የመያዝ</w:t>
            </w:r>
            <w:r w:rsidRPr="006D5716">
              <w:rPr>
                <w:rFonts w:ascii="Times New Roman" w:hAnsi="Times New Roman" w:cs="Times New Roman"/>
                <w:sz w:val="24"/>
                <w:szCs w:val="24"/>
              </w:rPr>
              <w:t xml:space="preserve"> </w:t>
            </w:r>
            <w:r w:rsidRPr="006D5716">
              <w:rPr>
                <w:rFonts w:ascii="Nyala" w:hAnsi="Nyala" w:cs="Nyala"/>
                <w:sz w:val="24"/>
                <w:szCs w:val="24"/>
              </w:rPr>
              <w:t>ዕድለ</w:t>
            </w:r>
            <w:r w:rsidRPr="006D5716">
              <w:rPr>
                <w:rFonts w:ascii="Times New Roman" w:hAnsi="Times New Roman" w:cs="Times New Roman"/>
                <w:sz w:val="24"/>
                <w:szCs w:val="24"/>
              </w:rPr>
              <w:t xml:space="preserve"> </w:t>
            </w:r>
            <w:r w:rsidRPr="006D5716">
              <w:rPr>
                <w:rFonts w:ascii="Nyala" w:hAnsi="Nyala" w:cs="Nyala"/>
                <w:sz w:val="24"/>
                <w:szCs w:val="24"/>
              </w:rPr>
              <w:t>ተመሣሣይ</w:t>
            </w:r>
            <w:r w:rsidRPr="006D5716">
              <w:rPr>
                <w:rFonts w:ascii="Times New Roman" w:hAnsi="Times New Roman" w:cs="Times New Roman"/>
                <w:sz w:val="24"/>
                <w:szCs w:val="24"/>
              </w:rPr>
              <w:t xml:space="preserve"> </w:t>
            </w:r>
            <w:r w:rsidRPr="006D5716">
              <w:rPr>
                <w:rFonts w:ascii="Nyala" w:hAnsi="Nyala" w:cs="Nyala"/>
                <w:sz w:val="24"/>
                <w:szCs w:val="24"/>
              </w:rPr>
              <w:t>ነዉ</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አብዘኛዉ</w:t>
            </w:r>
            <w:r w:rsidRPr="006D5716">
              <w:rPr>
                <w:rFonts w:ascii="Times New Roman" w:hAnsi="Times New Roman" w:cs="Times New Roman"/>
                <w:sz w:val="24"/>
                <w:szCs w:val="24"/>
              </w:rPr>
              <w:t xml:space="preserve"> </w:t>
            </w:r>
            <w:r w:rsidRPr="006D5716">
              <w:rPr>
                <w:rFonts w:ascii="Nyala" w:hAnsi="Nyala" w:cs="Nyala"/>
                <w:sz w:val="24"/>
                <w:szCs w:val="24"/>
              </w:rPr>
              <w:t>ሰዎች</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ቢጠቀሙም</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ግን</w:t>
            </w:r>
            <w:r w:rsidRPr="006D5716">
              <w:rPr>
                <w:rFonts w:ascii="Times New Roman" w:hAnsi="Times New Roman" w:cs="Times New Roman"/>
                <w:sz w:val="24"/>
                <w:szCs w:val="24"/>
              </w:rPr>
              <w:t xml:space="preserve"> </w:t>
            </w:r>
            <w:r w:rsidRPr="006D5716">
              <w:rPr>
                <w:rFonts w:ascii="Nyala" w:hAnsi="Nyala" w:cs="Nyala"/>
                <w:sz w:val="24"/>
                <w:szCs w:val="24"/>
              </w:rPr>
              <w:t>እየተያዙ</w:t>
            </w:r>
            <w:r w:rsidRPr="006D5716">
              <w:rPr>
                <w:rFonts w:ascii="Times New Roman" w:hAnsi="Times New Roman" w:cs="Times New Roman"/>
                <w:sz w:val="24"/>
                <w:szCs w:val="24"/>
              </w:rPr>
              <w:t xml:space="preserve"> </w:t>
            </w:r>
            <w:r w:rsidRPr="006D5716">
              <w:rPr>
                <w:rFonts w:ascii="Nyala" w:hAnsi="Nyala" w:cs="Nyala"/>
                <w:sz w:val="24"/>
                <w:szCs w:val="24"/>
              </w:rPr>
              <w:t>ነዉ</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መተኛት</w:t>
            </w:r>
            <w:r w:rsidRPr="006D5716">
              <w:rPr>
                <w:rFonts w:ascii="Times New Roman" w:hAnsi="Times New Roman" w:cs="Times New Roman"/>
                <w:sz w:val="24"/>
                <w:szCs w:val="24"/>
              </w:rPr>
              <w:t xml:space="preserve"> </w:t>
            </w:r>
            <w:r w:rsidRPr="006D5716">
              <w:rPr>
                <w:rFonts w:ascii="Nyala" w:hAnsi="Nyala" w:cs="Nyala"/>
                <w:sz w:val="24"/>
                <w:szCs w:val="24"/>
              </w:rPr>
              <w:t>ከጀመርን</w:t>
            </w:r>
            <w:r w:rsidRPr="006D5716">
              <w:rPr>
                <w:rFonts w:ascii="Times New Roman" w:hAnsi="Times New Roman" w:cs="Times New Roman"/>
                <w:sz w:val="24"/>
                <w:szCs w:val="24"/>
              </w:rPr>
              <w:t xml:space="preserve"> </w:t>
            </w:r>
            <w:r w:rsidRPr="006D5716">
              <w:rPr>
                <w:rFonts w:ascii="Nyala" w:hAnsi="Nyala" w:cs="Nyala"/>
                <w:sz w:val="24"/>
                <w:szCs w:val="24"/>
              </w:rPr>
              <w:t>ወድህ</w:t>
            </w:r>
            <w:r w:rsidRPr="006D5716">
              <w:rPr>
                <w:rFonts w:ascii="Times New Roman" w:hAnsi="Times New Roman" w:cs="Times New Roman"/>
                <w:sz w:val="24"/>
                <w:szCs w:val="24"/>
              </w:rPr>
              <w:t xml:space="preserve"> </w:t>
            </w:r>
            <w:r w:rsidRPr="006D5716">
              <w:rPr>
                <w:rFonts w:ascii="Nyala" w:hAnsi="Nyala" w:cs="Nyala"/>
                <w:sz w:val="24"/>
                <w:szCs w:val="24"/>
              </w:rPr>
              <w:t>የእኔ</w:t>
            </w:r>
            <w:r w:rsidRPr="006D5716">
              <w:rPr>
                <w:rFonts w:ascii="Times New Roman" w:hAnsi="Times New Roman" w:cs="Times New Roman"/>
                <w:sz w:val="24"/>
                <w:szCs w:val="24"/>
              </w:rPr>
              <w:t xml:space="preserve"> </w:t>
            </w:r>
            <w:r w:rsidRPr="006D5716">
              <w:rPr>
                <w:rFonts w:ascii="Nyala" w:hAnsi="Nyala" w:cs="Nyala"/>
                <w:sz w:val="24"/>
                <w:szCs w:val="24"/>
              </w:rPr>
              <w:t>ህፃን</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የመያዝ</w:t>
            </w:r>
            <w:r w:rsidRPr="006D5716">
              <w:rPr>
                <w:rFonts w:ascii="Times New Roman" w:hAnsi="Times New Roman" w:cs="Times New Roman"/>
                <w:sz w:val="24"/>
                <w:szCs w:val="24"/>
              </w:rPr>
              <w:t xml:space="preserve"> </w:t>
            </w:r>
            <w:r w:rsidRPr="006D5716">
              <w:rPr>
                <w:rFonts w:ascii="Nyala" w:hAnsi="Nyala" w:cs="Nyala"/>
                <w:sz w:val="24"/>
                <w:szCs w:val="24"/>
              </w:rPr>
              <w:t>ዕድሉ</w:t>
            </w:r>
            <w:r w:rsidRPr="006D5716">
              <w:rPr>
                <w:rFonts w:ascii="Times New Roman" w:hAnsi="Times New Roman" w:cs="Times New Roman"/>
                <w:sz w:val="24"/>
                <w:szCs w:val="24"/>
              </w:rPr>
              <w:t xml:space="preserve"> </w:t>
            </w:r>
            <w:r w:rsidRPr="006D5716">
              <w:rPr>
                <w:rFonts w:ascii="Nyala" w:hAnsi="Nyala" w:cs="Nyala"/>
                <w:sz w:val="24"/>
                <w:szCs w:val="24"/>
              </w:rPr>
              <w:t>ቀንሷል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በዝናባማ</w:t>
            </w:r>
            <w:r w:rsidRPr="006D5716">
              <w:rPr>
                <w:rFonts w:ascii="Times New Roman" w:hAnsi="Times New Roman" w:cs="Times New Roman"/>
                <w:sz w:val="24"/>
                <w:szCs w:val="24"/>
              </w:rPr>
              <w:t xml:space="preserve"> </w:t>
            </w:r>
            <w:r w:rsidRPr="006D5716">
              <w:rPr>
                <w:rFonts w:ascii="Nyala" w:hAnsi="Nyala" w:cs="Nyala"/>
                <w:sz w:val="24"/>
                <w:szCs w:val="24"/>
              </w:rPr>
              <w:t>ወቅት</w:t>
            </w:r>
            <w:r w:rsidRPr="006D5716">
              <w:rPr>
                <w:rFonts w:ascii="Times New Roman" w:hAnsi="Times New Roman" w:cs="Times New Roman"/>
                <w:sz w:val="24"/>
                <w:szCs w:val="24"/>
              </w:rPr>
              <w:t xml:space="preserve"> </w:t>
            </w:r>
            <w:r w:rsidRPr="006D5716">
              <w:rPr>
                <w:rFonts w:ascii="Nyala" w:hAnsi="Nyala" w:cs="Nyala"/>
                <w:sz w:val="24"/>
                <w:szCs w:val="24"/>
              </w:rPr>
              <w:t>በየጊዜ</w:t>
            </w:r>
            <w:r w:rsidRPr="006D5716">
              <w:rPr>
                <w:rFonts w:ascii="Times New Roman" w:hAnsi="Times New Roman" w:cs="Times New Roman"/>
                <w:sz w:val="24"/>
                <w:szCs w:val="24"/>
              </w:rPr>
              <w:t xml:space="preserve"> </w:t>
            </w:r>
            <w:r w:rsidRPr="006D5716">
              <w:rPr>
                <w:rFonts w:ascii="Nyala" w:hAnsi="Nyala" w:cs="Nyala"/>
                <w:sz w:val="24"/>
                <w:szCs w:val="24"/>
              </w:rPr>
              <w:t>እጨነቃለሁ</w:t>
            </w:r>
            <w:r w:rsidRPr="006D5716">
              <w:rPr>
                <w:rFonts w:ascii="Times New Roman" w:hAnsi="Times New Roman" w:cs="Times New Roman"/>
                <w:sz w:val="24"/>
                <w:szCs w:val="24"/>
              </w:rPr>
              <w:t xml:space="preserve"> </w:t>
            </w:r>
            <w:r w:rsidRPr="006D5716">
              <w:rPr>
                <w:rFonts w:ascii="Nyala" w:hAnsi="Nyala" w:cs="Nyala"/>
                <w:sz w:val="24"/>
                <w:szCs w:val="24"/>
              </w:rPr>
              <w:t>ምክንያቱም</w:t>
            </w:r>
            <w:r w:rsidRPr="006D5716">
              <w:rPr>
                <w:rFonts w:ascii="Times New Roman" w:hAnsi="Times New Roman" w:cs="Times New Roman"/>
                <w:sz w:val="24"/>
                <w:szCs w:val="24"/>
              </w:rPr>
              <w:t xml:space="preserve"> </w:t>
            </w: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እናቶች</w:t>
            </w:r>
            <w:r w:rsidRPr="006D5716">
              <w:rPr>
                <w:rFonts w:ascii="Times New Roman" w:hAnsi="Times New Roman" w:cs="Times New Roman"/>
                <w:sz w:val="24"/>
                <w:szCs w:val="24"/>
              </w:rPr>
              <w:t xml:space="preserve"> </w:t>
            </w:r>
            <w:r w:rsidRPr="006D5716">
              <w:rPr>
                <w:rFonts w:ascii="Nyala" w:hAnsi="Nyala" w:cs="Nyala"/>
                <w:sz w:val="24"/>
                <w:szCs w:val="24"/>
              </w:rPr>
              <w:t>በቀላሉ</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ሲለሚያዙ</w:t>
            </w:r>
            <w:r w:rsidRPr="006D5716">
              <w:rPr>
                <w:rFonts w:ascii="Times New Roman" w:hAnsi="Times New Roman" w:cs="Times New Roman"/>
                <w:sz w:val="24"/>
                <w:szCs w:val="24"/>
              </w:rPr>
              <w:t xml:space="preserve"> </w:t>
            </w:r>
            <w:r w:rsidRPr="006D5716">
              <w:rPr>
                <w:rFonts w:ascii="Nyala" w:hAnsi="Nyala" w:cs="Nyala"/>
                <w:sz w:val="24"/>
                <w:szCs w:val="24"/>
              </w:rPr>
              <w:t>ነዉ</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CCC0D9" w:themeFill="accent4" w:themeFillTint="66"/>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lastRenderedPageBreak/>
              <w:t>የችግሩ</w:t>
            </w:r>
            <w:r w:rsidRPr="006D5716">
              <w:rPr>
                <w:rFonts w:ascii="Times New Roman" w:hAnsi="Times New Roman" w:cs="Times New Roman"/>
                <w:sz w:val="24"/>
                <w:szCs w:val="24"/>
              </w:rPr>
              <w:t xml:space="preserve"> </w:t>
            </w:r>
            <w:r w:rsidRPr="006D5716">
              <w:rPr>
                <w:rFonts w:ascii="Nyala" w:hAnsi="Nyala" w:cs="Nyala"/>
                <w:sz w:val="24"/>
                <w:szCs w:val="24"/>
              </w:rPr>
              <w:t>አስከፍነትን</w:t>
            </w:r>
            <w:r w:rsidRPr="006D5716">
              <w:rPr>
                <w:rFonts w:ascii="Times New Roman" w:hAnsi="Times New Roman" w:cs="Times New Roman"/>
                <w:sz w:val="24"/>
                <w:szCs w:val="24"/>
              </w:rPr>
              <w:t xml:space="preserve"> </w:t>
            </w:r>
            <w:r w:rsidRPr="006D5716">
              <w:rPr>
                <w:rFonts w:ascii="Nyala" w:hAnsi="Nyala" w:cs="Nyala"/>
                <w:sz w:val="24"/>
                <w:szCs w:val="24"/>
              </w:rPr>
              <w:t>የሚያሳዩ</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በየዓመት</w:t>
            </w:r>
            <w:r w:rsidRPr="006D5716">
              <w:rPr>
                <w:rFonts w:ascii="Times New Roman" w:hAnsi="Times New Roman" w:cs="Times New Roman"/>
                <w:sz w:val="24"/>
                <w:szCs w:val="24"/>
              </w:rPr>
              <w:t xml:space="preserve"> </w:t>
            </w:r>
            <w:r w:rsidRPr="006D5716">
              <w:rPr>
                <w:rFonts w:ascii="Nyala" w:hAnsi="Nyala" w:cs="Nyala"/>
                <w:sz w:val="24"/>
                <w:szCs w:val="24"/>
              </w:rPr>
              <w:t>ከቤተሰባችን</w:t>
            </w:r>
            <w:r w:rsidRPr="006D5716">
              <w:rPr>
                <w:rFonts w:ascii="Times New Roman" w:hAnsi="Times New Roman" w:cs="Times New Roman"/>
                <w:sz w:val="24"/>
                <w:szCs w:val="24"/>
              </w:rPr>
              <w:t xml:space="preserve"> </w:t>
            </w:r>
            <w:r w:rsidRPr="006D5716">
              <w:rPr>
                <w:rFonts w:ascii="Nyala" w:hAnsi="Nyala" w:cs="Nyala"/>
                <w:sz w:val="24"/>
                <w:szCs w:val="24"/>
              </w:rPr>
              <w:t>በከባድ</w:t>
            </w:r>
            <w:r w:rsidRPr="006D5716">
              <w:rPr>
                <w:rFonts w:ascii="Times New Roman" w:hAnsi="Times New Roman" w:cs="Times New Roman"/>
                <w:sz w:val="24"/>
                <w:szCs w:val="24"/>
              </w:rPr>
              <w:t xml:space="preserve"> </w:t>
            </w:r>
            <w:r w:rsidRPr="006D5716">
              <w:rPr>
                <w:rFonts w:ascii="Nyala" w:hAnsi="Nyala" w:cs="Nyala"/>
                <w:sz w:val="24"/>
                <w:szCs w:val="24"/>
              </w:rPr>
              <w:t>ሁኔታ</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የሚያም</w:t>
            </w:r>
            <w:r w:rsidRPr="006D5716">
              <w:rPr>
                <w:rFonts w:ascii="Times New Roman" w:hAnsi="Times New Roman" w:cs="Times New Roman"/>
                <w:sz w:val="24"/>
                <w:szCs w:val="24"/>
              </w:rPr>
              <w:t xml:space="preserve"> </w:t>
            </w:r>
            <w:r w:rsidRPr="006D5716">
              <w:rPr>
                <w:rFonts w:ascii="Nyala" w:hAnsi="Nyala" w:cs="Nyala"/>
                <w:sz w:val="24"/>
                <w:szCs w:val="24"/>
              </w:rPr>
              <w:t>ሰዉ</w:t>
            </w:r>
            <w:r w:rsidRPr="006D5716">
              <w:rPr>
                <w:rFonts w:ascii="Times New Roman" w:hAnsi="Times New Roman" w:cs="Times New Roman"/>
                <w:sz w:val="24"/>
                <w:szCs w:val="24"/>
              </w:rPr>
              <w:t xml:space="preserve"> </w:t>
            </w:r>
            <w:r w:rsidRPr="006D5716">
              <w:rPr>
                <w:rFonts w:ascii="Nyala" w:hAnsi="Nyala" w:cs="Nyala"/>
                <w:sz w:val="24"/>
                <w:szCs w:val="24"/>
              </w:rPr>
              <w:t>አይጠፋም</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አብዘኛዉን</w:t>
            </w:r>
            <w:r w:rsidRPr="006D5716">
              <w:rPr>
                <w:rFonts w:ascii="Times New Roman" w:hAnsi="Times New Roman" w:cs="Times New Roman"/>
                <w:sz w:val="24"/>
                <w:szCs w:val="24"/>
              </w:rPr>
              <w:t xml:space="preserve"> </w:t>
            </w:r>
            <w:r w:rsidRPr="006D5716">
              <w:rPr>
                <w:rFonts w:ascii="Nyala" w:hAnsi="Nyala" w:cs="Nyala"/>
                <w:sz w:val="24"/>
                <w:szCs w:val="24"/>
              </w:rPr>
              <w:t>ጊዜ</w:t>
            </w:r>
            <w:r w:rsidRPr="006D5716">
              <w:rPr>
                <w:rFonts w:ascii="Times New Roman" w:hAnsi="Times New Roman" w:cs="Times New Roman"/>
                <w:sz w:val="24"/>
                <w:szCs w:val="24"/>
              </w:rPr>
              <w:t xml:space="preserve">  </w:t>
            </w:r>
            <w:r w:rsidRPr="006D5716">
              <w:rPr>
                <w:rFonts w:ascii="Nyala" w:hAnsi="Nyala" w:cs="Nyala"/>
                <w:sz w:val="24"/>
                <w:szCs w:val="24"/>
              </w:rPr>
              <w:t>የወባ</w:t>
            </w:r>
            <w:r w:rsidRPr="006D5716">
              <w:rPr>
                <w:rFonts w:ascii="Times New Roman" w:hAnsi="Times New Roman" w:cs="Times New Roman"/>
                <w:sz w:val="24"/>
                <w:szCs w:val="24"/>
              </w:rPr>
              <w:t xml:space="preserve"> </w:t>
            </w:r>
            <w:r w:rsidRPr="006D5716">
              <w:rPr>
                <w:rFonts w:ascii="Nyala" w:hAnsi="Nyala" w:cs="Nyala"/>
                <w:sz w:val="24"/>
                <w:szCs w:val="24"/>
              </w:rPr>
              <w:t>በሽታ</w:t>
            </w:r>
            <w:r w:rsidRPr="006D5716">
              <w:rPr>
                <w:rFonts w:ascii="Times New Roman" w:hAnsi="Times New Roman" w:cs="Times New Roman"/>
                <w:sz w:val="24"/>
                <w:szCs w:val="24"/>
              </w:rPr>
              <w:t xml:space="preserve"> </w:t>
            </w:r>
            <w:r w:rsidRPr="006D5716">
              <w:rPr>
                <w:rFonts w:ascii="Nyala" w:hAnsi="Nyala" w:cs="Nyala"/>
                <w:sz w:val="24"/>
                <w:szCs w:val="24"/>
              </w:rPr>
              <w:t>ሞትን</w:t>
            </w:r>
            <w:r w:rsidRPr="006D5716">
              <w:rPr>
                <w:rFonts w:ascii="Times New Roman" w:hAnsi="Times New Roman" w:cs="Times New Roman"/>
                <w:sz w:val="24"/>
                <w:szCs w:val="24"/>
              </w:rPr>
              <w:t xml:space="preserve"> </w:t>
            </w:r>
            <w:r w:rsidRPr="006D5716">
              <w:rPr>
                <w:rFonts w:ascii="Nyala" w:hAnsi="Nyala" w:cs="Nyala"/>
                <w:sz w:val="24"/>
                <w:szCs w:val="24"/>
              </w:rPr>
              <w:t>ያስከትላል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የእኔ</w:t>
            </w:r>
            <w:r w:rsidRPr="006D5716">
              <w:rPr>
                <w:rFonts w:ascii="Times New Roman" w:hAnsi="Times New Roman" w:cs="Times New Roman"/>
                <w:sz w:val="24"/>
                <w:szCs w:val="24"/>
              </w:rPr>
              <w:t xml:space="preserve"> </w:t>
            </w:r>
            <w:r w:rsidRPr="006D5716">
              <w:rPr>
                <w:rFonts w:ascii="Nyala" w:hAnsi="Nyala" w:cs="Nyala"/>
                <w:sz w:val="24"/>
                <w:szCs w:val="24"/>
              </w:rPr>
              <w:t>ልጅ</w:t>
            </w:r>
            <w:r w:rsidRPr="006D5716">
              <w:rPr>
                <w:rFonts w:ascii="Times New Roman" w:hAnsi="Times New Roman" w:cs="Times New Roman"/>
                <w:sz w:val="24"/>
                <w:szCs w:val="24"/>
              </w:rPr>
              <w:t xml:space="preserve"> </w:t>
            </w:r>
            <w:r w:rsidRPr="006D5716">
              <w:rPr>
                <w:rFonts w:ascii="Nyala" w:hAnsi="Nyala" w:cs="Nyala"/>
                <w:sz w:val="24"/>
                <w:szCs w:val="24"/>
              </w:rPr>
              <w:t>በተኮሰ</w:t>
            </w:r>
            <w:r w:rsidRPr="006D5716">
              <w:rPr>
                <w:rFonts w:ascii="Times New Roman" w:hAnsi="Times New Roman" w:cs="Times New Roman"/>
                <w:sz w:val="24"/>
                <w:szCs w:val="24"/>
              </w:rPr>
              <w:t xml:space="preserve"> </w:t>
            </w:r>
            <w:r w:rsidRPr="006D5716">
              <w:rPr>
                <w:rFonts w:ascii="Nyala" w:hAnsi="Nyala" w:cs="Nyala"/>
                <w:sz w:val="24"/>
                <w:szCs w:val="24"/>
              </w:rPr>
              <w:t>ሁሉ</w:t>
            </w:r>
            <w:r w:rsidRPr="006D5716">
              <w:rPr>
                <w:rFonts w:ascii="Times New Roman" w:hAnsi="Times New Roman" w:cs="Times New Roman"/>
                <w:sz w:val="24"/>
                <w:szCs w:val="24"/>
              </w:rPr>
              <w:t xml:space="preserve"> </w:t>
            </w:r>
            <w:r w:rsidRPr="006D5716">
              <w:rPr>
                <w:rFonts w:ascii="Nyala" w:hAnsi="Nyala" w:cs="Nyala"/>
                <w:sz w:val="24"/>
                <w:szCs w:val="24"/>
              </w:rPr>
              <w:t>ያስጨንቀኛል</w:t>
            </w:r>
            <w:r w:rsidRPr="006D5716">
              <w:rPr>
                <w:rFonts w:ascii="Times New Roman" w:hAnsi="Times New Roman" w:cs="Times New Roman"/>
                <w:sz w:val="24"/>
                <w:szCs w:val="24"/>
              </w:rPr>
              <w:t xml:space="preserve"> </w:t>
            </w:r>
            <w:r w:rsidRPr="006D5716">
              <w:rPr>
                <w:rFonts w:ascii="Nyala" w:hAnsi="Nyala" w:cs="Nyala"/>
                <w:sz w:val="24"/>
                <w:szCs w:val="24"/>
              </w:rPr>
              <w:t>ምክንያቱም</w:t>
            </w:r>
            <w:r w:rsidRPr="006D5716">
              <w:rPr>
                <w:rFonts w:ascii="Times New Roman" w:hAnsi="Times New Roman" w:cs="Times New Roman"/>
                <w:sz w:val="24"/>
                <w:szCs w:val="24"/>
              </w:rPr>
              <w:t xml:space="preserve"> </w:t>
            </w:r>
            <w:r w:rsidRPr="006D5716">
              <w:rPr>
                <w:rFonts w:ascii="Nyala" w:hAnsi="Nyala" w:cs="Nyala"/>
                <w:sz w:val="24"/>
                <w:szCs w:val="24"/>
              </w:rPr>
              <w:t>ወባ</w:t>
            </w:r>
            <w:r w:rsidRPr="006D5716">
              <w:rPr>
                <w:rFonts w:ascii="Times New Roman" w:hAnsi="Times New Roman" w:cs="Times New Roman"/>
                <w:sz w:val="24"/>
                <w:szCs w:val="24"/>
              </w:rPr>
              <w:t xml:space="preserve"> </w:t>
            </w:r>
            <w:r w:rsidRPr="006D5716">
              <w:rPr>
                <w:rFonts w:ascii="Nyala" w:hAnsi="Nyala" w:cs="Nyala"/>
                <w:sz w:val="24"/>
                <w:szCs w:val="24"/>
              </w:rPr>
              <w:t>ሊሆን</w:t>
            </w:r>
            <w:r w:rsidRPr="006D5716">
              <w:rPr>
                <w:rFonts w:ascii="Times New Roman" w:hAnsi="Times New Roman" w:cs="Times New Roman"/>
                <w:sz w:val="24"/>
                <w:szCs w:val="24"/>
              </w:rPr>
              <w:t xml:space="preserve"> </w:t>
            </w:r>
            <w:r w:rsidRPr="006D5716">
              <w:rPr>
                <w:rFonts w:ascii="Nyala" w:hAnsi="Nyala" w:cs="Nyala"/>
                <w:sz w:val="24"/>
                <w:szCs w:val="24"/>
              </w:rPr>
              <w:t>ሲለሚችል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እንደምመስለኘዉ</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የተያዙ</w:t>
            </w:r>
            <w:r w:rsidRPr="006D5716">
              <w:rPr>
                <w:rFonts w:ascii="Times New Roman" w:hAnsi="Times New Roman" w:cs="Times New Roman"/>
                <w:sz w:val="24"/>
                <w:szCs w:val="24"/>
              </w:rPr>
              <w:t xml:space="preserve"> </w:t>
            </w: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እናተጎችና</w:t>
            </w:r>
            <w:r w:rsidRPr="006D5716">
              <w:rPr>
                <w:rFonts w:ascii="Times New Roman" w:hAnsi="Times New Roman" w:cs="Times New Roman"/>
                <w:sz w:val="24"/>
                <w:szCs w:val="24"/>
              </w:rPr>
              <w:t xml:space="preserve"> </w:t>
            </w: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አብዘኛዉን</w:t>
            </w:r>
            <w:r w:rsidRPr="006D5716">
              <w:rPr>
                <w:rFonts w:ascii="Times New Roman" w:hAnsi="Times New Roman" w:cs="Times New Roman"/>
                <w:sz w:val="24"/>
                <w:szCs w:val="24"/>
              </w:rPr>
              <w:t xml:space="preserve"> </w:t>
            </w:r>
            <w:r w:rsidRPr="006D5716">
              <w:rPr>
                <w:rFonts w:ascii="Nyala" w:hAnsi="Nyala" w:cs="Nyala"/>
                <w:sz w:val="24"/>
                <w:szCs w:val="24"/>
              </w:rPr>
              <w:t>ጊዜ</w:t>
            </w:r>
            <w:r w:rsidRPr="006D5716">
              <w:rPr>
                <w:rFonts w:ascii="Times New Roman" w:hAnsi="Times New Roman" w:cs="Times New Roman"/>
                <w:sz w:val="24"/>
                <w:szCs w:val="24"/>
              </w:rPr>
              <w:t xml:space="preserve"> </w:t>
            </w:r>
            <w:r w:rsidRPr="006D5716">
              <w:rPr>
                <w:rFonts w:ascii="Nyala" w:hAnsi="Nyala" w:cs="Nyala"/>
                <w:sz w:val="24"/>
                <w:szCs w:val="24"/>
              </w:rPr>
              <w:t>ህይወታቸዉ</w:t>
            </w:r>
            <w:r w:rsidRPr="006D5716">
              <w:rPr>
                <w:rFonts w:ascii="Times New Roman" w:hAnsi="Times New Roman" w:cs="Times New Roman"/>
                <w:sz w:val="24"/>
                <w:szCs w:val="24"/>
              </w:rPr>
              <w:t xml:space="preserve"> </w:t>
            </w:r>
            <w:r w:rsidRPr="006D5716">
              <w:rPr>
                <w:rFonts w:ascii="Nyala" w:hAnsi="Nyala" w:cs="Nyala"/>
                <w:sz w:val="24"/>
                <w:szCs w:val="24"/>
              </w:rPr>
              <w:t>ያልፋል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ሁል</w:t>
            </w:r>
            <w:r w:rsidRPr="006D5716">
              <w:rPr>
                <w:rFonts w:ascii="Times New Roman" w:hAnsi="Times New Roman" w:cs="Times New Roman"/>
                <w:sz w:val="24"/>
                <w:szCs w:val="24"/>
              </w:rPr>
              <w:t xml:space="preserve"> </w:t>
            </w:r>
            <w:r w:rsidRPr="006D5716">
              <w:rPr>
                <w:rFonts w:ascii="Nyala" w:hAnsi="Nyala" w:cs="Nyala"/>
                <w:sz w:val="24"/>
                <w:szCs w:val="24"/>
              </w:rPr>
              <w:t>ጊዜ</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ሳቢያ</w:t>
            </w:r>
            <w:r w:rsidRPr="006D5716">
              <w:rPr>
                <w:rFonts w:ascii="Times New Roman" w:hAnsi="Times New Roman" w:cs="Times New Roman"/>
                <w:sz w:val="24"/>
                <w:szCs w:val="24"/>
              </w:rPr>
              <w:t xml:space="preserve"> </w:t>
            </w:r>
            <w:r w:rsidRPr="006D5716">
              <w:rPr>
                <w:rFonts w:ascii="Nyala" w:hAnsi="Nyala" w:cs="Nyala"/>
                <w:sz w:val="24"/>
                <w:szCs w:val="24"/>
              </w:rPr>
              <w:t>የሚከሰተዉ</w:t>
            </w:r>
            <w:r w:rsidRPr="006D5716">
              <w:rPr>
                <w:rFonts w:ascii="Times New Roman" w:hAnsi="Times New Roman" w:cs="Times New Roman"/>
                <w:sz w:val="24"/>
                <w:szCs w:val="24"/>
              </w:rPr>
              <w:t xml:space="preserve"> </w:t>
            </w:r>
            <w:r w:rsidRPr="006D5716">
              <w:rPr>
                <w:rFonts w:ascii="Nyala" w:hAnsi="Nyala" w:cs="Nyala"/>
                <w:sz w:val="24"/>
                <w:szCs w:val="24"/>
              </w:rPr>
              <w:t>የእኮኖሚ</w:t>
            </w:r>
            <w:r w:rsidRPr="006D5716">
              <w:rPr>
                <w:rFonts w:ascii="Times New Roman" w:hAnsi="Times New Roman" w:cs="Times New Roman"/>
                <w:sz w:val="24"/>
                <w:szCs w:val="24"/>
              </w:rPr>
              <w:t xml:space="preserve"> </w:t>
            </w:r>
            <w:r w:rsidRPr="006D5716">
              <w:rPr>
                <w:rFonts w:ascii="Nyala" w:hAnsi="Nyala" w:cs="Nyala"/>
                <w:sz w:val="24"/>
                <w:szCs w:val="24"/>
              </w:rPr>
              <w:t>መሽቆልቆልን</w:t>
            </w:r>
            <w:r w:rsidRPr="006D5716">
              <w:rPr>
                <w:rFonts w:ascii="Times New Roman" w:hAnsi="Times New Roman" w:cs="Times New Roman"/>
                <w:sz w:val="24"/>
                <w:szCs w:val="24"/>
              </w:rPr>
              <w:t xml:space="preserve"> </w:t>
            </w:r>
            <w:r w:rsidRPr="006D5716">
              <w:rPr>
                <w:rFonts w:ascii="Nyala" w:hAnsi="Nyala" w:cs="Nyala"/>
                <w:sz w:val="24"/>
                <w:szCs w:val="24"/>
              </w:rPr>
              <w:t>ይቀንሳል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B2A1C7" w:themeFill="accent4"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በራስ</w:t>
            </w:r>
            <w:r w:rsidRPr="006D5716">
              <w:rPr>
                <w:rFonts w:ascii="Times New Roman" w:hAnsi="Times New Roman" w:cs="Times New Roman"/>
                <w:sz w:val="24"/>
                <w:szCs w:val="24"/>
              </w:rPr>
              <w:t xml:space="preserve"> </w:t>
            </w:r>
            <w:r w:rsidRPr="006D5716">
              <w:rPr>
                <w:rFonts w:ascii="Nyala" w:hAnsi="Nyala" w:cs="Nyala"/>
                <w:sz w:val="24"/>
                <w:szCs w:val="24"/>
              </w:rPr>
              <w:t>የመተማመንና</w:t>
            </w:r>
            <w:r w:rsidRPr="006D5716">
              <w:rPr>
                <w:rFonts w:ascii="Times New Roman" w:hAnsi="Times New Roman" w:cs="Times New Roman"/>
                <w:sz w:val="24"/>
                <w:szCs w:val="24"/>
              </w:rPr>
              <w:t xml:space="preserve"> </w:t>
            </w:r>
            <w:r w:rsidRPr="006D5716">
              <w:rPr>
                <w:rFonts w:ascii="Nyala" w:hAnsi="Nyala" w:cs="Nyala"/>
                <w:sz w:val="24"/>
                <w:szCs w:val="24"/>
              </w:rPr>
              <w:t>ከችግሩ</w:t>
            </w:r>
            <w:r w:rsidRPr="006D5716">
              <w:rPr>
                <w:rFonts w:ascii="Times New Roman" w:hAnsi="Times New Roman" w:cs="Times New Roman"/>
                <w:sz w:val="24"/>
                <w:szCs w:val="24"/>
              </w:rPr>
              <w:t xml:space="preserve"> </w:t>
            </w:r>
            <w:r w:rsidRPr="006D5716">
              <w:rPr>
                <w:rFonts w:ascii="Nyala" w:hAnsi="Nyala" w:cs="Nyala"/>
                <w:sz w:val="24"/>
                <w:szCs w:val="24"/>
              </w:rPr>
              <w:t>ራሱን</w:t>
            </w:r>
            <w:r w:rsidRPr="006D5716">
              <w:rPr>
                <w:rFonts w:ascii="Times New Roman" w:hAnsi="Times New Roman" w:cs="Times New Roman"/>
                <w:sz w:val="24"/>
                <w:szCs w:val="24"/>
              </w:rPr>
              <w:t xml:space="preserve"> </w:t>
            </w:r>
            <w:r w:rsidRPr="006D5716">
              <w:rPr>
                <w:rFonts w:ascii="Nyala" w:hAnsi="Nyala" w:cs="Nyala"/>
                <w:sz w:val="24"/>
                <w:szCs w:val="24"/>
              </w:rPr>
              <w:t>የመከላከል</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ላለመያዝ</w:t>
            </w:r>
            <w:r w:rsidRPr="006D5716">
              <w:rPr>
                <w:rFonts w:ascii="Times New Roman" w:hAnsi="Times New Roman" w:cs="Times New Roman"/>
                <w:sz w:val="24"/>
                <w:szCs w:val="24"/>
              </w:rPr>
              <w:t xml:space="preserve"> </w:t>
            </w:r>
            <w:r w:rsidRPr="006D5716">
              <w:rPr>
                <w:rFonts w:ascii="Nyala" w:hAnsi="Nyala" w:cs="Nyala"/>
                <w:sz w:val="24"/>
                <w:szCs w:val="24"/>
              </w:rPr>
              <w:t>በቀላሉ</w:t>
            </w:r>
            <w:r w:rsidRPr="006D5716">
              <w:rPr>
                <w:rFonts w:ascii="Times New Roman" w:hAnsi="Times New Roman" w:cs="Times New Roman"/>
                <w:sz w:val="24"/>
                <w:szCs w:val="24"/>
              </w:rPr>
              <w:t xml:space="preserve"> </w:t>
            </w:r>
            <w:r w:rsidRPr="006D5716">
              <w:rPr>
                <w:rFonts w:ascii="Nyala" w:hAnsi="Nyala" w:cs="Nyala"/>
                <w:sz w:val="24"/>
                <w:szCs w:val="24"/>
              </w:rPr>
              <w:t>ራሱን</w:t>
            </w:r>
            <w:r w:rsidRPr="006D5716">
              <w:rPr>
                <w:rFonts w:ascii="Times New Roman" w:hAnsi="Times New Roman" w:cs="Times New Roman"/>
                <w:sz w:val="24"/>
                <w:szCs w:val="24"/>
              </w:rPr>
              <w:t xml:space="preserve"> </w:t>
            </w:r>
            <w:r w:rsidRPr="006D5716">
              <w:rPr>
                <w:rFonts w:ascii="Nyala" w:hAnsi="Nyala" w:cs="Nyala"/>
                <w:sz w:val="24"/>
                <w:szCs w:val="24"/>
              </w:rPr>
              <w:t>መጠበቅ</w:t>
            </w:r>
            <w:r w:rsidRPr="006D5716">
              <w:rPr>
                <w:rFonts w:ascii="Times New Roman" w:hAnsi="Times New Roman" w:cs="Times New Roman"/>
                <w:sz w:val="24"/>
                <w:szCs w:val="24"/>
              </w:rPr>
              <w:t xml:space="preserve"> </w:t>
            </w:r>
            <w:r w:rsidRPr="006D5716">
              <w:rPr>
                <w:rFonts w:ascii="Nyala" w:hAnsi="Nyala" w:cs="Nyala"/>
                <w:sz w:val="24"/>
                <w:szCs w:val="24"/>
              </w:rPr>
              <w:t>ይቻላል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ይቻላል</w:t>
            </w:r>
            <w:r w:rsidRPr="006D5716">
              <w:rPr>
                <w:rFonts w:ascii="Times New Roman" w:hAnsi="Times New Roman" w:cs="Times New Roman"/>
                <w:sz w:val="24"/>
                <w:szCs w:val="24"/>
              </w:rPr>
              <w:t xml:space="preserve">                      2= </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ይቻል</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አይቻልም</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አይቻልም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በወባ</w:t>
            </w:r>
            <w:r w:rsidRPr="006D5716">
              <w:rPr>
                <w:rFonts w:ascii="Times New Roman" w:hAnsi="Times New Roman" w:cs="Times New Roman"/>
                <w:sz w:val="24"/>
                <w:szCs w:val="24"/>
              </w:rPr>
              <w:t xml:space="preserve"> </w:t>
            </w:r>
            <w:r w:rsidRPr="006D5716">
              <w:rPr>
                <w:rFonts w:ascii="Nyala" w:hAnsi="Nyala" w:cs="Nyala"/>
                <w:sz w:val="24"/>
                <w:szCs w:val="24"/>
              </w:rPr>
              <w:t>እንዳይያዙ</w:t>
            </w:r>
            <w:r w:rsidRPr="006D5716">
              <w:rPr>
                <w:rFonts w:ascii="Times New Roman" w:hAnsi="Times New Roman" w:cs="Times New Roman"/>
                <w:sz w:val="24"/>
                <w:szCs w:val="24"/>
              </w:rPr>
              <w:t xml:space="preserve"> </w:t>
            </w:r>
            <w:r w:rsidRPr="006D5716">
              <w:rPr>
                <w:rFonts w:ascii="Nyala" w:hAnsi="Nyala" w:cs="Nyala"/>
                <w:sz w:val="24"/>
                <w:szCs w:val="24"/>
              </w:rPr>
              <w:t>በቀላሉ</w:t>
            </w:r>
            <w:r w:rsidRPr="006D5716">
              <w:rPr>
                <w:rFonts w:ascii="Times New Roman" w:hAnsi="Times New Roman" w:cs="Times New Roman"/>
                <w:sz w:val="24"/>
                <w:szCs w:val="24"/>
              </w:rPr>
              <w:t xml:space="preserve">  </w:t>
            </w:r>
            <w:r w:rsidRPr="006D5716">
              <w:rPr>
                <w:rFonts w:ascii="Nyala" w:hAnsi="Nyala" w:cs="Nyala"/>
                <w:sz w:val="24"/>
                <w:szCs w:val="24"/>
              </w:rPr>
              <w:t>መጠበቅ</w:t>
            </w:r>
            <w:r w:rsidRPr="006D5716">
              <w:rPr>
                <w:rFonts w:ascii="Times New Roman" w:hAnsi="Times New Roman" w:cs="Times New Roman"/>
                <w:sz w:val="24"/>
                <w:szCs w:val="24"/>
              </w:rPr>
              <w:t xml:space="preserve"> </w:t>
            </w:r>
            <w:r w:rsidRPr="006D5716">
              <w:rPr>
                <w:rFonts w:ascii="Nyala" w:hAnsi="Nyala" w:cs="Nyala"/>
                <w:sz w:val="24"/>
                <w:szCs w:val="24"/>
              </w:rPr>
              <w:t>ይቻላል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ይቻላል</w:t>
            </w:r>
            <w:r w:rsidRPr="006D5716">
              <w:rPr>
                <w:rFonts w:ascii="Times New Roman" w:hAnsi="Times New Roman" w:cs="Times New Roman"/>
                <w:sz w:val="24"/>
                <w:szCs w:val="24"/>
              </w:rPr>
              <w:t xml:space="preserve">                      2= </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ይቻል</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አይቻልም</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አይቻልም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በቂ</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በማግኘት</w:t>
            </w:r>
            <w:r w:rsidRPr="006D5716">
              <w:rPr>
                <w:rFonts w:ascii="Times New Roman" w:hAnsi="Times New Roman" w:cs="Times New Roman"/>
                <w:sz w:val="24"/>
                <w:szCs w:val="24"/>
              </w:rPr>
              <w:t xml:space="preserve"> </w:t>
            </w:r>
            <w:r w:rsidRPr="006D5716">
              <w:rPr>
                <w:rFonts w:ascii="Nyala" w:hAnsi="Nyala" w:cs="Nyala"/>
                <w:sz w:val="24"/>
                <w:szCs w:val="24"/>
              </w:rPr>
              <w:t>ሁሉም</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ክፍሎች</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ይቻላል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ይቻላል</w:t>
            </w:r>
            <w:r w:rsidRPr="006D5716">
              <w:rPr>
                <w:rFonts w:ascii="Times New Roman" w:hAnsi="Times New Roman" w:cs="Times New Roman"/>
                <w:sz w:val="24"/>
                <w:szCs w:val="24"/>
              </w:rPr>
              <w:t xml:space="preserve">                      2= </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ይቻል</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አይቻልም</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አይቻልም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የወባ</w:t>
            </w:r>
            <w:r w:rsidRPr="006D5716">
              <w:rPr>
                <w:rFonts w:ascii="Times New Roman" w:hAnsi="Times New Roman" w:cs="Times New Roman"/>
                <w:sz w:val="24"/>
                <w:szCs w:val="24"/>
              </w:rPr>
              <w:t xml:space="preserve"> </w:t>
            </w:r>
            <w:r w:rsidRPr="006D5716">
              <w:rPr>
                <w:rFonts w:ascii="Nyala" w:hAnsi="Nyala" w:cs="Nyala"/>
                <w:sz w:val="24"/>
                <w:szCs w:val="24"/>
              </w:rPr>
              <w:t>ትንኝ</w:t>
            </w:r>
            <w:r w:rsidRPr="006D5716">
              <w:rPr>
                <w:rFonts w:ascii="Times New Roman" w:hAnsi="Times New Roman" w:cs="Times New Roman"/>
                <w:sz w:val="24"/>
                <w:szCs w:val="24"/>
              </w:rPr>
              <w:t xml:space="preserve"> </w:t>
            </w:r>
            <w:r w:rsidRPr="006D5716">
              <w:rPr>
                <w:rFonts w:ascii="Nyala" w:hAnsi="Nyala" w:cs="Nyala"/>
                <w:sz w:val="24"/>
                <w:szCs w:val="24"/>
              </w:rPr>
              <w:t>በበዛበት</w:t>
            </w:r>
            <w:r w:rsidRPr="006D5716">
              <w:rPr>
                <w:rFonts w:ascii="Times New Roman" w:hAnsi="Times New Roman" w:cs="Times New Roman"/>
                <w:sz w:val="24"/>
                <w:szCs w:val="24"/>
              </w:rPr>
              <w:t xml:space="preserve"> </w:t>
            </w:r>
            <w:r w:rsidRPr="006D5716">
              <w:rPr>
                <w:rFonts w:ascii="Nyala" w:hAnsi="Nyala" w:cs="Nyala"/>
                <w:sz w:val="24"/>
                <w:szCs w:val="24"/>
              </w:rPr>
              <w:t>ወቅት</w:t>
            </w:r>
            <w:r w:rsidRPr="006D5716">
              <w:rPr>
                <w:rFonts w:ascii="Times New Roman" w:hAnsi="Times New Roman" w:cs="Times New Roman"/>
                <w:sz w:val="24"/>
                <w:szCs w:val="24"/>
              </w:rPr>
              <w:t xml:space="preserve"> </w:t>
            </w:r>
            <w:r w:rsidRPr="006D5716">
              <w:rPr>
                <w:rFonts w:ascii="Nyala" w:hAnsi="Nyala" w:cs="Nyala"/>
                <w:sz w:val="24"/>
                <w:szCs w:val="24"/>
              </w:rPr>
              <w:t>ሁለ</w:t>
            </w:r>
            <w:r w:rsidRPr="006D5716">
              <w:rPr>
                <w:rFonts w:ascii="Times New Roman" w:hAnsi="Times New Roman" w:cs="Times New Roman"/>
                <w:sz w:val="24"/>
                <w:szCs w:val="24"/>
              </w:rPr>
              <w:t xml:space="preserve"> </w:t>
            </w:r>
            <w:r w:rsidRPr="006D5716">
              <w:rPr>
                <w:rFonts w:ascii="Nyala" w:hAnsi="Nyala" w:cs="Nyala"/>
                <w:sz w:val="24"/>
                <w:szCs w:val="24"/>
              </w:rPr>
              <w:t>ሚሽት</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ትተኛላችሁ</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ይቻላል</w:t>
            </w:r>
            <w:r w:rsidRPr="006D5716">
              <w:rPr>
                <w:rFonts w:ascii="Times New Roman" w:hAnsi="Times New Roman" w:cs="Times New Roman"/>
                <w:sz w:val="24"/>
                <w:szCs w:val="24"/>
              </w:rPr>
              <w:t xml:space="preserve">                      2= </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ይቻል</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አይቻልም</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አይቻልም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ቤት</w:t>
            </w:r>
            <w:r w:rsidRPr="006D5716">
              <w:rPr>
                <w:rFonts w:ascii="Times New Roman" w:hAnsi="Times New Roman" w:cs="Times New Roman"/>
                <w:sz w:val="24"/>
                <w:szCs w:val="24"/>
              </w:rPr>
              <w:t xml:space="preserve"> </w:t>
            </w:r>
            <w:r w:rsidRPr="006D5716">
              <w:rPr>
                <w:rFonts w:ascii="Nyala" w:hAnsi="Nyala" w:cs="Nyala"/>
                <w:sz w:val="24"/>
                <w:szCs w:val="24"/>
              </w:rPr>
              <w:t>እንኳን</w:t>
            </w:r>
            <w:r w:rsidRPr="006D5716">
              <w:rPr>
                <w:rFonts w:ascii="Times New Roman" w:hAnsi="Times New Roman" w:cs="Times New Roman"/>
                <w:sz w:val="24"/>
                <w:szCs w:val="24"/>
              </w:rPr>
              <w:t xml:space="preserve"> </w:t>
            </w:r>
            <w:r w:rsidRPr="006D5716">
              <w:rPr>
                <w:rFonts w:ascii="Nyala" w:hAnsi="Nyala" w:cs="Nyala"/>
                <w:sz w:val="24"/>
                <w:szCs w:val="24"/>
              </w:rPr>
              <w:t>ቢረጭ</w:t>
            </w:r>
            <w:r w:rsidRPr="006D5716">
              <w:rPr>
                <w:rFonts w:ascii="Times New Roman" w:hAnsi="Times New Roman" w:cs="Times New Roman"/>
                <w:sz w:val="24"/>
                <w:szCs w:val="24"/>
              </w:rPr>
              <w:t xml:space="preserve"> </w:t>
            </w:r>
            <w:r w:rsidRPr="006D5716">
              <w:rPr>
                <w:rFonts w:ascii="Nyala" w:hAnsi="Nyala" w:cs="Nyala"/>
                <w:sz w:val="24"/>
                <w:szCs w:val="24"/>
              </w:rPr>
              <w:t>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ትቀጥላላችሁ</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ይቻላል</w:t>
            </w:r>
            <w:r w:rsidRPr="006D5716">
              <w:rPr>
                <w:rFonts w:ascii="Times New Roman" w:hAnsi="Times New Roman" w:cs="Times New Roman"/>
                <w:sz w:val="24"/>
                <w:szCs w:val="24"/>
              </w:rPr>
              <w:t xml:space="preserve">                      2= </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ይቻል</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w:t>
            </w:r>
            <w:r w:rsidRPr="006D5716">
              <w:rPr>
                <w:rFonts w:ascii="Nyala" w:hAnsi="Nyala" w:cs="Nyala"/>
                <w:sz w:val="24"/>
                <w:szCs w:val="24"/>
              </w:rPr>
              <w:t>ምናልባት</w:t>
            </w:r>
            <w:r w:rsidRPr="006D5716">
              <w:rPr>
                <w:rFonts w:ascii="Times New Roman" w:hAnsi="Times New Roman" w:cs="Times New Roman"/>
                <w:sz w:val="24"/>
                <w:szCs w:val="24"/>
              </w:rPr>
              <w:t xml:space="preserve"> </w:t>
            </w:r>
            <w:r w:rsidRPr="006D5716">
              <w:rPr>
                <w:rFonts w:ascii="Nyala" w:hAnsi="Nyala" w:cs="Nyala"/>
                <w:sz w:val="24"/>
                <w:szCs w:val="24"/>
              </w:rPr>
              <w:t>አይቻልም</w:t>
            </w:r>
            <w:r w:rsidRPr="006D5716">
              <w:rPr>
                <w:rFonts w:ascii="Times New Roman" w:hAnsi="Times New Roman" w:cs="Times New Roman"/>
                <w:sz w:val="24"/>
                <w:szCs w:val="24"/>
              </w:rPr>
              <w:t xml:space="preserve"> </w:t>
            </w:r>
            <w:r w:rsidRPr="006D5716">
              <w:rPr>
                <w:rFonts w:ascii="Nyala" w:hAnsi="Nyala" w:cs="Nyala"/>
                <w:sz w:val="24"/>
                <w:szCs w:val="24"/>
              </w:rPr>
              <w:t>ይሆናል</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አይቻልም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B2A1C7" w:themeFill="accent4"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ዕዉቀት</w:t>
            </w:r>
            <w:r w:rsidRPr="006D5716">
              <w:rPr>
                <w:rFonts w:ascii="Times New Roman" w:hAnsi="Times New Roman" w:cs="Times New Roman"/>
                <w:sz w:val="24"/>
                <w:szCs w:val="24"/>
              </w:rPr>
              <w:t>/</w:t>
            </w:r>
            <w:r w:rsidRPr="006D5716">
              <w:rPr>
                <w:rFonts w:ascii="Nyala" w:hAnsi="Nyala" w:cs="Nyala"/>
                <w:sz w:val="24"/>
                <w:szCs w:val="24"/>
              </w:rPr>
              <w:t>አመለካከት</w:t>
            </w:r>
            <w:r w:rsidRPr="006D5716">
              <w:rPr>
                <w:rFonts w:ascii="Times New Roman" w:hAnsi="Times New Roman" w:cs="Times New Roman"/>
                <w:sz w:val="24"/>
                <w:szCs w:val="24"/>
              </w:rPr>
              <w:t xml:space="preserve"> </w:t>
            </w:r>
            <w:r w:rsidRPr="006D5716">
              <w:rPr>
                <w:rFonts w:ascii="Nyala" w:hAnsi="Nyala" w:cs="Nyala"/>
                <w:sz w:val="24"/>
                <w:szCs w:val="24"/>
              </w:rPr>
              <w:t>የሚመለከቱ</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በዋጋ</w:t>
            </w:r>
            <w:r w:rsidRPr="006D5716">
              <w:rPr>
                <w:rFonts w:ascii="Times New Roman" w:hAnsi="Times New Roman" w:cs="Times New Roman"/>
                <w:sz w:val="24"/>
                <w:szCs w:val="24"/>
              </w:rPr>
              <w:t xml:space="preserve"> </w:t>
            </w:r>
            <w:r w:rsidRPr="006D5716">
              <w:rPr>
                <w:rFonts w:ascii="Nyala" w:hAnsi="Nyala" w:cs="Nyala"/>
                <w:sz w:val="24"/>
                <w:szCs w:val="24"/>
              </w:rPr>
              <w:t>ዉድ</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ከርጋሹ</w:t>
            </w:r>
            <w:r w:rsidRPr="006D5716">
              <w:rPr>
                <w:rFonts w:ascii="Times New Roman" w:hAnsi="Times New Roman" w:cs="Times New Roman"/>
                <w:sz w:val="24"/>
                <w:szCs w:val="24"/>
              </w:rPr>
              <w:t xml:space="preserve"> </w:t>
            </w:r>
            <w:r w:rsidRPr="006D5716">
              <w:rPr>
                <w:rFonts w:ascii="Nyala" w:hAnsi="Nyala" w:cs="Nyala"/>
                <w:sz w:val="24"/>
                <w:szCs w:val="24"/>
              </w:rPr>
              <w:t>ዉጤታማ</w:t>
            </w:r>
            <w:r w:rsidRPr="006D5716">
              <w:rPr>
                <w:rFonts w:ascii="Times New Roman" w:hAnsi="Times New Roman" w:cs="Times New Roman"/>
                <w:sz w:val="24"/>
                <w:szCs w:val="24"/>
              </w:rPr>
              <w:t xml:space="preserve"> </w:t>
            </w:r>
            <w:r w:rsidRPr="006D5716">
              <w:rPr>
                <w:rFonts w:ascii="Nyala" w:hAnsi="Nyala" w:cs="Nyala"/>
                <w:sz w:val="24"/>
                <w:szCs w:val="24"/>
              </w:rPr>
              <w:t>ነዉ</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ከወባ</w:t>
            </w:r>
            <w:r w:rsidRPr="006D5716">
              <w:rPr>
                <w:rFonts w:ascii="Times New Roman" w:hAnsi="Times New Roman" w:cs="Times New Roman"/>
                <w:sz w:val="24"/>
                <w:szCs w:val="24"/>
              </w:rPr>
              <w:t xml:space="preserve"> </w:t>
            </w:r>
            <w:r w:rsidRPr="006D5716">
              <w:rPr>
                <w:rFonts w:ascii="Nyala" w:hAnsi="Nyala" w:cs="Nyala"/>
                <w:sz w:val="24"/>
                <w:szCs w:val="24"/>
              </w:rPr>
              <w:t>ትንኝ</w:t>
            </w:r>
            <w:r w:rsidRPr="006D5716">
              <w:rPr>
                <w:rFonts w:ascii="Times New Roman" w:hAnsi="Times New Roman" w:cs="Times New Roman"/>
                <w:sz w:val="24"/>
                <w:szCs w:val="24"/>
              </w:rPr>
              <w:t xml:space="preserve"> </w:t>
            </w:r>
            <w:r w:rsidRPr="006D5716">
              <w:rPr>
                <w:rFonts w:ascii="Nyala" w:hAnsi="Nyala" w:cs="Nyala"/>
                <w:sz w:val="24"/>
                <w:szCs w:val="24"/>
              </w:rPr>
              <w:t>መንደፍ</w:t>
            </w:r>
            <w:r w:rsidRPr="006D5716">
              <w:rPr>
                <w:rFonts w:ascii="Times New Roman" w:hAnsi="Times New Roman" w:cs="Times New Roman"/>
                <w:sz w:val="24"/>
                <w:szCs w:val="24"/>
              </w:rPr>
              <w:t xml:space="preserve"> </w:t>
            </w:r>
            <w:r w:rsidRPr="006D5716">
              <w:rPr>
                <w:rFonts w:ascii="Nyala" w:hAnsi="Nyala" w:cs="Nyala"/>
                <w:sz w:val="24"/>
                <w:szCs w:val="24"/>
              </w:rPr>
              <w:t>ብቻ</w:t>
            </w:r>
            <w:r w:rsidRPr="006D5716">
              <w:rPr>
                <w:rFonts w:ascii="Times New Roman" w:hAnsi="Times New Roman" w:cs="Times New Roman"/>
                <w:sz w:val="24"/>
                <w:szCs w:val="24"/>
              </w:rPr>
              <w:t xml:space="preserve"> </w:t>
            </w:r>
            <w:r w:rsidRPr="006D5716">
              <w:rPr>
                <w:rFonts w:ascii="Nyala" w:hAnsi="Nyala" w:cs="Nyala"/>
                <w:sz w:val="24"/>
                <w:szCs w:val="24"/>
              </w:rPr>
              <w:t>ይከለክላል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በሞቃታማ</w:t>
            </w:r>
            <w:r w:rsidRPr="006D5716">
              <w:rPr>
                <w:rFonts w:ascii="Times New Roman" w:hAnsi="Times New Roman" w:cs="Times New Roman"/>
                <w:sz w:val="24"/>
                <w:szCs w:val="24"/>
              </w:rPr>
              <w:t xml:space="preserve"> </w:t>
            </w:r>
            <w:r w:rsidRPr="006D5716">
              <w:rPr>
                <w:rFonts w:ascii="Nyala" w:hAnsi="Nyala" w:cs="Nyala"/>
                <w:sz w:val="24"/>
                <w:szCs w:val="24"/>
              </w:rPr>
              <w:t>ወቅት</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መተኛት</w:t>
            </w:r>
            <w:r w:rsidRPr="006D5716">
              <w:rPr>
                <w:rFonts w:ascii="Times New Roman" w:hAnsi="Times New Roman" w:cs="Times New Roman"/>
                <w:sz w:val="24"/>
                <w:szCs w:val="24"/>
              </w:rPr>
              <w:t xml:space="preserve"> </w:t>
            </w:r>
            <w:r w:rsidRPr="006D5716">
              <w:rPr>
                <w:rFonts w:ascii="Nyala" w:hAnsi="Nyala" w:cs="Nyala"/>
                <w:sz w:val="24"/>
                <w:szCs w:val="24"/>
              </w:rPr>
              <w:t>እርካታ</w:t>
            </w:r>
            <w:r w:rsidRPr="006D5716">
              <w:rPr>
                <w:rFonts w:ascii="Times New Roman" w:hAnsi="Times New Roman" w:cs="Times New Roman"/>
                <w:sz w:val="24"/>
                <w:szCs w:val="24"/>
              </w:rPr>
              <w:t xml:space="preserve"> </w:t>
            </w:r>
            <w:r w:rsidRPr="006D5716">
              <w:rPr>
                <w:rFonts w:ascii="Nyala" w:hAnsi="Nyala" w:cs="Nyala"/>
                <w:sz w:val="24"/>
                <w:szCs w:val="24"/>
              </w:rPr>
              <w:t>አይሰጥም</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ጥሩ</w:t>
            </w:r>
            <w:r w:rsidRPr="006D5716">
              <w:rPr>
                <w:rFonts w:ascii="Times New Roman" w:hAnsi="Times New Roman" w:cs="Times New Roman"/>
                <w:sz w:val="24"/>
                <w:szCs w:val="24"/>
              </w:rPr>
              <w:t xml:space="preserve"> </w:t>
            </w:r>
            <w:r w:rsidRPr="006D5716">
              <w:rPr>
                <w:rFonts w:ascii="Nyala" w:hAnsi="Nyala" w:cs="Nyala"/>
                <w:sz w:val="24"/>
                <w:szCs w:val="24"/>
              </w:rPr>
              <w:t>እንቅልፍ</w:t>
            </w:r>
            <w:r w:rsidRPr="006D5716">
              <w:rPr>
                <w:rFonts w:ascii="Times New Roman" w:hAnsi="Times New Roman" w:cs="Times New Roman"/>
                <w:sz w:val="24"/>
                <w:szCs w:val="24"/>
              </w:rPr>
              <w:t xml:space="preserve"> </w:t>
            </w:r>
            <w:r w:rsidRPr="006D5716">
              <w:rPr>
                <w:rFonts w:ascii="Nyala" w:hAnsi="Nyala" w:cs="Nyala"/>
                <w:sz w:val="24"/>
                <w:szCs w:val="24"/>
              </w:rPr>
              <w:t>እንድወስድ</w:t>
            </w:r>
            <w:r w:rsidRPr="006D5716">
              <w:rPr>
                <w:rFonts w:ascii="Times New Roman" w:hAnsi="Times New Roman" w:cs="Times New Roman"/>
                <w:sz w:val="24"/>
                <w:szCs w:val="24"/>
              </w:rPr>
              <w:t xml:space="preserve"> </w:t>
            </w:r>
            <w:r w:rsidRPr="006D5716">
              <w:rPr>
                <w:rFonts w:ascii="Nyala" w:hAnsi="Nyala" w:cs="Nyala"/>
                <w:sz w:val="24"/>
                <w:szCs w:val="24"/>
              </w:rPr>
              <w:t>ያደርጋል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እርጉዝ</w:t>
            </w:r>
            <w:r w:rsidRPr="006D5716">
              <w:rPr>
                <w:rFonts w:ascii="Times New Roman" w:hAnsi="Times New Roman" w:cs="Times New Roman"/>
                <w:sz w:val="24"/>
                <w:szCs w:val="24"/>
              </w:rPr>
              <w:t xml:space="preserve"> </w:t>
            </w:r>
            <w:r w:rsidRPr="006D5716">
              <w:rPr>
                <w:rFonts w:ascii="Nyala" w:hAnsi="Nyala" w:cs="Nyala"/>
                <w:sz w:val="24"/>
                <w:szCs w:val="24"/>
              </w:rPr>
              <w:t>እናቶችና</w:t>
            </w:r>
            <w:r w:rsidRPr="006D5716">
              <w:rPr>
                <w:rFonts w:ascii="Times New Roman" w:hAnsi="Times New Roman" w:cs="Times New Roman"/>
                <w:sz w:val="24"/>
                <w:szCs w:val="24"/>
              </w:rPr>
              <w:t xml:space="preserve"> </w:t>
            </w:r>
            <w:r w:rsidRPr="006D5716">
              <w:rPr>
                <w:rFonts w:ascii="Nyala" w:hAnsi="Nyala" w:cs="Nyala"/>
                <w:sz w:val="24"/>
                <w:szCs w:val="24"/>
              </w:rPr>
              <w:t>ከ</w:t>
            </w:r>
            <w:r w:rsidRPr="006D5716">
              <w:rPr>
                <w:rFonts w:ascii="Times New Roman" w:hAnsi="Times New Roman" w:cs="Times New Roman"/>
                <w:sz w:val="24"/>
                <w:szCs w:val="24"/>
              </w:rPr>
              <w:t xml:space="preserve">5 </w:t>
            </w:r>
            <w:r w:rsidRPr="006D5716">
              <w:rPr>
                <w:rFonts w:ascii="Nyala" w:hAnsi="Nyala" w:cs="Nyala"/>
                <w:sz w:val="24"/>
                <w:szCs w:val="24"/>
              </w:rPr>
              <w:t>ዓመት</w:t>
            </w:r>
            <w:r w:rsidRPr="006D5716">
              <w:rPr>
                <w:rFonts w:ascii="Times New Roman" w:hAnsi="Times New Roman" w:cs="Times New Roman"/>
                <w:sz w:val="24"/>
                <w:szCs w:val="24"/>
              </w:rPr>
              <w:t xml:space="preserve"> </w:t>
            </w:r>
            <w:r w:rsidRPr="006D5716">
              <w:rPr>
                <w:rFonts w:ascii="Nyala" w:hAnsi="Nyala" w:cs="Nyala"/>
                <w:sz w:val="24"/>
                <w:szCs w:val="24"/>
              </w:rPr>
              <w:t>በታች</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ሁለ</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ይኖርባቸዋል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B2A1C7" w:themeFill="accent4"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ለተግባሩ</w:t>
            </w:r>
            <w:r w:rsidRPr="006D5716">
              <w:rPr>
                <w:rFonts w:ascii="Times New Roman" w:hAnsi="Times New Roman" w:cs="Times New Roman"/>
                <w:sz w:val="24"/>
                <w:szCs w:val="24"/>
              </w:rPr>
              <w:t xml:space="preserve"> </w:t>
            </w:r>
            <w:r w:rsidRPr="006D5716">
              <w:rPr>
                <w:rFonts w:ascii="Nyala" w:hAnsi="Nyala" w:cs="Nyala"/>
                <w:sz w:val="24"/>
                <w:szCs w:val="24"/>
              </w:rPr>
              <w:t>ማነቆ</w:t>
            </w:r>
            <w:r w:rsidRPr="006D5716">
              <w:rPr>
                <w:rFonts w:ascii="Times New Roman" w:hAnsi="Times New Roman" w:cs="Times New Roman"/>
                <w:sz w:val="24"/>
                <w:szCs w:val="24"/>
              </w:rPr>
              <w:t xml:space="preserve"> </w:t>
            </w:r>
            <w:r w:rsidRPr="006D5716">
              <w:rPr>
                <w:rFonts w:ascii="Nyala" w:hAnsi="Nyala" w:cs="Nyala"/>
                <w:sz w:val="24"/>
                <w:szCs w:val="24"/>
              </w:rPr>
              <w:t>የሆኑ</w:t>
            </w:r>
            <w:r w:rsidRPr="006D5716">
              <w:rPr>
                <w:rFonts w:ascii="Times New Roman" w:hAnsi="Times New Roman" w:cs="Times New Roman"/>
                <w:sz w:val="24"/>
                <w:szCs w:val="24"/>
              </w:rPr>
              <w:t xml:space="preserve"> </w:t>
            </w:r>
            <w:r w:rsidRPr="006D5716">
              <w:rPr>
                <w:rFonts w:ascii="Nyala" w:hAnsi="Nyala" w:cs="Nyala"/>
                <w:sz w:val="24"/>
                <w:szCs w:val="24"/>
              </w:rPr>
              <w:t>አስተሳሰቦችን</w:t>
            </w:r>
            <w:r w:rsidRPr="006D5716">
              <w:rPr>
                <w:rFonts w:ascii="Times New Roman" w:hAnsi="Times New Roman" w:cs="Times New Roman"/>
                <w:sz w:val="24"/>
                <w:szCs w:val="24"/>
              </w:rPr>
              <w:t xml:space="preserve"> </w:t>
            </w:r>
            <w:r w:rsidRPr="006D5716">
              <w:rPr>
                <w:rFonts w:ascii="Nyala" w:hAnsi="Nyala" w:cs="Nyala"/>
                <w:sz w:val="24"/>
                <w:szCs w:val="24"/>
              </w:rPr>
              <w:t>በሚመለከት</w:t>
            </w:r>
            <w:r w:rsidRPr="006D5716">
              <w:rPr>
                <w:rFonts w:ascii="Times New Roman" w:hAnsi="Times New Roman" w:cs="Times New Roman"/>
                <w:sz w:val="24"/>
                <w:szCs w:val="24"/>
              </w:rPr>
              <w:t xml:space="preserve"> </w:t>
            </w:r>
            <w:r w:rsidRPr="006D5716">
              <w:rPr>
                <w:rFonts w:ascii="Nyala" w:hAnsi="Nyala" w:cs="Nyala"/>
                <w:sz w:val="24"/>
                <w:szCs w:val="24"/>
              </w:rPr>
              <w:t>የተዘጋጁ</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በቂ</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ቤት</w:t>
            </w:r>
            <w:r w:rsidRPr="006D5716">
              <w:rPr>
                <w:rFonts w:ascii="Times New Roman" w:hAnsi="Times New Roman" w:cs="Times New Roman"/>
                <w:sz w:val="24"/>
                <w:szCs w:val="24"/>
              </w:rPr>
              <w:t xml:space="preserve"> </w:t>
            </w:r>
            <w:r w:rsidRPr="006D5716">
              <w:rPr>
                <w:rFonts w:ascii="Nyala" w:hAnsi="Nyala" w:cs="Nyala"/>
                <w:sz w:val="24"/>
                <w:szCs w:val="24"/>
              </w:rPr>
              <w:t>ዉስጥ</w:t>
            </w:r>
            <w:r w:rsidRPr="006D5716">
              <w:rPr>
                <w:rFonts w:ascii="Times New Roman" w:hAnsi="Times New Roman" w:cs="Times New Roman"/>
                <w:sz w:val="24"/>
                <w:szCs w:val="24"/>
              </w:rPr>
              <w:t xml:space="preserve"> </w:t>
            </w:r>
            <w:r w:rsidRPr="006D5716">
              <w:rPr>
                <w:rFonts w:ascii="Nyala" w:hAnsi="Nyala" w:cs="Nyala"/>
                <w:sz w:val="24"/>
                <w:szCs w:val="24"/>
              </w:rPr>
              <w:t>አለመኖር</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በሚመለከታቸዉ</w:t>
            </w:r>
            <w:r w:rsidRPr="006D5716">
              <w:rPr>
                <w:rFonts w:ascii="Times New Roman" w:hAnsi="Times New Roman" w:cs="Times New Roman"/>
                <w:sz w:val="24"/>
                <w:szCs w:val="24"/>
              </w:rPr>
              <w:t xml:space="preserve"> </w:t>
            </w:r>
            <w:r w:rsidRPr="006D5716">
              <w:rPr>
                <w:rFonts w:ascii="Nyala" w:hAnsi="Nyala" w:cs="Nyala"/>
                <w:sz w:val="24"/>
                <w:szCs w:val="24"/>
              </w:rPr>
              <w:t>የመንግሥት</w:t>
            </w:r>
            <w:r w:rsidRPr="006D5716">
              <w:rPr>
                <w:rFonts w:ascii="Times New Roman" w:hAnsi="Times New Roman" w:cs="Times New Roman"/>
                <w:sz w:val="24"/>
                <w:szCs w:val="24"/>
              </w:rPr>
              <w:t xml:space="preserve"> </w:t>
            </w:r>
            <w:r w:rsidRPr="006D5716">
              <w:rPr>
                <w:rFonts w:ascii="Nyala" w:hAnsi="Nyala" w:cs="Nyala"/>
                <w:sz w:val="24"/>
                <w:szCs w:val="24"/>
              </w:rPr>
              <w:t>አካላት</w:t>
            </w:r>
            <w:r w:rsidRPr="006D5716">
              <w:rPr>
                <w:rFonts w:ascii="Times New Roman" w:hAnsi="Times New Roman" w:cs="Times New Roman"/>
                <w:sz w:val="24"/>
                <w:szCs w:val="24"/>
              </w:rPr>
              <w:t xml:space="preserve"> </w:t>
            </w:r>
            <w:r w:rsidRPr="006D5716">
              <w:rPr>
                <w:rFonts w:ascii="Nyala" w:hAnsi="Nyala" w:cs="Nyala"/>
                <w:sz w:val="24"/>
                <w:szCs w:val="24"/>
              </w:rPr>
              <w:t>አስፈላጊዉ</w:t>
            </w:r>
            <w:r w:rsidRPr="006D5716">
              <w:rPr>
                <w:rFonts w:ascii="Times New Roman" w:hAnsi="Times New Roman" w:cs="Times New Roman"/>
                <w:sz w:val="24"/>
                <w:szCs w:val="24"/>
              </w:rPr>
              <w:t xml:space="preserve"> </w:t>
            </w:r>
            <w:r w:rsidRPr="006D5716">
              <w:rPr>
                <w:rFonts w:ascii="Nyala" w:hAnsi="Nyala" w:cs="Nyala"/>
                <w:sz w:val="24"/>
                <w:szCs w:val="24"/>
              </w:rPr>
              <w:t>ክትትል</w:t>
            </w:r>
            <w:r w:rsidRPr="006D5716">
              <w:rPr>
                <w:rFonts w:ascii="Times New Roman" w:hAnsi="Times New Roman" w:cs="Times New Roman"/>
                <w:sz w:val="24"/>
                <w:szCs w:val="24"/>
              </w:rPr>
              <w:t xml:space="preserve"> </w:t>
            </w:r>
            <w:r w:rsidRPr="006D5716">
              <w:rPr>
                <w:rFonts w:ascii="Nyala" w:hAnsi="Nyala" w:cs="Nyala"/>
                <w:sz w:val="24"/>
                <w:szCs w:val="24"/>
              </w:rPr>
              <w:t>አለማድረግ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ለሌሎች</w:t>
            </w:r>
            <w:r w:rsidRPr="006D5716">
              <w:rPr>
                <w:rFonts w:ascii="Times New Roman" w:hAnsi="Times New Roman" w:cs="Times New Roman"/>
                <w:sz w:val="24"/>
                <w:szCs w:val="24"/>
              </w:rPr>
              <w:t xml:space="preserve"> </w:t>
            </w:r>
            <w:r w:rsidRPr="006D5716">
              <w:rPr>
                <w:rFonts w:ascii="Nyala" w:hAnsi="Nyala" w:cs="Nyala"/>
                <w:sz w:val="24"/>
                <w:szCs w:val="24"/>
              </w:rPr>
              <w:t>ትግባራት</w:t>
            </w:r>
            <w:r w:rsidRPr="006D5716">
              <w:rPr>
                <w:rFonts w:ascii="Times New Roman" w:hAnsi="Times New Roman" w:cs="Times New Roman"/>
                <w:sz w:val="24"/>
                <w:szCs w:val="24"/>
              </w:rPr>
              <w:t xml:space="preserve"> </w:t>
            </w:r>
            <w:r w:rsidRPr="006D5716">
              <w:rPr>
                <w:rFonts w:ascii="Nyala" w:hAnsi="Nyala" w:cs="Nyala"/>
                <w:sz w:val="24"/>
                <w:szCs w:val="24"/>
              </w:rPr>
              <w:t>ያገለግላል</w:t>
            </w:r>
            <w:r w:rsidRPr="006D5716">
              <w:rPr>
                <w:rFonts w:ascii="Times New Roman" w:hAnsi="Times New Roman" w:cs="Times New Roman"/>
                <w:sz w:val="24"/>
                <w:szCs w:val="24"/>
              </w:rPr>
              <w:t xml:space="preserve"> </w:t>
            </w:r>
            <w:r w:rsidRPr="006D5716">
              <w:rPr>
                <w:rFonts w:ascii="Nyala" w:hAnsi="Nyala" w:cs="Nyala"/>
                <w:sz w:val="24"/>
                <w:szCs w:val="24"/>
              </w:rPr>
              <w:t>ብሎ</w:t>
            </w:r>
            <w:r w:rsidRPr="006D5716">
              <w:rPr>
                <w:rFonts w:ascii="Times New Roman" w:hAnsi="Times New Roman" w:cs="Times New Roman"/>
                <w:sz w:val="24"/>
                <w:szCs w:val="24"/>
              </w:rPr>
              <w:t xml:space="preserve"> </w:t>
            </w:r>
            <w:r w:rsidRPr="006D5716">
              <w:rPr>
                <w:rFonts w:ascii="Nyala" w:hAnsi="Nyala" w:cs="Nyala"/>
                <w:sz w:val="24"/>
                <w:szCs w:val="24"/>
              </w:rPr>
              <w:t>ማሰብ</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ሁለ</w:t>
            </w:r>
            <w:r w:rsidRPr="006D5716">
              <w:rPr>
                <w:rFonts w:ascii="Times New Roman" w:hAnsi="Times New Roman" w:cs="Times New Roman"/>
                <w:sz w:val="24"/>
                <w:szCs w:val="24"/>
              </w:rPr>
              <w:t xml:space="preserve"> </w:t>
            </w:r>
            <w:r w:rsidRPr="006D5716">
              <w:rPr>
                <w:rFonts w:ascii="Nyala" w:hAnsi="Nyala" w:cs="Nyala"/>
                <w:sz w:val="24"/>
                <w:szCs w:val="24"/>
              </w:rPr>
              <w:t>ሚሽት</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መጠቀም</w:t>
            </w:r>
            <w:r w:rsidRPr="006D5716">
              <w:rPr>
                <w:rFonts w:ascii="Times New Roman" w:hAnsi="Times New Roman" w:cs="Times New Roman"/>
                <w:sz w:val="24"/>
                <w:szCs w:val="24"/>
              </w:rPr>
              <w:t xml:space="preserve"> </w:t>
            </w:r>
            <w:r w:rsidRPr="006D5716">
              <w:rPr>
                <w:rFonts w:ascii="Nyala" w:hAnsi="Nyala" w:cs="Nyala"/>
                <w:sz w:val="24"/>
                <w:szCs w:val="24"/>
              </w:rPr>
              <w:t>ያሰላቻል</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የማቃጠል</w:t>
            </w:r>
            <w:r w:rsidRPr="006D5716">
              <w:rPr>
                <w:rFonts w:ascii="Times New Roman" w:hAnsi="Times New Roman" w:cs="Times New Roman"/>
                <w:sz w:val="24"/>
                <w:szCs w:val="24"/>
              </w:rPr>
              <w:t xml:space="preserve"> </w:t>
            </w:r>
            <w:r w:rsidRPr="006D5716">
              <w:rPr>
                <w:rFonts w:ascii="Nyala" w:hAnsi="Nyala" w:cs="Nyala"/>
                <w:sz w:val="24"/>
                <w:szCs w:val="24"/>
              </w:rPr>
              <w:t>ስሜት</w:t>
            </w:r>
            <w:r w:rsidRPr="006D5716">
              <w:rPr>
                <w:rFonts w:ascii="Times New Roman" w:hAnsi="Times New Roman" w:cs="Times New Roman"/>
                <w:sz w:val="24"/>
                <w:szCs w:val="24"/>
              </w:rPr>
              <w:t xml:space="preserve"> </w:t>
            </w:r>
            <w:r w:rsidRPr="006D5716">
              <w:rPr>
                <w:rFonts w:ascii="Nyala" w:hAnsi="Nyala" w:cs="Nyala"/>
                <w:sz w:val="24"/>
                <w:szCs w:val="24"/>
              </w:rPr>
              <w:t>አለዉ</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5000" w:type="pct"/>
            <w:gridSpan w:val="4"/>
            <w:tcBorders>
              <w:top w:val="single" w:sz="4" w:space="0" w:color="000000"/>
              <w:left w:val="single" w:sz="4" w:space="0" w:color="000000"/>
              <w:bottom w:val="single" w:sz="4" w:space="0" w:color="000000"/>
              <w:right w:val="single" w:sz="4" w:space="0" w:color="000000"/>
            </w:tcBorders>
            <w:shd w:val="clear" w:color="auto" w:fill="B2A1C7" w:themeFill="accent4" w:themeFillTint="99"/>
            <w:hideMark/>
          </w:tcPr>
          <w:p w:rsidR="00F36D53" w:rsidRPr="006D5716" w:rsidRDefault="00F36D53" w:rsidP="007A54EE">
            <w:pPr>
              <w:tabs>
                <w:tab w:val="left" w:pos="90"/>
              </w:tabs>
              <w:spacing w:line="360" w:lineRule="auto"/>
              <w:ind w:left="90"/>
              <w:jc w:val="center"/>
              <w:rPr>
                <w:rFonts w:ascii="Times New Roman" w:hAnsi="Times New Roman" w:cs="Times New Roman"/>
                <w:sz w:val="24"/>
                <w:szCs w:val="24"/>
              </w:rPr>
            </w:pPr>
            <w:r w:rsidRPr="006D5716">
              <w:rPr>
                <w:rFonts w:ascii="Nyala" w:hAnsi="Nyala" w:cs="Nyala"/>
                <w:sz w:val="24"/>
                <w:szCs w:val="24"/>
              </w:rPr>
              <w:t>የተደረጉ</w:t>
            </w:r>
            <w:r w:rsidRPr="006D5716">
              <w:rPr>
                <w:rFonts w:ascii="Times New Roman" w:hAnsi="Times New Roman" w:cs="Times New Roman"/>
                <w:sz w:val="24"/>
                <w:szCs w:val="24"/>
              </w:rPr>
              <w:t xml:space="preserve"> </w:t>
            </w:r>
            <w:r w:rsidRPr="006D5716">
              <w:rPr>
                <w:rFonts w:ascii="Nyala" w:hAnsi="Nyala" w:cs="Nyala"/>
                <w:sz w:val="24"/>
                <w:szCs w:val="24"/>
              </w:rPr>
              <w:t>ጥቆማዎችም</w:t>
            </w:r>
            <w:r w:rsidRPr="006D5716">
              <w:rPr>
                <w:rFonts w:ascii="Times New Roman" w:hAnsi="Times New Roman" w:cs="Times New Roman"/>
                <w:sz w:val="24"/>
                <w:szCs w:val="24"/>
              </w:rPr>
              <w:t xml:space="preserve"> </w:t>
            </w:r>
            <w:r w:rsidRPr="006D5716">
              <w:rPr>
                <w:rFonts w:ascii="Nyala" w:hAnsi="Nyala" w:cs="Nyala"/>
                <w:sz w:val="24"/>
                <w:szCs w:val="24"/>
              </w:rPr>
              <w:t>ሆነ</w:t>
            </w:r>
            <w:r w:rsidRPr="006D5716">
              <w:rPr>
                <w:rFonts w:ascii="Times New Roman" w:hAnsi="Times New Roman" w:cs="Times New Roman"/>
                <w:sz w:val="24"/>
                <w:szCs w:val="24"/>
              </w:rPr>
              <w:t xml:space="preserve"> </w:t>
            </w:r>
            <w:r w:rsidRPr="006D5716">
              <w:rPr>
                <w:rFonts w:ascii="Nyala" w:hAnsi="Nyala" w:cs="Nyala"/>
                <w:sz w:val="24"/>
                <w:szCs w:val="24"/>
              </w:rPr>
              <w:t>የተወሰዱ</w:t>
            </w:r>
            <w:r w:rsidRPr="006D5716">
              <w:rPr>
                <w:rFonts w:ascii="Times New Roman" w:hAnsi="Times New Roman" w:cs="Times New Roman"/>
                <w:sz w:val="24"/>
                <w:szCs w:val="24"/>
              </w:rPr>
              <w:t xml:space="preserve"> </w:t>
            </w:r>
            <w:r w:rsidRPr="006D5716">
              <w:rPr>
                <w:rFonts w:ascii="Nyala" w:hAnsi="Nyala" w:cs="Nyala"/>
                <w:sz w:val="24"/>
                <w:szCs w:val="24"/>
              </w:rPr>
              <w:t>እርምጃዎች</w:t>
            </w:r>
            <w:r w:rsidRPr="006D5716">
              <w:rPr>
                <w:rFonts w:ascii="Times New Roman" w:hAnsi="Times New Roman" w:cs="Times New Roman"/>
                <w:sz w:val="24"/>
                <w:szCs w:val="24"/>
              </w:rPr>
              <w:t xml:space="preserve"> </w:t>
            </w:r>
            <w:r w:rsidRPr="006D5716">
              <w:rPr>
                <w:rFonts w:ascii="Nyala" w:hAnsi="Nyala" w:cs="Nyala"/>
                <w:sz w:val="24"/>
                <w:szCs w:val="24"/>
              </w:rPr>
              <w:t>የሚያሳይ</w:t>
            </w:r>
            <w:r w:rsidRPr="006D5716">
              <w:rPr>
                <w:rFonts w:ascii="Times New Roman" w:hAnsi="Times New Roman" w:cs="Times New Roman"/>
                <w:sz w:val="24"/>
                <w:szCs w:val="24"/>
              </w:rPr>
              <w:t xml:space="preserve"> </w:t>
            </w:r>
            <w:r w:rsidRPr="006D5716">
              <w:rPr>
                <w:rFonts w:ascii="Nyala" w:hAnsi="Nyala" w:cs="Nyala"/>
                <w:sz w:val="24"/>
                <w:szCs w:val="24"/>
              </w:rPr>
              <w:t>መጠየቆች፤</w:t>
            </w: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በቂ</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አጎበርን</w:t>
            </w:r>
            <w:r w:rsidRPr="006D5716">
              <w:rPr>
                <w:rFonts w:ascii="Times New Roman" w:hAnsi="Times New Roman" w:cs="Times New Roman"/>
                <w:sz w:val="24"/>
                <w:szCs w:val="24"/>
              </w:rPr>
              <w:t xml:space="preserve"> </w:t>
            </w:r>
            <w:r w:rsidRPr="006D5716">
              <w:rPr>
                <w:rFonts w:ascii="Nyala" w:hAnsi="Nyala" w:cs="Nyala"/>
                <w:sz w:val="24"/>
                <w:szCs w:val="24"/>
              </w:rPr>
              <w:t>እንዲያቀርቡ</w:t>
            </w:r>
            <w:r w:rsidRPr="006D5716">
              <w:rPr>
                <w:rFonts w:ascii="Times New Roman" w:hAnsi="Times New Roman" w:cs="Times New Roman"/>
                <w:sz w:val="24"/>
                <w:szCs w:val="24"/>
              </w:rPr>
              <w:t xml:space="preserve"> </w:t>
            </w:r>
            <w:r w:rsidRPr="006D5716">
              <w:rPr>
                <w:rFonts w:ascii="Nyala" w:hAnsi="Nyala" w:cs="Nyala"/>
                <w:sz w:val="24"/>
                <w:szCs w:val="24"/>
              </w:rPr>
              <w:t>የመንግሥት</w:t>
            </w:r>
            <w:r w:rsidRPr="006D5716">
              <w:rPr>
                <w:rFonts w:ascii="Times New Roman" w:hAnsi="Times New Roman" w:cs="Times New Roman"/>
                <w:sz w:val="24"/>
                <w:szCs w:val="24"/>
              </w:rPr>
              <w:t xml:space="preserve"> </w:t>
            </w:r>
            <w:r w:rsidRPr="006D5716">
              <w:rPr>
                <w:rFonts w:ascii="Nyala" w:hAnsi="Nyala" w:cs="Nyala"/>
                <w:sz w:val="24"/>
                <w:szCs w:val="24"/>
              </w:rPr>
              <w:t>አካላት</w:t>
            </w:r>
            <w:r w:rsidRPr="006D5716">
              <w:rPr>
                <w:rFonts w:ascii="Times New Roman" w:hAnsi="Times New Roman" w:cs="Times New Roman"/>
                <w:sz w:val="24"/>
                <w:szCs w:val="24"/>
              </w:rPr>
              <w:t xml:space="preserve"> </w:t>
            </w:r>
            <w:r w:rsidRPr="006D5716">
              <w:rPr>
                <w:rFonts w:ascii="Nyala" w:hAnsi="Nyala" w:cs="Nyala"/>
                <w:sz w:val="24"/>
                <w:szCs w:val="24"/>
              </w:rPr>
              <w:t>መጠየቅ</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ህፃናት</w:t>
            </w:r>
            <w:r w:rsidRPr="006D5716">
              <w:rPr>
                <w:rFonts w:ascii="Times New Roman" w:hAnsi="Times New Roman" w:cs="Times New Roman"/>
                <w:sz w:val="24"/>
                <w:szCs w:val="24"/>
              </w:rPr>
              <w:t xml:space="preserve"> </w:t>
            </w:r>
            <w:r w:rsidRPr="006D5716">
              <w:rPr>
                <w:rFonts w:ascii="Nyala" w:hAnsi="Nyala" w:cs="Nyala"/>
                <w:sz w:val="24"/>
                <w:szCs w:val="24"/>
              </w:rPr>
              <w:t>ሁለ</w:t>
            </w:r>
            <w:r w:rsidRPr="006D5716">
              <w:rPr>
                <w:rFonts w:ascii="Times New Roman" w:hAnsi="Times New Roman" w:cs="Times New Roman"/>
                <w:sz w:val="24"/>
                <w:szCs w:val="24"/>
              </w:rPr>
              <w:t xml:space="preserve"> </w:t>
            </w:r>
            <w:r w:rsidRPr="006D5716">
              <w:rPr>
                <w:rFonts w:ascii="Nyala" w:hAnsi="Nyala" w:cs="Nyala"/>
                <w:sz w:val="24"/>
                <w:szCs w:val="24"/>
              </w:rPr>
              <w:t>የመኝታ</w:t>
            </w:r>
            <w:r w:rsidRPr="006D5716">
              <w:rPr>
                <w:rFonts w:ascii="Times New Roman" w:hAnsi="Times New Roman" w:cs="Times New Roman"/>
                <w:sz w:val="24"/>
                <w:szCs w:val="24"/>
              </w:rPr>
              <w:t xml:space="preserve"> </w:t>
            </w:r>
            <w:r w:rsidRPr="006D5716">
              <w:rPr>
                <w:rFonts w:ascii="Nyala" w:hAnsi="Nyala" w:cs="Nyala"/>
                <w:sz w:val="24"/>
                <w:szCs w:val="24"/>
              </w:rPr>
              <w:t>አጎበር</w:t>
            </w:r>
            <w:r w:rsidRPr="006D5716">
              <w:rPr>
                <w:rFonts w:ascii="Times New Roman" w:hAnsi="Times New Roman" w:cs="Times New Roman"/>
                <w:sz w:val="24"/>
                <w:szCs w:val="24"/>
              </w:rPr>
              <w:t xml:space="preserve"> </w:t>
            </w:r>
            <w:r w:rsidRPr="006D5716">
              <w:rPr>
                <w:rFonts w:ascii="Nyala" w:hAnsi="Nyala" w:cs="Nyala"/>
                <w:sz w:val="24"/>
                <w:szCs w:val="24"/>
              </w:rPr>
              <w:t>እንድጠቀሙ</w:t>
            </w:r>
            <w:r w:rsidRPr="006D5716">
              <w:rPr>
                <w:rFonts w:ascii="Times New Roman" w:hAnsi="Times New Roman" w:cs="Times New Roman"/>
                <w:sz w:val="24"/>
                <w:szCs w:val="24"/>
              </w:rPr>
              <w:t xml:space="preserve"> </w:t>
            </w:r>
            <w:r w:rsidRPr="006D5716">
              <w:rPr>
                <w:rFonts w:ascii="Nyala" w:hAnsi="Nyala" w:cs="Nyala"/>
                <w:sz w:val="24"/>
                <w:szCs w:val="24"/>
              </w:rPr>
              <w:t>ማስገደድ</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እጥረቱን</w:t>
            </w:r>
            <w:r w:rsidRPr="006D5716">
              <w:rPr>
                <w:rFonts w:ascii="Times New Roman" w:hAnsi="Times New Roman" w:cs="Times New Roman"/>
                <w:sz w:val="24"/>
                <w:szCs w:val="24"/>
              </w:rPr>
              <w:t xml:space="preserve"> </w:t>
            </w:r>
            <w:r w:rsidRPr="006D5716">
              <w:rPr>
                <w:rFonts w:ascii="Nyala" w:hAnsi="Nyala" w:cs="Nyala"/>
                <w:sz w:val="24"/>
                <w:szCs w:val="24"/>
              </w:rPr>
              <w:t>ለመቅረፍ</w:t>
            </w:r>
            <w:r w:rsidRPr="006D5716">
              <w:rPr>
                <w:rFonts w:ascii="Times New Roman" w:hAnsi="Times New Roman" w:cs="Times New Roman"/>
                <w:sz w:val="24"/>
                <w:szCs w:val="24"/>
              </w:rPr>
              <w:t xml:space="preserve"> </w:t>
            </w:r>
            <w:r w:rsidRPr="006D5716">
              <w:rPr>
                <w:rFonts w:ascii="Nyala" w:hAnsi="Nyala" w:cs="Nyala"/>
                <w:sz w:val="24"/>
                <w:szCs w:val="24"/>
              </w:rPr>
              <w:t>ከሱቅ</w:t>
            </w:r>
            <w:r w:rsidRPr="006D5716">
              <w:rPr>
                <w:rFonts w:ascii="Times New Roman" w:hAnsi="Times New Roman" w:cs="Times New Roman"/>
                <w:sz w:val="24"/>
                <w:szCs w:val="24"/>
              </w:rPr>
              <w:t>/</w:t>
            </w:r>
            <w:r w:rsidRPr="006D5716">
              <w:rPr>
                <w:rFonts w:ascii="Nyala" w:hAnsi="Nyala" w:cs="Nyala"/>
                <w:sz w:val="24"/>
                <w:szCs w:val="24"/>
              </w:rPr>
              <w:t>ከገበያ</w:t>
            </w:r>
            <w:r w:rsidRPr="006D5716">
              <w:rPr>
                <w:rFonts w:ascii="Times New Roman" w:hAnsi="Times New Roman" w:cs="Times New Roman"/>
                <w:sz w:val="24"/>
                <w:szCs w:val="24"/>
              </w:rPr>
              <w:t xml:space="preserve"> </w:t>
            </w:r>
            <w:r w:rsidRPr="006D5716">
              <w:rPr>
                <w:rFonts w:ascii="Nyala" w:hAnsi="Nyala" w:cs="Nyala"/>
                <w:sz w:val="24"/>
                <w:szCs w:val="24"/>
              </w:rPr>
              <w:t>መግዛት</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rPr>
          <w:trHeight w:val="917"/>
        </w:trPr>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አላግባብ</w:t>
            </w:r>
            <w:r w:rsidRPr="006D5716">
              <w:rPr>
                <w:rFonts w:ascii="Times New Roman" w:hAnsi="Times New Roman" w:cs="Times New Roman"/>
                <w:sz w:val="24"/>
                <w:szCs w:val="24"/>
              </w:rPr>
              <w:t xml:space="preserve"> </w:t>
            </w:r>
            <w:r w:rsidRPr="006D5716">
              <w:rPr>
                <w:rFonts w:ascii="Nyala" w:hAnsi="Nyala" w:cs="Nyala"/>
                <w:sz w:val="24"/>
                <w:szCs w:val="24"/>
              </w:rPr>
              <w:t>የሚጠቀም</w:t>
            </w:r>
            <w:r w:rsidRPr="006D5716">
              <w:rPr>
                <w:rFonts w:ascii="Times New Roman" w:hAnsi="Times New Roman" w:cs="Times New Roman"/>
                <w:sz w:val="24"/>
                <w:szCs w:val="24"/>
              </w:rPr>
              <w:t xml:space="preserve"> </w:t>
            </w:r>
            <w:r w:rsidRPr="006D5716">
              <w:rPr>
                <w:rFonts w:ascii="Nyala" w:hAnsi="Nyala" w:cs="Nyala"/>
                <w:sz w:val="24"/>
                <w:szCs w:val="24"/>
              </w:rPr>
              <w:t>ሰዎችን</w:t>
            </w:r>
            <w:r w:rsidRPr="006D5716">
              <w:rPr>
                <w:rFonts w:ascii="Times New Roman" w:hAnsi="Times New Roman" w:cs="Times New Roman"/>
                <w:sz w:val="24"/>
                <w:szCs w:val="24"/>
              </w:rPr>
              <w:t xml:space="preserve"> </w:t>
            </w:r>
            <w:r w:rsidRPr="006D5716">
              <w:rPr>
                <w:rFonts w:ascii="Nyala" w:hAnsi="Nyala" w:cs="Nyala"/>
                <w:sz w:val="24"/>
                <w:szCs w:val="24"/>
              </w:rPr>
              <w:t>ለጤና</w:t>
            </w:r>
            <w:r w:rsidRPr="006D5716">
              <w:rPr>
                <w:rFonts w:ascii="Times New Roman" w:hAnsi="Times New Roman" w:cs="Times New Roman"/>
                <w:sz w:val="24"/>
                <w:szCs w:val="24"/>
              </w:rPr>
              <w:t xml:space="preserve"> </w:t>
            </w:r>
            <w:r w:rsidRPr="006D5716">
              <w:rPr>
                <w:rFonts w:ascii="Nyala" w:hAnsi="Nyala" w:cs="Nyala"/>
                <w:sz w:val="24"/>
                <w:szCs w:val="24"/>
              </w:rPr>
              <w:t>ጣቢያ</w:t>
            </w:r>
            <w:r w:rsidRPr="006D5716">
              <w:rPr>
                <w:rFonts w:ascii="Times New Roman" w:hAnsi="Times New Roman" w:cs="Times New Roman"/>
                <w:sz w:val="24"/>
                <w:szCs w:val="24"/>
              </w:rPr>
              <w:t xml:space="preserve"> </w:t>
            </w:r>
            <w:r w:rsidRPr="006D5716">
              <w:rPr>
                <w:rFonts w:ascii="Nyala" w:hAnsi="Nyala" w:cs="Nyala"/>
                <w:sz w:val="24"/>
                <w:szCs w:val="24"/>
              </w:rPr>
              <w:t>ጥቆማ</w:t>
            </w:r>
            <w:r w:rsidRPr="006D5716">
              <w:rPr>
                <w:rFonts w:ascii="Times New Roman" w:hAnsi="Times New Roman" w:cs="Times New Roman"/>
                <w:sz w:val="24"/>
                <w:szCs w:val="24"/>
              </w:rPr>
              <w:t xml:space="preserve"> </w:t>
            </w:r>
            <w:r w:rsidRPr="006D5716">
              <w:rPr>
                <w:rFonts w:ascii="Nyala" w:hAnsi="Nyala" w:cs="Nyala"/>
                <w:sz w:val="24"/>
                <w:szCs w:val="24"/>
              </w:rPr>
              <w:t>መስጠት</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lastRenderedPageBreak/>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በአግባብ</w:t>
            </w:r>
            <w:r w:rsidRPr="006D5716">
              <w:rPr>
                <w:rFonts w:ascii="Times New Roman" w:hAnsi="Times New Roman" w:cs="Times New Roman"/>
                <w:sz w:val="24"/>
                <w:szCs w:val="24"/>
              </w:rPr>
              <w:t xml:space="preserve"> </w:t>
            </w:r>
            <w:r w:rsidRPr="006D5716">
              <w:rPr>
                <w:rFonts w:ascii="Nyala" w:hAnsi="Nyala" w:cs="Nyala"/>
                <w:sz w:val="24"/>
                <w:szCs w:val="24"/>
              </w:rPr>
              <w:t>የማይጠቀሙ</w:t>
            </w:r>
            <w:r w:rsidRPr="006D5716">
              <w:rPr>
                <w:rFonts w:ascii="Times New Roman" w:hAnsi="Times New Roman" w:cs="Times New Roman"/>
                <w:sz w:val="24"/>
                <w:szCs w:val="24"/>
              </w:rPr>
              <w:t xml:space="preserve"> </w:t>
            </w:r>
            <w:r w:rsidRPr="006D5716">
              <w:rPr>
                <w:rFonts w:ascii="Nyala" w:hAnsi="Nyala" w:cs="Nyala"/>
                <w:sz w:val="24"/>
                <w:szCs w:val="24"/>
              </w:rPr>
              <w:t>ሰዎችን</w:t>
            </w:r>
            <w:r w:rsidRPr="006D5716">
              <w:rPr>
                <w:rFonts w:ascii="Times New Roman" w:hAnsi="Times New Roman" w:cs="Times New Roman"/>
                <w:sz w:val="24"/>
                <w:szCs w:val="24"/>
              </w:rPr>
              <w:t xml:space="preserve"> </w:t>
            </w:r>
            <w:r w:rsidRPr="006D5716">
              <w:rPr>
                <w:rFonts w:ascii="Nyala" w:hAnsi="Nyala" w:cs="Nyala"/>
                <w:sz w:val="24"/>
                <w:szCs w:val="24"/>
              </w:rPr>
              <w:t>በአካባቢ</w:t>
            </w:r>
            <w:r w:rsidRPr="006D5716">
              <w:rPr>
                <w:rFonts w:ascii="Times New Roman" w:hAnsi="Times New Roman" w:cs="Times New Roman"/>
                <w:sz w:val="24"/>
                <w:szCs w:val="24"/>
              </w:rPr>
              <w:t xml:space="preserve"> </w:t>
            </w:r>
            <w:r w:rsidRPr="006D5716">
              <w:rPr>
                <w:rFonts w:ascii="Nyala" w:hAnsi="Nyala" w:cs="Nyala"/>
                <w:sz w:val="24"/>
                <w:szCs w:val="24"/>
              </w:rPr>
              <w:t>ዉስጠ</w:t>
            </w:r>
            <w:r w:rsidRPr="006D5716">
              <w:rPr>
                <w:rFonts w:ascii="Times New Roman" w:hAnsi="Times New Roman" w:cs="Times New Roman"/>
                <w:sz w:val="24"/>
                <w:szCs w:val="24"/>
              </w:rPr>
              <w:t xml:space="preserve"> </w:t>
            </w:r>
            <w:r w:rsidRPr="006D5716">
              <w:rPr>
                <w:rFonts w:ascii="Nyala" w:hAnsi="Nyala" w:cs="Nyala"/>
                <w:sz w:val="24"/>
                <w:szCs w:val="24"/>
              </w:rPr>
              <w:t>ደንብ</w:t>
            </w:r>
            <w:r w:rsidRPr="006D5716">
              <w:rPr>
                <w:rFonts w:ascii="Times New Roman" w:hAnsi="Times New Roman" w:cs="Times New Roman"/>
                <w:sz w:val="24"/>
                <w:szCs w:val="24"/>
              </w:rPr>
              <w:t xml:space="preserve"> </w:t>
            </w:r>
            <w:r w:rsidRPr="006D5716">
              <w:rPr>
                <w:rFonts w:ascii="Nyala" w:hAnsi="Nyala" w:cs="Nyala"/>
                <w:sz w:val="24"/>
                <w:szCs w:val="24"/>
              </w:rPr>
              <w:t>መቅጣት</w:t>
            </w:r>
          </w:p>
        </w:tc>
        <w:tc>
          <w:tcPr>
            <w:tcW w:w="2520" w:type="pct"/>
            <w:tcBorders>
              <w:top w:val="single" w:sz="4" w:space="0" w:color="000000"/>
              <w:left w:val="single" w:sz="4" w:space="0" w:color="000000"/>
              <w:bottom w:val="single" w:sz="4" w:space="0" w:color="000000"/>
              <w:right w:val="single" w:sz="4" w:space="0" w:color="000000"/>
            </w:tcBorders>
            <w:hideMark/>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እስማማለሁ</w:t>
            </w:r>
            <w:r w:rsidRPr="006D5716">
              <w:rPr>
                <w:rFonts w:ascii="Times New Roman" w:hAnsi="Times New Roman" w:cs="Times New Roman"/>
                <w:sz w:val="24"/>
                <w:szCs w:val="24"/>
              </w:rPr>
              <w:t xml:space="preserve">                    2=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እስማማለሁ</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አይመለከተኝም</w:t>
            </w:r>
            <w:r w:rsidRPr="006D5716">
              <w:rPr>
                <w:rFonts w:ascii="Times New Roman" w:hAnsi="Times New Roman" w:cs="Times New Roman"/>
                <w:sz w:val="24"/>
                <w:szCs w:val="24"/>
              </w:rPr>
              <w:t>/</w:t>
            </w:r>
            <w:r w:rsidRPr="006D5716">
              <w:rPr>
                <w:rFonts w:ascii="Nyala" w:hAnsi="Nyala" w:cs="Nyala"/>
                <w:sz w:val="24"/>
                <w:szCs w:val="24"/>
              </w:rPr>
              <w:t>ገለልተኛ</w:t>
            </w:r>
            <w:r w:rsidRPr="006D5716">
              <w:rPr>
                <w:rFonts w:ascii="Times New Roman" w:hAnsi="Times New Roman" w:cs="Times New Roman"/>
                <w:sz w:val="24"/>
                <w:szCs w:val="24"/>
              </w:rPr>
              <w:t xml:space="preserve">          4= </w:t>
            </w:r>
            <w:r w:rsidRPr="006D5716">
              <w:rPr>
                <w:rFonts w:ascii="Nyala" w:hAnsi="Nyala" w:cs="Nyala"/>
                <w:sz w:val="24"/>
                <w:szCs w:val="24"/>
              </w:rPr>
              <w:t>በከፍል</w:t>
            </w:r>
            <w:r w:rsidRPr="006D5716">
              <w:rPr>
                <w:rFonts w:ascii="Times New Roman" w:hAnsi="Times New Roman" w:cs="Times New Roman"/>
                <w:sz w:val="24"/>
                <w:szCs w:val="24"/>
              </w:rPr>
              <w:t xml:space="preserve"> </w:t>
            </w:r>
            <w:r w:rsidRPr="006D5716">
              <w:rPr>
                <w:rFonts w:ascii="Nyala" w:hAnsi="Nyala" w:cs="Nyala"/>
                <w:sz w:val="24"/>
                <w:szCs w:val="24"/>
              </w:rPr>
              <w:t>አልስማማም</w:t>
            </w:r>
            <w:r w:rsidRPr="006D5716">
              <w:rPr>
                <w:rFonts w:ascii="Times New Roman" w:hAnsi="Times New Roman" w:cs="Times New Roman"/>
                <w:sz w:val="24"/>
                <w:szCs w:val="24"/>
              </w:rPr>
              <w:t xml:space="preserve">                  </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 xml:space="preserve">5= </w:t>
            </w:r>
            <w:r w:rsidRPr="006D5716">
              <w:rPr>
                <w:rFonts w:ascii="Nyala" w:hAnsi="Nyala" w:cs="Nyala"/>
                <w:sz w:val="24"/>
                <w:szCs w:val="24"/>
              </w:rPr>
              <w:t>በጣም</w:t>
            </w:r>
            <w:r w:rsidRPr="006D5716">
              <w:rPr>
                <w:rFonts w:ascii="Times New Roman" w:hAnsi="Times New Roman" w:cs="Times New Roman"/>
                <w:sz w:val="24"/>
                <w:szCs w:val="24"/>
              </w:rPr>
              <w:t xml:space="preserve"> </w:t>
            </w:r>
            <w:r w:rsidRPr="006D5716">
              <w:rPr>
                <w:rFonts w:ascii="Nyala" w:hAnsi="Nyala" w:cs="Nyala"/>
                <w:sz w:val="24"/>
                <w:szCs w:val="24"/>
              </w:rPr>
              <w:t>አልስማማም</w:t>
            </w:r>
          </w:p>
        </w:tc>
        <w:tc>
          <w:tcPr>
            <w:tcW w:w="488" w:type="pct"/>
            <w:tcBorders>
              <w:top w:val="single" w:sz="4" w:space="0" w:color="000000"/>
              <w:left w:val="single" w:sz="4" w:space="0" w:color="000000"/>
              <w:bottom w:val="single" w:sz="4" w:space="0" w:color="000000"/>
              <w:right w:val="single" w:sz="4" w:space="0" w:color="000000"/>
            </w:tcBorders>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r w:rsidR="00F36D53" w:rsidRPr="006D5716" w:rsidTr="003C6E63">
        <w:tc>
          <w:tcPr>
            <w:tcW w:w="366" w:type="pct"/>
            <w:tcBorders>
              <w:top w:val="single" w:sz="4" w:space="0" w:color="000000"/>
              <w:left w:val="single" w:sz="4" w:space="0" w:color="000000"/>
              <w:bottom w:val="single" w:sz="4" w:space="0" w:color="000000"/>
              <w:right w:val="single" w:sz="4" w:space="0" w:color="000000"/>
            </w:tcBorders>
          </w:tcPr>
          <w:p w:rsidR="00F36D53" w:rsidRPr="006D5716" w:rsidRDefault="00F36D53" w:rsidP="00885BA7">
            <w:pPr>
              <w:pStyle w:val="ListParagraph"/>
              <w:numPr>
                <w:ilvl w:val="0"/>
                <w:numId w:val="9"/>
              </w:numPr>
              <w:tabs>
                <w:tab w:val="left" w:pos="90"/>
              </w:tabs>
              <w:spacing w:line="360" w:lineRule="auto"/>
              <w:ind w:left="90" w:firstLine="0"/>
              <w:rPr>
                <w:rFonts w:ascii="Times New Roman" w:hAnsi="Times New Roman" w:cs="Times New Roman"/>
                <w:sz w:val="24"/>
                <w:szCs w:val="24"/>
              </w:rPr>
            </w:pPr>
          </w:p>
        </w:tc>
        <w:tc>
          <w:tcPr>
            <w:tcW w:w="1626" w:type="pct"/>
            <w:tcBorders>
              <w:top w:val="single" w:sz="4" w:space="0" w:color="000000"/>
              <w:left w:val="single" w:sz="4" w:space="0" w:color="000000"/>
              <w:bottom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Nyala" w:hAnsi="Nyala" w:cs="Nyala"/>
                <w:sz w:val="24"/>
                <w:szCs w:val="24"/>
              </w:rPr>
              <w:t>የምልከታ</w:t>
            </w:r>
            <w:r w:rsidRPr="006D5716">
              <w:rPr>
                <w:rFonts w:ascii="Times New Roman" w:hAnsi="Times New Roman" w:cs="Times New Roman"/>
                <w:sz w:val="24"/>
                <w:szCs w:val="24"/>
              </w:rPr>
              <w:t xml:space="preserve"> </w:t>
            </w:r>
            <w:r w:rsidRPr="006D5716">
              <w:rPr>
                <w:rFonts w:ascii="Nyala" w:hAnsi="Nyala" w:cs="Nyala"/>
                <w:sz w:val="24"/>
                <w:szCs w:val="24"/>
              </w:rPr>
              <w:t>ግኝት</w:t>
            </w:r>
            <w:r w:rsidRPr="006D5716">
              <w:rPr>
                <w:rFonts w:ascii="Times New Roman" w:hAnsi="Times New Roman" w:cs="Times New Roman"/>
                <w:sz w:val="24"/>
                <w:szCs w:val="24"/>
              </w:rPr>
              <w:t xml:space="preserve">        </w:t>
            </w:r>
          </w:p>
        </w:tc>
        <w:tc>
          <w:tcPr>
            <w:tcW w:w="2520" w:type="pct"/>
            <w:tcBorders>
              <w:top w:val="single" w:sz="4" w:space="0" w:color="000000"/>
              <w:left w:val="single" w:sz="4" w:space="0" w:color="000000"/>
              <w:bottom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1=</w:t>
            </w:r>
            <w:r w:rsidRPr="006D5716">
              <w:rPr>
                <w:rFonts w:ascii="Nyala" w:hAnsi="Nyala" w:cs="Nyala"/>
                <w:sz w:val="24"/>
                <w:szCs w:val="24"/>
              </w:rPr>
              <w:t>ተሰቅሏል</w:t>
            </w:r>
            <w:r w:rsidRPr="006D5716">
              <w:rPr>
                <w:rFonts w:ascii="Times New Roman" w:hAnsi="Times New Roman" w:cs="Times New Roman"/>
                <w:sz w:val="24"/>
                <w:szCs w:val="24"/>
              </w:rPr>
              <w:t xml:space="preserve">                       2=</w:t>
            </w:r>
            <w:r w:rsidRPr="006D5716">
              <w:rPr>
                <w:rFonts w:ascii="Nyala" w:hAnsi="Nyala" w:cs="Nyala"/>
                <w:sz w:val="24"/>
                <w:szCs w:val="24"/>
              </w:rPr>
              <w:t>አልተሰቀለም</w:t>
            </w:r>
          </w:p>
          <w:p w:rsidR="00F36D53" w:rsidRPr="006D5716" w:rsidRDefault="00F36D53" w:rsidP="007A54EE">
            <w:pPr>
              <w:tabs>
                <w:tab w:val="left" w:pos="90"/>
              </w:tabs>
              <w:spacing w:line="360" w:lineRule="auto"/>
              <w:ind w:left="90"/>
              <w:jc w:val="both"/>
              <w:rPr>
                <w:rFonts w:ascii="Times New Roman" w:hAnsi="Times New Roman" w:cs="Times New Roman"/>
                <w:sz w:val="24"/>
                <w:szCs w:val="24"/>
              </w:rPr>
            </w:pPr>
            <w:r w:rsidRPr="006D5716">
              <w:rPr>
                <w:rFonts w:ascii="Times New Roman" w:hAnsi="Times New Roman" w:cs="Times New Roman"/>
                <w:sz w:val="24"/>
                <w:szCs w:val="24"/>
              </w:rPr>
              <w:t>3=</w:t>
            </w:r>
            <w:r w:rsidRPr="006D5716">
              <w:rPr>
                <w:rFonts w:ascii="Nyala" w:hAnsi="Nyala" w:cs="Nyala"/>
                <w:sz w:val="24"/>
                <w:szCs w:val="24"/>
              </w:rPr>
              <w:t>ተሰቅሎ</w:t>
            </w:r>
            <w:r w:rsidRPr="006D5716">
              <w:rPr>
                <w:rFonts w:ascii="Times New Roman" w:hAnsi="Times New Roman" w:cs="Times New Roman"/>
                <w:sz w:val="24"/>
                <w:szCs w:val="24"/>
              </w:rPr>
              <w:t xml:space="preserve"> </w:t>
            </w:r>
            <w:r w:rsidRPr="006D5716">
              <w:rPr>
                <w:rFonts w:ascii="Nyala" w:hAnsi="Nyala" w:cs="Nyala"/>
                <w:sz w:val="24"/>
                <w:szCs w:val="24"/>
              </w:rPr>
              <w:t>እየተጠቀሙ</w:t>
            </w:r>
            <w:r w:rsidRPr="006D5716">
              <w:rPr>
                <w:rFonts w:ascii="Times New Roman" w:hAnsi="Times New Roman" w:cs="Times New Roman"/>
                <w:sz w:val="24"/>
                <w:szCs w:val="24"/>
              </w:rPr>
              <w:t xml:space="preserve"> </w:t>
            </w:r>
            <w:r w:rsidRPr="006D5716">
              <w:rPr>
                <w:rFonts w:ascii="Nyala" w:hAnsi="Nyala" w:cs="Nyala"/>
                <w:sz w:val="24"/>
                <w:szCs w:val="24"/>
              </w:rPr>
              <w:t>ነዉ</w:t>
            </w:r>
            <w:r w:rsidRPr="006D5716">
              <w:rPr>
                <w:rFonts w:ascii="Times New Roman" w:hAnsi="Times New Roman" w:cs="Times New Roman"/>
                <w:sz w:val="24"/>
                <w:szCs w:val="24"/>
              </w:rPr>
              <w:t xml:space="preserve">4= </w:t>
            </w:r>
            <w:r w:rsidRPr="006D5716">
              <w:rPr>
                <w:rFonts w:ascii="Nyala" w:hAnsi="Nyala" w:cs="Nyala"/>
                <w:sz w:val="24"/>
                <w:szCs w:val="24"/>
              </w:rPr>
              <w:t>ተሰቅሏል</w:t>
            </w:r>
            <w:r w:rsidRPr="006D5716">
              <w:rPr>
                <w:rFonts w:ascii="Times New Roman" w:hAnsi="Times New Roman" w:cs="Times New Roman"/>
                <w:sz w:val="24"/>
                <w:szCs w:val="24"/>
              </w:rPr>
              <w:t xml:space="preserve"> </w:t>
            </w:r>
            <w:r w:rsidRPr="006D5716">
              <w:rPr>
                <w:rFonts w:ascii="Nyala" w:hAnsi="Nyala" w:cs="Nyala"/>
                <w:sz w:val="24"/>
                <w:szCs w:val="24"/>
              </w:rPr>
              <w:t>ግን</w:t>
            </w:r>
            <w:r w:rsidRPr="006D5716">
              <w:rPr>
                <w:rFonts w:ascii="Times New Roman" w:hAnsi="Times New Roman" w:cs="Times New Roman"/>
                <w:sz w:val="24"/>
                <w:szCs w:val="24"/>
              </w:rPr>
              <w:t xml:space="preserve"> </w:t>
            </w:r>
            <w:r w:rsidRPr="006D5716">
              <w:rPr>
                <w:rFonts w:ascii="Nyala" w:hAnsi="Nyala" w:cs="Nyala"/>
                <w:sz w:val="24"/>
                <w:szCs w:val="24"/>
              </w:rPr>
              <w:t>አይጠቀሙም</w:t>
            </w:r>
            <w:r w:rsidRPr="006D5716">
              <w:rPr>
                <w:rFonts w:ascii="Times New Roman" w:hAnsi="Times New Roman" w:cs="Times New Roman"/>
                <w:sz w:val="24"/>
                <w:szCs w:val="24"/>
              </w:rPr>
              <w:t xml:space="preserve">       </w:t>
            </w:r>
          </w:p>
        </w:tc>
        <w:tc>
          <w:tcPr>
            <w:tcW w:w="488" w:type="pct"/>
            <w:tcBorders>
              <w:top w:val="single" w:sz="4" w:space="0" w:color="000000"/>
              <w:left w:val="single" w:sz="4" w:space="0" w:color="000000"/>
              <w:bottom w:val="single" w:sz="4" w:space="0" w:color="000000"/>
              <w:right w:val="single" w:sz="4" w:space="0" w:color="000000"/>
            </w:tcBorders>
            <w:shd w:val="clear" w:color="auto" w:fill="EAF1DD" w:themeFill="accent3" w:themeFillTint="33"/>
          </w:tcPr>
          <w:p w:rsidR="00F36D53" w:rsidRPr="006D5716" w:rsidRDefault="00F36D53" w:rsidP="007A54EE">
            <w:pPr>
              <w:tabs>
                <w:tab w:val="left" w:pos="90"/>
              </w:tabs>
              <w:spacing w:line="360" w:lineRule="auto"/>
              <w:ind w:left="90"/>
              <w:rPr>
                <w:rFonts w:ascii="Times New Roman" w:hAnsi="Times New Roman" w:cs="Times New Roman"/>
                <w:sz w:val="24"/>
                <w:szCs w:val="24"/>
              </w:rPr>
            </w:pPr>
          </w:p>
        </w:tc>
      </w:tr>
    </w:tbl>
    <w:p w:rsidR="00F36D53" w:rsidRPr="006D5716" w:rsidRDefault="00F36D53" w:rsidP="007A54EE">
      <w:pPr>
        <w:tabs>
          <w:tab w:val="left" w:pos="90"/>
          <w:tab w:val="left" w:pos="1125"/>
        </w:tabs>
        <w:spacing w:line="360" w:lineRule="auto"/>
        <w:ind w:left="90"/>
        <w:rPr>
          <w:rFonts w:ascii="Times New Roman" w:hAnsi="Times New Roman" w:cs="Times New Roman"/>
          <w:sz w:val="24"/>
          <w:szCs w:val="24"/>
        </w:rPr>
      </w:pPr>
    </w:p>
    <w:p w:rsidR="00F36D53" w:rsidRPr="006D5716" w:rsidRDefault="00F36D53" w:rsidP="007A54EE">
      <w:pPr>
        <w:pStyle w:val="ListParagraph"/>
        <w:tabs>
          <w:tab w:val="left" w:pos="90"/>
          <w:tab w:val="left" w:pos="1125"/>
        </w:tabs>
        <w:spacing w:line="360" w:lineRule="auto"/>
        <w:ind w:left="90"/>
        <w:rPr>
          <w:rFonts w:ascii="Times New Roman" w:hAnsi="Times New Roman" w:cs="Times New Roman"/>
          <w:sz w:val="24"/>
          <w:szCs w:val="24"/>
        </w:rPr>
      </w:pPr>
    </w:p>
    <w:p w:rsidR="00F36D53" w:rsidRPr="006D5716" w:rsidRDefault="00F36D53" w:rsidP="007A54EE">
      <w:pPr>
        <w:pStyle w:val="ListParagraph"/>
        <w:tabs>
          <w:tab w:val="left" w:pos="90"/>
          <w:tab w:val="left" w:pos="1125"/>
        </w:tabs>
        <w:spacing w:line="360" w:lineRule="auto"/>
        <w:ind w:left="90"/>
        <w:jc w:val="right"/>
        <w:rPr>
          <w:rFonts w:ascii="Times New Roman" w:hAnsi="Times New Roman" w:cs="Times New Roman"/>
          <w:sz w:val="28"/>
          <w:szCs w:val="28"/>
        </w:rPr>
      </w:pPr>
      <w:r w:rsidRPr="006D5716">
        <w:rPr>
          <w:rFonts w:ascii="Nyala" w:hAnsi="Nyala" w:cs="Nyala"/>
          <w:sz w:val="28"/>
          <w:szCs w:val="28"/>
        </w:rPr>
        <w:t>ስለሰጡልን</w:t>
      </w:r>
      <w:r w:rsidRPr="006D5716">
        <w:rPr>
          <w:rFonts w:ascii="Times New Roman" w:hAnsi="Times New Roman" w:cs="Times New Roman"/>
          <w:sz w:val="28"/>
          <w:szCs w:val="28"/>
        </w:rPr>
        <w:t xml:space="preserve"> </w:t>
      </w:r>
      <w:r w:rsidRPr="006D5716">
        <w:rPr>
          <w:rFonts w:ascii="Nyala" w:hAnsi="Nyala" w:cs="Nyala"/>
          <w:sz w:val="28"/>
          <w:szCs w:val="28"/>
        </w:rPr>
        <w:t>ምላሽ</w:t>
      </w:r>
      <w:r w:rsidRPr="006D5716">
        <w:rPr>
          <w:rFonts w:ascii="Times New Roman" w:hAnsi="Times New Roman" w:cs="Times New Roman"/>
          <w:sz w:val="28"/>
          <w:szCs w:val="28"/>
        </w:rPr>
        <w:t xml:space="preserve"> </w:t>
      </w:r>
      <w:r w:rsidRPr="006D5716">
        <w:rPr>
          <w:rFonts w:ascii="Nyala" w:hAnsi="Nyala" w:cs="Nyala"/>
          <w:sz w:val="28"/>
          <w:szCs w:val="28"/>
        </w:rPr>
        <w:t>እና</w:t>
      </w:r>
      <w:r w:rsidRPr="006D5716">
        <w:rPr>
          <w:rFonts w:ascii="Times New Roman" w:hAnsi="Times New Roman" w:cs="Times New Roman"/>
          <w:sz w:val="28"/>
          <w:szCs w:val="28"/>
        </w:rPr>
        <w:t xml:space="preserve"> </w:t>
      </w:r>
      <w:r w:rsidRPr="006D5716">
        <w:rPr>
          <w:rFonts w:ascii="Nyala" w:hAnsi="Nyala" w:cs="Nyala"/>
          <w:sz w:val="28"/>
          <w:szCs w:val="28"/>
        </w:rPr>
        <w:t>አስተያየት</w:t>
      </w:r>
      <w:r w:rsidRPr="006D5716">
        <w:rPr>
          <w:rFonts w:ascii="Times New Roman" w:hAnsi="Times New Roman" w:cs="Times New Roman"/>
          <w:sz w:val="28"/>
          <w:szCs w:val="28"/>
        </w:rPr>
        <w:t xml:space="preserve"> </w:t>
      </w:r>
      <w:r w:rsidRPr="006D5716">
        <w:rPr>
          <w:rFonts w:ascii="Nyala" w:hAnsi="Nyala" w:cs="Nyala"/>
          <w:sz w:val="28"/>
          <w:szCs w:val="28"/>
        </w:rPr>
        <w:t>እጅግ</w:t>
      </w:r>
      <w:r w:rsidRPr="006D5716">
        <w:rPr>
          <w:rFonts w:ascii="Times New Roman" w:hAnsi="Times New Roman" w:cs="Times New Roman"/>
          <w:sz w:val="28"/>
          <w:szCs w:val="28"/>
        </w:rPr>
        <w:t xml:space="preserve"> </w:t>
      </w:r>
      <w:r w:rsidRPr="006D5716">
        <w:rPr>
          <w:rFonts w:ascii="Nyala" w:hAnsi="Nyala" w:cs="Nyala"/>
          <w:sz w:val="28"/>
          <w:szCs w:val="28"/>
        </w:rPr>
        <w:t>እናመሰግናለን</w:t>
      </w:r>
      <w:r w:rsidRPr="006D5716">
        <w:rPr>
          <w:rFonts w:ascii="Times New Roman" w:hAnsi="Times New Roman" w:cs="Times New Roman"/>
          <w:sz w:val="28"/>
          <w:szCs w:val="28"/>
        </w:rPr>
        <w:t>!</w:t>
      </w: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p w:rsidR="00171908" w:rsidRPr="006D5716" w:rsidRDefault="00171908" w:rsidP="007A54EE">
      <w:pPr>
        <w:tabs>
          <w:tab w:val="left" w:pos="90"/>
        </w:tabs>
        <w:spacing w:line="360" w:lineRule="auto"/>
        <w:ind w:left="90"/>
        <w:rPr>
          <w:rFonts w:ascii="Times New Roman" w:hAnsi="Times New Roman" w:cs="Times New Roman"/>
        </w:rPr>
      </w:pPr>
    </w:p>
    <w:sectPr w:rsidR="00171908" w:rsidRPr="006D5716" w:rsidSect="007A54EE">
      <w:pgSz w:w="12240" w:h="15840"/>
      <w:pgMar w:top="1440" w:right="900" w:bottom="1440" w:left="108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6433" w:rsidRDefault="00716433" w:rsidP="008A0CDE">
      <w:pPr>
        <w:spacing w:after="0" w:line="240" w:lineRule="auto"/>
      </w:pPr>
      <w:r>
        <w:separator/>
      </w:r>
    </w:p>
  </w:endnote>
  <w:endnote w:type="continuationSeparator" w:id="0">
    <w:p w:rsidR="00716433" w:rsidRDefault="00716433" w:rsidP="008A0C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jaVuSans">
    <w:altName w:val="Times New Roman"/>
    <w:panose1 w:val="00000000000000000000"/>
    <w:charset w:val="00"/>
    <w:family w:val="roman"/>
    <w:notTrueType/>
    <w:pitch w:val="default"/>
  </w:font>
  <w:font w:name="MTSY">
    <w:altName w:val="Times New Roman"/>
    <w:panose1 w:val="00000000000000000000"/>
    <w:charset w:val="00"/>
    <w:family w:val="roman"/>
    <w:notTrueType/>
    <w:pitch w:val="default"/>
    <w:sig w:usb0="00000003" w:usb1="00000000" w:usb2="00000000" w:usb3="00000000" w:csb0="00000001" w:csb1="00000000"/>
  </w:font>
  <w:font w:name="SymbolMT">
    <w:altName w:val="Times New Roman"/>
    <w:panose1 w:val="00000000000000000000"/>
    <w:charset w:val="00"/>
    <w:family w:val="roman"/>
    <w:notTrueType/>
    <w:pitch w:val="default"/>
  </w:font>
  <w:font w:name="MinionMath-Regular">
    <w:altName w:val="Times New Roman"/>
    <w:panose1 w:val="00000000000000000000"/>
    <w:charset w:val="00"/>
    <w:family w:val="roman"/>
    <w:notTrueType/>
    <w:pitch w:val="default"/>
  </w:font>
  <w:font w:name="Nyala">
    <w:altName w:val="Times New Roman"/>
    <w:charset w:val="00"/>
    <w:family w:val="auto"/>
    <w:pitch w:val="variable"/>
    <w:sig w:usb0="00000001"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489998"/>
      <w:docPartObj>
        <w:docPartGallery w:val="Page Numbers (Bottom of Page)"/>
        <w:docPartUnique/>
      </w:docPartObj>
    </w:sdtPr>
    <w:sdtContent>
      <w:p w:rsidR="00FF54C0" w:rsidRDefault="00FF54C0">
        <w:pPr>
          <w:pStyle w:val="Footer"/>
          <w:jc w:val="center"/>
        </w:pPr>
        <w:r>
          <w:fldChar w:fldCharType="begin"/>
        </w:r>
        <w:r>
          <w:instrText xml:space="preserve"> PAGE   \* MERGEFORMAT </w:instrText>
        </w:r>
        <w:r>
          <w:fldChar w:fldCharType="separate"/>
        </w:r>
        <w:r w:rsidR="00644C6F">
          <w:rPr>
            <w:noProof/>
          </w:rPr>
          <w:t>30</w:t>
        </w:r>
        <w:r>
          <w:rPr>
            <w:noProof/>
          </w:rPr>
          <w:fldChar w:fldCharType="end"/>
        </w:r>
      </w:p>
    </w:sdtContent>
  </w:sdt>
  <w:p w:rsidR="00FF54C0" w:rsidRDefault="00FF54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6433" w:rsidRDefault="00716433" w:rsidP="008A0CDE">
      <w:pPr>
        <w:spacing w:after="0" w:line="240" w:lineRule="auto"/>
      </w:pPr>
      <w:r>
        <w:separator/>
      </w:r>
    </w:p>
  </w:footnote>
  <w:footnote w:type="continuationSeparator" w:id="0">
    <w:p w:rsidR="00716433" w:rsidRDefault="00716433" w:rsidP="008A0C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A"/>
    <w:multiLevelType w:val="hybridMultilevel"/>
    <w:tmpl w:val="4DD8B5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B4776B"/>
    <w:multiLevelType w:val="hybridMultilevel"/>
    <w:tmpl w:val="1E1C77D6"/>
    <w:lvl w:ilvl="0" w:tplc="68DE6CBE">
      <w:start w:val="1"/>
      <w:numFmt w:val="decimal"/>
      <w:lvlText w:val="4.%1."/>
      <w:lvlJc w:val="left"/>
      <w:pPr>
        <w:ind w:left="1440" w:hanging="360"/>
      </w:pPr>
      <w:rPr>
        <w:rFonts w:hint="default"/>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83C04E2"/>
    <w:multiLevelType w:val="multilevel"/>
    <w:tmpl w:val="1D2469B2"/>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3">
    <w:nsid w:val="106B0A35"/>
    <w:multiLevelType w:val="multilevel"/>
    <w:tmpl w:val="A52C2C92"/>
    <w:lvl w:ilvl="0">
      <w:start w:val="4"/>
      <w:numFmt w:val="decimal"/>
      <w:lvlText w:val="%1."/>
      <w:lvlJc w:val="left"/>
      <w:pPr>
        <w:ind w:left="360" w:hanging="360"/>
      </w:pPr>
      <w:rPr>
        <w:rFonts w:hint="default"/>
      </w:rPr>
    </w:lvl>
    <w:lvl w:ilvl="1">
      <w:start w:val="2"/>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4">
    <w:nsid w:val="18540784"/>
    <w:multiLevelType w:val="hybridMultilevel"/>
    <w:tmpl w:val="219EFA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8EF393C"/>
    <w:multiLevelType w:val="hybridMultilevel"/>
    <w:tmpl w:val="0A12C15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20851D2"/>
    <w:multiLevelType w:val="multilevel"/>
    <w:tmpl w:val="0409001F"/>
    <w:styleLink w:val="Style4"/>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FBF657A"/>
    <w:multiLevelType w:val="hybridMultilevel"/>
    <w:tmpl w:val="CA106D14"/>
    <w:lvl w:ilvl="0" w:tplc="9986217A">
      <w:start w:val="1"/>
      <w:numFmt w:val="lowerRoman"/>
      <w:lvlText w:val="(%1)"/>
      <w:lvlJc w:val="left"/>
      <w:pPr>
        <w:ind w:left="900" w:hanging="72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33FC1652"/>
    <w:multiLevelType w:val="hybridMultilevel"/>
    <w:tmpl w:val="1F847FE2"/>
    <w:lvl w:ilvl="0" w:tplc="2F180874">
      <w:start w:val="1"/>
      <w:numFmt w:val="decimal"/>
      <w:lvlText w:val="7.2.%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446100AE"/>
    <w:multiLevelType w:val="multilevel"/>
    <w:tmpl w:val="A8542A86"/>
    <w:lvl w:ilvl="0">
      <w:start w:val="1"/>
      <w:numFmt w:val="decimal"/>
      <w:lvlText w:val="%1"/>
      <w:lvlJc w:val="left"/>
      <w:pPr>
        <w:ind w:left="432" w:hanging="432"/>
      </w:p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0">
    <w:nsid w:val="47CE5E98"/>
    <w:multiLevelType w:val="hybridMultilevel"/>
    <w:tmpl w:val="6366A01A"/>
    <w:lvl w:ilvl="0" w:tplc="2ABE235A">
      <w:start w:val="1"/>
      <w:numFmt w:val="decimal"/>
      <w:lvlText w:val="5.%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83137B6"/>
    <w:multiLevelType w:val="hybridMultilevel"/>
    <w:tmpl w:val="42F4F034"/>
    <w:lvl w:ilvl="0" w:tplc="A28A2A8A">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652452"/>
    <w:multiLevelType w:val="multilevel"/>
    <w:tmpl w:val="51BE627E"/>
    <w:lvl w:ilvl="0">
      <w:start w:val="7"/>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3">
    <w:nsid w:val="4C773AFD"/>
    <w:multiLevelType w:val="hybridMultilevel"/>
    <w:tmpl w:val="597E8C12"/>
    <w:lvl w:ilvl="0" w:tplc="045E000F">
      <w:start w:val="1"/>
      <w:numFmt w:val="decimal"/>
      <w:lvlText w:val="%1."/>
      <w:lvlJc w:val="left"/>
      <w:pPr>
        <w:ind w:left="720" w:hanging="360"/>
      </w:pPr>
    </w:lvl>
    <w:lvl w:ilvl="1" w:tplc="045E0019" w:tentative="1">
      <w:start w:val="1"/>
      <w:numFmt w:val="lowerLetter"/>
      <w:lvlText w:val="%2."/>
      <w:lvlJc w:val="left"/>
      <w:pPr>
        <w:ind w:left="1440" w:hanging="360"/>
      </w:pPr>
    </w:lvl>
    <w:lvl w:ilvl="2" w:tplc="045E001B" w:tentative="1">
      <w:start w:val="1"/>
      <w:numFmt w:val="lowerRoman"/>
      <w:lvlText w:val="%3."/>
      <w:lvlJc w:val="right"/>
      <w:pPr>
        <w:ind w:left="2160" w:hanging="180"/>
      </w:pPr>
    </w:lvl>
    <w:lvl w:ilvl="3" w:tplc="045E000F" w:tentative="1">
      <w:start w:val="1"/>
      <w:numFmt w:val="decimal"/>
      <w:lvlText w:val="%4."/>
      <w:lvlJc w:val="left"/>
      <w:pPr>
        <w:ind w:left="2880" w:hanging="360"/>
      </w:pPr>
    </w:lvl>
    <w:lvl w:ilvl="4" w:tplc="045E0019" w:tentative="1">
      <w:start w:val="1"/>
      <w:numFmt w:val="lowerLetter"/>
      <w:lvlText w:val="%5."/>
      <w:lvlJc w:val="left"/>
      <w:pPr>
        <w:ind w:left="3600" w:hanging="360"/>
      </w:pPr>
    </w:lvl>
    <w:lvl w:ilvl="5" w:tplc="045E001B" w:tentative="1">
      <w:start w:val="1"/>
      <w:numFmt w:val="lowerRoman"/>
      <w:lvlText w:val="%6."/>
      <w:lvlJc w:val="right"/>
      <w:pPr>
        <w:ind w:left="4320" w:hanging="180"/>
      </w:pPr>
    </w:lvl>
    <w:lvl w:ilvl="6" w:tplc="045E000F" w:tentative="1">
      <w:start w:val="1"/>
      <w:numFmt w:val="decimal"/>
      <w:lvlText w:val="%7."/>
      <w:lvlJc w:val="left"/>
      <w:pPr>
        <w:ind w:left="5040" w:hanging="360"/>
      </w:pPr>
    </w:lvl>
    <w:lvl w:ilvl="7" w:tplc="045E0019" w:tentative="1">
      <w:start w:val="1"/>
      <w:numFmt w:val="lowerLetter"/>
      <w:lvlText w:val="%8."/>
      <w:lvlJc w:val="left"/>
      <w:pPr>
        <w:ind w:left="5760" w:hanging="360"/>
      </w:pPr>
    </w:lvl>
    <w:lvl w:ilvl="8" w:tplc="045E001B" w:tentative="1">
      <w:start w:val="1"/>
      <w:numFmt w:val="lowerRoman"/>
      <w:lvlText w:val="%9."/>
      <w:lvlJc w:val="right"/>
      <w:pPr>
        <w:ind w:left="6480" w:hanging="180"/>
      </w:pPr>
    </w:lvl>
  </w:abstractNum>
  <w:abstractNum w:abstractNumId="14">
    <w:nsid w:val="61C46020"/>
    <w:multiLevelType w:val="hybridMultilevel"/>
    <w:tmpl w:val="64EABF14"/>
    <w:lvl w:ilvl="0" w:tplc="A6466370">
      <w:start w:val="1"/>
      <w:numFmt w:val="decimal"/>
      <w:lvlText w:val="2.%1."/>
      <w:lvlJc w:val="left"/>
      <w:pPr>
        <w:ind w:left="90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
    <w:nsid w:val="663F5E82"/>
    <w:multiLevelType w:val="hybridMultilevel"/>
    <w:tmpl w:val="273A46CC"/>
    <w:lvl w:ilvl="0" w:tplc="3536D1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B0906BE"/>
    <w:multiLevelType w:val="hybridMultilevel"/>
    <w:tmpl w:val="719A9E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8C91A9B"/>
    <w:multiLevelType w:val="hybridMultilevel"/>
    <w:tmpl w:val="4A087C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9AA2E46"/>
    <w:multiLevelType w:val="hybridMultilevel"/>
    <w:tmpl w:val="BC909B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E875C16"/>
    <w:multiLevelType w:val="hybridMultilevel"/>
    <w:tmpl w:val="0AE8DE4A"/>
    <w:lvl w:ilvl="0" w:tplc="1EF857F8">
      <w:start w:val="1"/>
      <w:numFmt w:val="decimal"/>
      <w:lvlText w:val="3.%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9"/>
  </w:num>
  <w:num w:numId="2">
    <w:abstractNumId w:val="17"/>
  </w:num>
  <w:num w:numId="3">
    <w:abstractNumId w:val="6"/>
  </w:num>
  <w:num w:numId="4">
    <w:abstractNumId w:val="7"/>
  </w:num>
  <w:num w:numId="5">
    <w:abstractNumId w:val="1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0"/>
  </w:num>
  <w:num w:numId="14">
    <w:abstractNumId w:val="14"/>
  </w:num>
  <w:num w:numId="15">
    <w:abstractNumId w:val="19"/>
  </w:num>
  <w:num w:numId="16">
    <w:abstractNumId w:val="2"/>
  </w:num>
  <w:num w:numId="17">
    <w:abstractNumId w:val="1"/>
  </w:num>
  <w:num w:numId="18">
    <w:abstractNumId w:val="3"/>
  </w:num>
  <w:num w:numId="19">
    <w:abstractNumId w:val="12"/>
  </w:num>
  <w:num w:numId="20">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v9epew0voeasruepwdx5zatbxvpdwea5ps02&quot;&gt;2014 ENDNote&lt;record-ids&gt;&lt;item&gt;104&lt;/item&gt;&lt;item&gt;107&lt;/item&gt;&lt;item&gt;110&lt;/item&gt;&lt;item&gt;113&lt;/item&gt;&lt;item&gt;119&lt;/item&gt;&lt;item&gt;127&lt;/item&gt;&lt;item&gt;131&lt;/item&gt;&lt;item&gt;132&lt;/item&gt;&lt;item&gt;134&lt;/item&gt;&lt;item&gt;147&lt;/item&gt;&lt;item&gt;149&lt;/item&gt;&lt;item&gt;150&lt;/item&gt;&lt;item&gt;151&lt;/item&gt;&lt;item&gt;152&lt;/item&gt;&lt;item&gt;153&lt;/item&gt;&lt;item&gt;162&lt;/item&gt;&lt;item&gt;164&lt;/item&gt;&lt;item&gt;167&lt;/item&gt;&lt;item&gt;170&lt;/item&gt;&lt;item&gt;171&lt;/item&gt;&lt;item&gt;172&lt;/item&gt;&lt;item&gt;174&lt;/item&gt;&lt;item&gt;175&lt;/item&gt;&lt;item&gt;176&lt;/item&gt;&lt;item&gt;178&lt;/item&gt;&lt;item&gt;179&lt;/item&gt;&lt;item&gt;180&lt;/item&gt;&lt;item&gt;181&lt;/item&gt;&lt;item&gt;182&lt;/item&gt;&lt;item&gt;183&lt;/item&gt;&lt;item&gt;185&lt;/item&gt;&lt;item&gt;186&lt;/item&gt;&lt;item&gt;187&lt;/item&gt;&lt;item&gt;188&lt;/item&gt;&lt;item&gt;191&lt;/item&gt;&lt;item&gt;192&lt;/item&gt;&lt;item&gt;193&lt;/item&gt;&lt;item&gt;194&lt;/item&gt;&lt;item&gt;196&lt;/item&gt;&lt;item&gt;197&lt;/item&gt;&lt;item&gt;199&lt;/item&gt;&lt;item&gt;200&lt;/item&gt;&lt;/record-ids&gt;&lt;/item&gt;&lt;/Libraries&gt;"/>
  </w:docVars>
  <w:rsids>
    <w:rsidRoot w:val="00A12A62"/>
    <w:rsid w:val="00001672"/>
    <w:rsid w:val="00001BFD"/>
    <w:rsid w:val="00004CE6"/>
    <w:rsid w:val="00005D82"/>
    <w:rsid w:val="00007DAC"/>
    <w:rsid w:val="00007F1D"/>
    <w:rsid w:val="00010BE1"/>
    <w:rsid w:val="00011E48"/>
    <w:rsid w:val="00013283"/>
    <w:rsid w:val="0001431A"/>
    <w:rsid w:val="00014CE1"/>
    <w:rsid w:val="00015CCE"/>
    <w:rsid w:val="000164BB"/>
    <w:rsid w:val="00016AB5"/>
    <w:rsid w:val="00020B3B"/>
    <w:rsid w:val="00020ED8"/>
    <w:rsid w:val="00022E4C"/>
    <w:rsid w:val="00023AB7"/>
    <w:rsid w:val="00024421"/>
    <w:rsid w:val="0002560C"/>
    <w:rsid w:val="00025910"/>
    <w:rsid w:val="000261B3"/>
    <w:rsid w:val="0002689D"/>
    <w:rsid w:val="0003143F"/>
    <w:rsid w:val="00032332"/>
    <w:rsid w:val="000323F8"/>
    <w:rsid w:val="00032673"/>
    <w:rsid w:val="000326F0"/>
    <w:rsid w:val="00032796"/>
    <w:rsid w:val="00032D6D"/>
    <w:rsid w:val="00035373"/>
    <w:rsid w:val="00035444"/>
    <w:rsid w:val="0003547A"/>
    <w:rsid w:val="00035D1E"/>
    <w:rsid w:val="00036BA5"/>
    <w:rsid w:val="0003734D"/>
    <w:rsid w:val="00037EA6"/>
    <w:rsid w:val="00040A2D"/>
    <w:rsid w:val="00042E2A"/>
    <w:rsid w:val="00044159"/>
    <w:rsid w:val="0004418B"/>
    <w:rsid w:val="00044543"/>
    <w:rsid w:val="00045A67"/>
    <w:rsid w:val="00050BF2"/>
    <w:rsid w:val="00050E6E"/>
    <w:rsid w:val="00051749"/>
    <w:rsid w:val="000539FC"/>
    <w:rsid w:val="00053AA5"/>
    <w:rsid w:val="00055780"/>
    <w:rsid w:val="00056980"/>
    <w:rsid w:val="00056CE3"/>
    <w:rsid w:val="00057573"/>
    <w:rsid w:val="00061119"/>
    <w:rsid w:val="00061C06"/>
    <w:rsid w:val="00062139"/>
    <w:rsid w:val="000621F5"/>
    <w:rsid w:val="00062C74"/>
    <w:rsid w:val="00063D57"/>
    <w:rsid w:val="00064DB1"/>
    <w:rsid w:val="000657A5"/>
    <w:rsid w:val="00066A71"/>
    <w:rsid w:val="00066F92"/>
    <w:rsid w:val="00070D4D"/>
    <w:rsid w:val="00070F2F"/>
    <w:rsid w:val="00071A7E"/>
    <w:rsid w:val="000720D7"/>
    <w:rsid w:val="00072800"/>
    <w:rsid w:val="00076274"/>
    <w:rsid w:val="00080060"/>
    <w:rsid w:val="00080DC5"/>
    <w:rsid w:val="00081645"/>
    <w:rsid w:val="00081800"/>
    <w:rsid w:val="0008201E"/>
    <w:rsid w:val="000820A6"/>
    <w:rsid w:val="00082FB5"/>
    <w:rsid w:val="00083AE8"/>
    <w:rsid w:val="000842CC"/>
    <w:rsid w:val="000848A4"/>
    <w:rsid w:val="00084C99"/>
    <w:rsid w:val="00087C59"/>
    <w:rsid w:val="00087F18"/>
    <w:rsid w:val="00091A32"/>
    <w:rsid w:val="000926CD"/>
    <w:rsid w:val="00092722"/>
    <w:rsid w:val="00092FCD"/>
    <w:rsid w:val="00093212"/>
    <w:rsid w:val="00094A1D"/>
    <w:rsid w:val="00096397"/>
    <w:rsid w:val="00097C68"/>
    <w:rsid w:val="000A1569"/>
    <w:rsid w:val="000A20F9"/>
    <w:rsid w:val="000A2700"/>
    <w:rsid w:val="000A2B2B"/>
    <w:rsid w:val="000A328C"/>
    <w:rsid w:val="000A34DC"/>
    <w:rsid w:val="000A3C66"/>
    <w:rsid w:val="000A52A5"/>
    <w:rsid w:val="000A570D"/>
    <w:rsid w:val="000A6EBF"/>
    <w:rsid w:val="000A732D"/>
    <w:rsid w:val="000A78EE"/>
    <w:rsid w:val="000B1181"/>
    <w:rsid w:val="000B1B7D"/>
    <w:rsid w:val="000B1FAC"/>
    <w:rsid w:val="000B2109"/>
    <w:rsid w:val="000B4B50"/>
    <w:rsid w:val="000C066B"/>
    <w:rsid w:val="000C0940"/>
    <w:rsid w:val="000C0A06"/>
    <w:rsid w:val="000C15F4"/>
    <w:rsid w:val="000C19E1"/>
    <w:rsid w:val="000C3390"/>
    <w:rsid w:val="000C4600"/>
    <w:rsid w:val="000C467A"/>
    <w:rsid w:val="000C4D9C"/>
    <w:rsid w:val="000C6364"/>
    <w:rsid w:val="000C7EB0"/>
    <w:rsid w:val="000D00A7"/>
    <w:rsid w:val="000D1CE9"/>
    <w:rsid w:val="000D4AC9"/>
    <w:rsid w:val="000D5A19"/>
    <w:rsid w:val="000D60C5"/>
    <w:rsid w:val="000D6C3A"/>
    <w:rsid w:val="000D7143"/>
    <w:rsid w:val="000D74C4"/>
    <w:rsid w:val="000E12D6"/>
    <w:rsid w:val="000E14B9"/>
    <w:rsid w:val="000E15BB"/>
    <w:rsid w:val="000E1A87"/>
    <w:rsid w:val="000E2D00"/>
    <w:rsid w:val="000E3A69"/>
    <w:rsid w:val="000E3DB8"/>
    <w:rsid w:val="000E409A"/>
    <w:rsid w:val="000E4E80"/>
    <w:rsid w:val="000E6367"/>
    <w:rsid w:val="000E6B70"/>
    <w:rsid w:val="000F0B57"/>
    <w:rsid w:val="000F17EF"/>
    <w:rsid w:val="000F1BB4"/>
    <w:rsid w:val="000F457E"/>
    <w:rsid w:val="000F4B9F"/>
    <w:rsid w:val="000F4EF8"/>
    <w:rsid w:val="000F72EE"/>
    <w:rsid w:val="000F7A31"/>
    <w:rsid w:val="00100487"/>
    <w:rsid w:val="0010242D"/>
    <w:rsid w:val="001025F5"/>
    <w:rsid w:val="0010396A"/>
    <w:rsid w:val="00104F22"/>
    <w:rsid w:val="001068E4"/>
    <w:rsid w:val="00110CC0"/>
    <w:rsid w:val="00111436"/>
    <w:rsid w:val="00112E3D"/>
    <w:rsid w:val="00112FBE"/>
    <w:rsid w:val="001160BB"/>
    <w:rsid w:val="00116416"/>
    <w:rsid w:val="00117BC1"/>
    <w:rsid w:val="00117DCB"/>
    <w:rsid w:val="00120A4E"/>
    <w:rsid w:val="00120E36"/>
    <w:rsid w:val="001212E5"/>
    <w:rsid w:val="00121CFA"/>
    <w:rsid w:val="001236F5"/>
    <w:rsid w:val="00123E4A"/>
    <w:rsid w:val="00125E3B"/>
    <w:rsid w:val="0012695E"/>
    <w:rsid w:val="00126DEC"/>
    <w:rsid w:val="001273FB"/>
    <w:rsid w:val="00127F85"/>
    <w:rsid w:val="0013082A"/>
    <w:rsid w:val="00132587"/>
    <w:rsid w:val="00132F3D"/>
    <w:rsid w:val="001331D3"/>
    <w:rsid w:val="0013353E"/>
    <w:rsid w:val="00133739"/>
    <w:rsid w:val="0013562A"/>
    <w:rsid w:val="00137A16"/>
    <w:rsid w:val="00140A73"/>
    <w:rsid w:val="00141026"/>
    <w:rsid w:val="00142F99"/>
    <w:rsid w:val="00143B1E"/>
    <w:rsid w:val="0014415E"/>
    <w:rsid w:val="001442DE"/>
    <w:rsid w:val="001448A9"/>
    <w:rsid w:val="00145258"/>
    <w:rsid w:val="00146CAD"/>
    <w:rsid w:val="001505A2"/>
    <w:rsid w:val="001521DF"/>
    <w:rsid w:val="00152FEA"/>
    <w:rsid w:val="00153392"/>
    <w:rsid w:val="001550DB"/>
    <w:rsid w:val="0015549A"/>
    <w:rsid w:val="00155544"/>
    <w:rsid w:val="00155E8F"/>
    <w:rsid w:val="0015651F"/>
    <w:rsid w:val="00156DD8"/>
    <w:rsid w:val="00157A32"/>
    <w:rsid w:val="001602FB"/>
    <w:rsid w:val="00160B9B"/>
    <w:rsid w:val="00161C9B"/>
    <w:rsid w:val="0016358F"/>
    <w:rsid w:val="00164151"/>
    <w:rsid w:val="00165DAA"/>
    <w:rsid w:val="001666AC"/>
    <w:rsid w:val="00167FF6"/>
    <w:rsid w:val="00171908"/>
    <w:rsid w:val="001724EC"/>
    <w:rsid w:val="00172806"/>
    <w:rsid w:val="00172BFE"/>
    <w:rsid w:val="00172DBC"/>
    <w:rsid w:val="00174F0F"/>
    <w:rsid w:val="001755C5"/>
    <w:rsid w:val="00177799"/>
    <w:rsid w:val="0018083A"/>
    <w:rsid w:val="001827E0"/>
    <w:rsid w:val="00183428"/>
    <w:rsid w:val="00184AAC"/>
    <w:rsid w:val="00186733"/>
    <w:rsid w:val="00186E33"/>
    <w:rsid w:val="00186E57"/>
    <w:rsid w:val="001872B7"/>
    <w:rsid w:val="0019119D"/>
    <w:rsid w:val="00191526"/>
    <w:rsid w:val="0019585B"/>
    <w:rsid w:val="00195D4E"/>
    <w:rsid w:val="00195FF7"/>
    <w:rsid w:val="001967E5"/>
    <w:rsid w:val="00196D66"/>
    <w:rsid w:val="00197636"/>
    <w:rsid w:val="001A1B9E"/>
    <w:rsid w:val="001A2017"/>
    <w:rsid w:val="001A4353"/>
    <w:rsid w:val="001A71A8"/>
    <w:rsid w:val="001A7B9B"/>
    <w:rsid w:val="001B123B"/>
    <w:rsid w:val="001B1713"/>
    <w:rsid w:val="001B34E8"/>
    <w:rsid w:val="001B432F"/>
    <w:rsid w:val="001B4670"/>
    <w:rsid w:val="001B4A74"/>
    <w:rsid w:val="001C0F0C"/>
    <w:rsid w:val="001C15AA"/>
    <w:rsid w:val="001C1D01"/>
    <w:rsid w:val="001C2265"/>
    <w:rsid w:val="001C2F7A"/>
    <w:rsid w:val="001C48D0"/>
    <w:rsid w:val="001C6093"/>
    <w:rsid w:val="001C7B7C"/>
    <w:rsid w:val="001D0F74"/>
    <w:rsid w:val="001D1A8B"/>
    <w:rsid w:val="001D2452"/>
    <w:rsid w:val="001D28BF"/>
    <w:rsid w:val="001D3469"/>
    <w:rsid w:val="001D4639"/>
    <w:rsid w:val="001D491D"/>
    <w:rsid w:val="001D4F0A"/>
    <w:rsid w:val="001D528A"/>
    <w:rsid w:val="001D539B"/>
    <w:rsid w:val="001D5838"/>
    <w:rsid w:val="001D770E"/>
    <w:rsid w:val="001E0978"/>
    <w:rsid w:val="001E2141"/>
    <w:rsid w:val="001E3907"/>
    <w:rsid w:val="001E50AF"/>
    <w:rsid w:val="001E5422"/>
    <w:rsid w:val="001E5EDA"/>
    <w:rsid w:val="001E658B"/>
    <w:rsid w:val="001E6E55"/>
    <w:rsid w:val="001E7098"/>
    <w:rsid w:val="001E75DE"/>
    <w:rsid w:val="001F0749"/>
    <w:rsid w:val="001F1E5E"/>
    <w:rsid w:val="001F2DB4"/>
    <w:rsid w:val="001F6EC5"/>
    <w:rsid w:val="001F75D7"/>
    <w:rsid w:val="001F76B0"/>
    <w:rsid w:val="002017D3"/>
    <w:rsid w:val="0020188A"/>
    <w:rsid w:val="002018CD"/>
    <w:rsid w:val="00202700"/>
    <w:rsid w:val="00202D18"/>
    <w:rsid w:val="00203BBC"/>
    <w:rsid w:val="00206B0B"/>
    <w:rsid w:val="00210EBE"/>
    <w:rsid w:val="00211B58"/>
    <w:rsid w:val="002141B3"/>
    <w:rsid w:val="00214D20"/>
    <w:rsid w:val="00215F8C"/>
    <w:rsid w:val="002171DB"/>
    <w:rsid w:val="00220AAF"/>
    <w:rsid w:val="00221143"/>
    <w:rsid w:val="00221F5B"/>
    <w:rsid w:val="00222E8F"/>
    <w:rsid w:val="00223E20"/>
    <w:rsid w:val="00223FC8"/>
    <w:rsid w:val="00224A1A"/>
    <w:rsid w:val="00224FB6"/>
    <w:rsid w:val="00225B03"/>
    <w:rsid w:val="0022640C"/>
    <w:rsid w:val="002278AD"/>
    <w:rsid w:val="002324DD"/>
    <w:rsid w:val="00232C82"/>
    <w:rsid w:val="002333F7"/>
    <w:rsid w:val="002334B4"/>
    <w:rsid w:val="002334E5"/>
    <w:rsid w:val="00233B64"/>
    <w:rsid w:val="00237B9E"/>
    <w:rsid w:val="002412F6"/>
    <w:rsid w:val="00241CFC"/>
    <w:rsid w:val="0024202F"/>
    <w:rsid w:val="002420E0"/>
    <w:rsid w:val="00243C63"/>
    <w:rsid w:val="00243F22"/>
    <w:rsid w:val="00244A7D"/>
    <w:rsid w:val="00244B0F"/>
    <w:rsid w:val="002453BB"/>
    <w:rsid w:val="00245556"/>
    <w:rsid w:val="002455C1"/>
    <w:rsid w:val="002456D7"/>
    <w:rsid w:val="00246A53"/>
    <w:rsid w:val="0025107D"/>
    <w:rsid w:val="00255929"/>
    <w:rsid w:val="00255AD8"/>
    <w:rsid w:val="00255B0F"/>
    <w:rsid w:val="00256116"/>
    <w:rsid w:val="00256959"/>
    <w:rsid w:val="0026062A"/>
    <w:rsid w:val="00263198"/>
    <w:rsid w:val="00264514"/>
    <w:rsid w:val="0026505B"/>
    <w:rsid w:val="00267391"/>
    <w:rsid w:val="00267487"/>
    <w:rsid w:val="002675A7"/>
    <w:rsid w:val="00270AFA"/>
    <w:rsid w:val="00270E42"/>
    <w:rsid w:val="00271719"/>
    <w:rsid w:val="002717CE"/>
    <w:rsid w:val="00272E19"/>
    <w:rsid w:val="00273511"/>
    <w:rsid w:val="0027387F"/>
    <w:rsid w:val="002745C1"/>
    <w:rsid w:val="002747BF"/>
    <w:rsid w:val="00275EA2"/>
    <w:rsid w:val="0027602D"/>
    <w:rsid w:val="00276823"/>
    <w:rsid w:val="0027690D"/>
    <w:rsid w:val="00277B57"/>
    <w:rsid w:val="00280554"/>
    <w:rsid w:val="00280844"/>
    <w:rsid w:val="00280849"/>
    <w:rsid w:val="00282680"/>
    <w:rsid w:val="00283690"/>
    <w:rsid w:val="00284F4A"/>
    <w:rsid w:val="00285043"/>
    <w:rsid w:val="0028551A"/>
    <w:rsid w:val="002856AA"/>
    <w:rsid w:val="002864BE"/>
    <w:rsid w:val="002911E2"/>
    <w:rsid w:val="002917B2"/>
    <w:rsid w:val="0029360C"/>
    <w:rsid w:val="00294A8C"/>
    <w:rsid w:val="00294EB9"/>
    <w:rsid w:val="00295B8A"/>
    <w:rsid w:val="00296331"/>
    <w:rsid w:val="00297615"/>
    <w:rsid w:val="00297CDD"/>
    <w:rsid w:val="002A1FFE"/>
    <w:rsid w:val="002A281B"/>
    <w:rsid w:val="002A2EB9"/>
    <w:rsid w:val="002A3D36"/>
    <w:rsid w:val="002A7878"/>
    <w:rsid w:val="002A7BE1"/>
    <w:rsid w:val="002B0199"/>
    <w:rsid w:val="002B0B36"/>
    <w:rsid w:val="002B1B54"/>
    <w:rsid w:val="002B2893"/>
    <w:rsid w:val="002B5204"/>
    <w:rsid w:val="002B579C"/>
    <w:rsid w:val="002B71CD"/>
    <w:rsid w:val="002C1809"/>
    <w:rsid w:val="002C1962"/>
    <w:rsid w:val="002C397A"/>
    <w:rsid w:val="002C4570"/>
    <w:rsid w:val="002C476D"/>
    <w:rsid w:val="002C5321"/>
    <w:rsid w:val="002C6699"/>
    <w:rsid w:val="002C6D38"/>
    <w:rsid w:val="002C6FCA"/>
    <w:rsid w:val="002D0535"/>
    <w:rsid w:val="002D385B"/>
    <w:rsid w:val="002D5794"/>
    <w:rsid w:val="002E0A3C"/>
    <w:rsid w:val="002E3293"/>
    <w:rsid w:val="002E47FD"/>
    <w:rsid w:val="002E4B93"/>
    <w:rsid w:val="002E73E5"/>
    <w:rsid w:val="002F22D2"/>
    <w:rsid w:val="002F2638"/>
    <w:rsid w:val="002F361B"/>
    <w:rsid w:val="002F4078"/>
    <w:rsid w:val="002F607B"/>
    <w:rsid w:val="002F6F0A"/>
    <w:rsid w:val="003002D7"/>
    <w:rsid w:val="003009FD"/>
    <w:rsid w:val="00300ECB"/>
    <w:rsid w:val="003025F7"/>
    <w:rsid w:val="00303695"/>
    <w:rsid w:val="00304C58"/>
    <w:rsid w:val="00304F04"/>
    <w:rsid w:val="0030622B"/>
    <w:rsid w:val="00306852"/>
    <w:rsid w:val="00306903"/>
    <w:rsid w:val="00306A0D"/>
    <w:rsid w:val="00307258"/>
    <w:rsid w:val="003103B8"/>
    <w:rsid w:val="0031053C"/>
    <w:rsid w:val="003108EF"/>
    <w:rsid w:val="00310EE2"/>
    <w:rsid w:val="00310FAB"/>
    <w:rsid w:val="0031120C"/>
    <w:rsid w:val="003117E7"/>
    <w:rsid w:val="00311B63"/>
    <w:rsid w:val="00313BDA"/>
    <w:rsid w:val="00313BF8"/>
    <w:rsid w:val="003150FE"/>
    <w:rsid w:val="003152C6"/>
    <w:rsid w:val="003162EE"/>
    <w:rsid w:val="003164D1"/>
    <w:rsid w:val="0032037E"/>
    <w:rsid w:val="003213A2"/>
    <w:rsid w:val="00322361"/>
    <w:rsid w:val="00324715"/>
    <w:rsid w:val="003249F9"/>
    <w:rsid w:val="00326FFA"/>
    <w:rsid w:val="0033109E"/>
    <w:rsid w:val="0033112F"/>
    <w:rsid w:val="0033143B"/>
    <w:rsid w:val="00331C14"/>
    <w:rsid w:val="00331F73"/>
    <w:rsid w:val="00333EF9"/>
    <w:rsid w:val="00334129"/>
    <w:rsid w:val="003376A6"/>
    <w:rsid w:val="003402E6"/>
    <w:rsid w:val="00340C97"/>
    <w:rsid w:val="0034171E"/>
    <w:rsid w:val="00341D1C"/>
    <w:rsid w:val="00342338"/>
    <w:rsid w:val="00342FDF"/>
    <w:rsid w:val="003448EA"/>
    <w:rsid w:val="003461CD"/>
    <w:rsid w:val="00346E69"/>
    <w:rsid w:val="00347986"/>
    <w:rsid w:val="00350566"/>
    <w:rsid w:val="00350609"/>
    <w:rsid w:val="003508B6"/>
    <w:rsid w:val="0035142A"/>
    <w:rsid w:val="0035197C"/>
    <w:rsid w:val="003529ED"/>
    <w:rsid w:val="00352BDE"/>
    <w:rsid w:val="003537E7"/>
    <w:rsid w:val="00353CE0"/>
    <w:rsid w:val="00356BA4"/>
    <w:rsid w:val="003607FE"/>
    <w:rsid w:val="003609B6"/>
    <w:rsid w:val="00361F26"/>
    <w:rsid w:val="00362874"/>
    <w:rsid w:val="00364992"/>
    <w:rsid w:val="00365E83"/>
    <w:rsid w:val="003666E9"/>
    <w:rsid w:val="00367205"/>
    <w:rsid w:val="003736AF"/>
    <w:rsid w:val="003743BF"/>
    <w:rsid w:val="003766F9"/>
    <w:rsid w:val="00377099"/>
    <w:rsid w:val="00377840"/>
    <w:rsid w:val="0038023C"/>
    <w:rsid w:val="00380375"/>
    <w:rsid w:val="0038037A"/>
    <w:rsid w:val="00383081"/>
    <w:rsid w:val="0038326E"/>
    <w:rsid w:val="00383343"/>
    <w:rsid w:val="00383787"/>
    <w:rsid w:val="0038740A"/>
    <w:rsid w:val="00392192"/>
    <w:rsid w:val="0039445B"/>
    <w:rsid w:val="00394478"/>
    <w:rsid w:val="00395A22"/>
    <w:rsid w:val="00396254"/>
    <w:rsid w:val="00397DBE"/>
    <w:rsid w:val="00397EDA"/>
    <w:rsid w:val="003A05E7"/>
    <w:rsid w:val="003A16B3"/>
    <w:rsid w:val="003A1D6E"/>
    <w:rsid w:val="003A20CF"/>
    <w:rsid w:val="003A5153"/>
    <w:rsid w:val="003A54B5"/>
    <w:rsid w:val="003A7AA9"/>
    <w:rsid w:val="003B10E9"/>
    <w:rsid w:val="003B127D"/>
    <w:rsid w:val="003B2829"/>
    <w:rsid w:val="003B3639"/>
    <w:rsid w:val="003B3AFD"/>
    <w:rsid w:val="003B3D55"/>
    <w:rsid w:val="003B43EA"/>
    <w:rsid w:val="003B6054"/>
    <w:rsid w:val="003B6221"/>
    <w:rsid w:val="003C15A5"/>
    <w:rsid w:val="003C1A7E"/>
    <w:rsid w:val="003C5861"/>
    <w:rsid w:val="003C6E63"/>
    <w:rsid w:val="003D0312"/>
    <w:rsid w:val="003D1BA7"/>
    <w:rsid w:val="003D242C"/>
    <w:rsid w:val="003D657E"/>
    <w:rsid w:val="003E10C5"/>
    <w:rsid w:val="003E208A"/>
    <w:rsid w:val="003E3931"/>
    <w:rsid w:val="003E39BD"/>
    <w:rsid w:val="003E41A4"/>
    <w:rsid w:val="003E4265"/>
    <w:rsid w:val="003E4608"/>
    <w:rsid w:val="003E54D0"/>
    <w:rsid w:val="003E63F1"/>
    <w:rsid w:val="003E696D"/>
    <w:rsid w:val="003E7F30"/>
    <w:rsid w:val="003F0C41"/>
    <w:rsid w:val="003F12F2"/>
    <w:rsid w:val="003F175E"/>
    <w:rsid w:val="003F254E"/>
    <w:rsid w:val="003F3412"/>
    <w:rsid w:val="003F5E8F"/>
    <w:rsid w:val="003F61D0"/>
    <w:rsid w:val="003F6B7D"/>
    <w:rsid w:val="003F756D"/>
    <w:rsid w:val="004010E6"/>
    <w:rsid w:val="00401B89"/>
    <w:rsid w:val="00402093"/>
    <w:rsid w:val="0040264E"/>
    <w:rsid w:val="00405106"/>
    <w:rsid w:val="00406DCE"/>
    <w:rsid w:val="004102B2"/>
    <w:rsid w:val="004115FF"/>
    <w:rsid w:val="00411E96"/>
    <w:rsid w:val="0041228B"/>
    <w:rsid w:val="00412934"/>
    <w:rsid w:val="00413793"/>
    <w:rsid w:val="0041430D"/>
    <w:rsid w:val="00415544"/>
    <w:rsid w:val="00417718"/>
    <w:rsid w:val="00417DC0"/>
    <w:rsid w:val="00420ADE"/>
    <w:rsid w:val="00422341"/>
    <w:rsid w:val="0042497E"/>
    <w:rsid w:val="00424AD9"/>
    <w:rsid w:val="00426BEB"/>
    <w:rsid w:val="00431B7B"/>
    <w:rsid w:val="00434845"/>
    <w:rsid w:val="00436078"/>
    <w:rsid w:val="00437B63"/>
    <w:rsid w:val="004400BE"/>
    <w:rsid w:val="004407E7"/>
    <w:rsid w:val="00440C65"/>
    <w:rsid w:val="0044338F"/>
    <w:rsid w:val="00443F37"/>
    <w:rsid w:val="004453D0"/>
    <w:rsid w:val="00446025"/>
    <w:rsid w:val="004463C6"/>
    <w:rsid w:val="00446A98"/>
    <w:rsid w:val="00453784"/>
    <w:rsid w:val="004540FC"/>
    <w:rsid w:val="00455183"/>
    <w:rsid w:val="004563E8"/>
    <w:rsid w:val="00456909"/>
    <w:rsid w:val="004577D3"/>
    <w:rsid w:val="004603BC"/>
    <w:rsid w:val="00460F9B"/>
    <w:rsid w:val="00462EB1"/>
    <w:rsid w:val="004635DC"/>
    <w:rsid w:val="00464930"/>
    <w:rsid w:val="00467DB4"/>
    <w:rsid w:val="004705C7"/>
    <w:rsid w:val="004756CB"/>
    <w:rsid w:val="004763BE"/>
    <w:rsid w:val="0048020E"/>
    <w:rsid w:val="00480253"/>
    <w:rsid w:val="004809FE"/>
    <w:rsid w:val="00481F75"/>
    <w:rsid w:val="00482437"/>
    <w:rsid w:val="00483427"/>
    <w:rsid w:val="004842AB"/>
    <w:rsid w:val="004843E9"/>
    <w:rsid w:val="00484527"/>
    <w:rsid w:val="004847BF"/>
    <w:rsid w:val="00484DD5"/>
    <w:rsid w:val="00486087"/>
    <w:rsid w:val="00486560"/>
    <w:rsid w:val="004869B3"/>
    <w:rsid w:val="0048733B"/>
    <w:rsid w:val="00487F0F"/>
    <w:rsid w:val="00490219"/>
    <w:rsid w:val="00490784"/>
    <w:rsid w:val="00490C00"/>
    <w:rsid w:val="0049184F"/>
    <w:rsid w:val="0049306A"/>
    <w:rsid w:val="0049319A"/>
    <w:rsid w:val="00495D72"/>
    <w:rsid w:val="00496090"/>
    <w:rsid w:val="004979BA"/>
    <w:rsid w:val="004A01D7"/>
    <w:rsid w:val="004A120A"/>
    <w:rsid w:val="004A1452"/>
    <w:rsid w:val="004A2258"/>
    <w:rsid w:val="004A2429"/>
    <w:rsid w:val="004A2CBB"/>
    <w:rsid w:val="004A3294"/>
    <w:rsid w:val="004A511F"/>
    <w:rsid w:val="004A5792"/>
    <w:rsid w:val="004A5E04"/>
    <w:rsid w:val="004A62AE"/>
    <w:rsid w:val="004B07DB"/>
    <w:rsid w:val="004B0807"/>
    <w:rsid w:val="004B0BC7"/>
    <w:rsid w:val="004B0E3C"/>
    <w:rsid w:val="004B24CE"/>
    <w:rsid w:val="004B35CA"/>
    <w:rsid w:val="004B36B1"/>
    <w:rsid w:val="004B5EE8"/>
    <w:rsid w:val="004B64F7"/>
    <w:rsid w:val="004B6E6E"/>
    <w:rsid w:val="004C0901"/>
    <w:rsid w:val="004C0F75"/>
    <w:rsid w:val="004C2314"/>
    <w:rsid w:val="004C3B9C"/>
    <w:rsid w:val="004C3C3E"/>
    <w:rsid w:val="004C4051"/>
    <w:rsid w:val="004C5AF0"/>
    <w:rsid w:val="004C636A"/>
    <w:rsid w:val="004D1EB1"/>
    <w:rsid w:val="004D2BD1"/>
    <w:rsid w:val="004D36C2"/>
    <w:rsid w:val="004D48E9"/>
    <w:rsid w:val="004D6AD5"/>
    <w:rsid w:val="004D6E27"/>
    <w:rsid w:val="004D74C9"/>
    <w:rsid w:val="004D7E38"/>
    <w:rsid w:val="004E2C54"/>
    <w:rsid w:val="004E2E43"/>
    <w:rsid w:val="004E2FA5"/>
    <w:rsid w:val="004E330E"/>
    <w:rsid w:val="004E483E"/>
    <w:rsid w:val="004E5A88"/>
    <w:rsid w:val="004E60B5"/>
    <w:rsid w:val="004E617F"/>
    <w:rsid w:val="004F0AAC"/>
    <w:rsid w:val="004F13D5"/>
    <w:rsid w:val="004F28E3"/>
    <w:rsid w:val="004F2A8B"/>
    <w:rsid w:val="004F2EED"/>
    <w:rsid w:val="004F4120"/>
    <w:rsid w:val="004F6C1D"/>
    <w:rsid w:val="005046AF"/>
    <w:rsid w:val="00504AB1"/>
    <w:rsid w:val="00504B46"/>
    <w:rsid w:val="005057EE"/>
    <w:rsid w:val="00505F55"/>
    <w:rsid w:val="005068DC"/>
    <w:rsid w:val="005076DB"/>
    <w:rsid w:val="00507DDA"/>
    <w:rsid w:val="00510049"/>
    <w:rsid w:val="0051057E"/>
    <w:rsid w:val="00510EF4"/>
    <w:rsid w:val="00510F90"/>
    <w:rsid w:val="00511E11"/>
    <w:rsid w:val="00512916"/>
    <w:rsid w:val="00512B1E"/>
    <w:rsid w:val="00515175"/>
    <w:rsid w:val="00516581"/>
    <w:rsid w:val="00516C28"/>
    <w:rsid w:val="0051743A"/>
    <w:rsid w:val="00520981"/>
    <w:rsid w:val="00523668"/>
    <w:rsid w:val="00523B08"/>
    <w:rsid w:val="00523F94"/>
    <w:rsid w:val="005250CD"/>
    <w:rsid w:val="00526E9B"/>
    <w:rsid w:val="0052733F"/>
    <w:rsid w:val="00527EBF"/>
    <w:rsid w:val="0053061E"/>
    <w:rsid w:val="00530A2B"/>
    <w:rsid w:val="00533B54"/>
    <w:rsid w:val="00542647"/>
    <w:rsid w:val="00542DB7"/>
    <w:rsid w:val="0054399E"/>
    <w:rsid w:val="00545256"/>
    <w:rsid w:val="0054553E"/>
    <w:rsid w:val="00545842"/>
    <w:rsid w:val="00546EA1"/>
    <w:rsid w:val="005476E7"/>
    <w:rsid w:val="00547BE1"/>
    <w:rsid w:val="00550022"/>
    <w:rsid w:val="005500BF"/>
    <w:rsid w:val="005501B2"/>
    <w:rsid w:val="00553F3F"/>
    <w:rsid w:val="005544B7"/>
    <w:rsid w:val="00556CD8"/>
    <w:rsid w:val="00557047"/>
    <w:rsid w:val="00557459"/>
    <w:rsid w:val="005576D8"/>
    <w:rsid w:val="005614F9"/>
    <w:rsid w:val="005619AC"/>
    <w:rsid w:val="00563AD9"/>
    <w:rsid w:val="0056492D"/>
    <w:rsid w:val="005660F5"/>
    <w:rsid w:val="00566935"/>
    <w:rsid w:val="0057101F"/>
    <w:rsid w:val="0057146D"/>
    <w:rsid w:val="005715A7"/>
    <w:rsid w:val="00571C22"/>
    <w:rsid w:val="00572E17"/>
    <w:rsid w:val="00572FA2"/>
    <w:rsid w:val="005773D3"/>
    <w:rsid w:val="005777A0"/>
    <w:rsid w:val="0058217E"/>
    <w:rsid w:val="00582CEE"/>
    <w:rsid w:val="00583A22"/>
    <w:rsid w:val="00583D9B"/>
    <w:rsid w:val="00586717"/>
    <w:rsid w:val="00586BFA"/>
    <w:rsid w:val="00586D72"/>
    <w:rsid w:val="00590547"/>
    <w:rsid w:val="00590E86"/>
    <w:rsid w:val="00593469"/>
    <w:rsid w:val="00594506"/>
    <w:rsid w:val="00594725"/>
    <w:rsid w:val="00594FB2"/>
    <w:rsid w:val="005950ED"/>
    <w:rsid w:val="005955EE"/>
    <w:rsid w:val="00595938"/>
    <w:rsid w:val="00595D35"/>
    <w:rsid w:val="005964ED"/>
    <w:rsid w:val="00596F64"/>
    <w:rsid w:val="00597C06"/>
    <w:rsid w:val="00597F2F"/>
    <w:rsid w:val="005A1BCE"/>
    <w:rsid w:val="005A504B"/>
    <w:rsid w:val="005A521F"/>
    <w:rsid w:val="005A5C66"/>
    <w:rsid w:val="005A5C6E"/>
    <w:rsid w:val="005A6185"/>
    <w:rsid w:val="005A69DD"/>
    <w:rsid w:val="005A7332"/>
    <w:rsid w:val="005B06D4"/>
    <w:rsid w:val="005B28E7"/>
    <w:rsid w:val="005B47F5"/>
    <w:rsid w:val="005C08E0"/>
    <w:rsid w:val="005C0B94"/>
    <w:rsid w:val="005C1D65"/>
    <w:rsid w:val="005C2A7D"/>
    <w:rsid w:val="005C3A83"/>
    <w:rsid w:val="005C3C47"/>
    <w:rsid w:val="005C3D15"/>
    <w:rsid w:val="005C4490"/>
    <w:rsid w:val="005C44F7"/>
    <w:rsid w:val="005D05FE"/>
    <w:rsid w:val="005D073B"/>
    <w:rsid w:val="005D0CA0"/>
    <w:rsid w:val="005D1453"/>
    <w:rsid w:val="005D34C8"/>
    <w:rsid w:val="005D5901"/>
    <w:rsid w:val="005D640D"/>
    <w:rsid w:val="005D6FA4"/>
    <w:rsid w:val="005E1B21"/>
    <w:rsid w:val="005E2BDD"/>
    <w:rsid w:val="005E32A5"/>
    <w:rsid w:val="005E4DFF"/>
    <w:rsid w:val="005E5EB3"/>
    <w:rsid w:val="005E6903"/>
    <w:rsid w:val="005E6D1F"/>
    <w:rsid w:val="005E70C7"/>
    <w:rsid w:val="005E71FB"/>
    <w:rsid w:val="005F069B"/>
    <w:rsid w:val="005F11B9"/>
    <w:rsid w:val="005F1539"/>
    <w:rsid w:val="005F2213"/>
    <w:rsid w:val="005F2F29"/>
    <w:rsid w:val="005F3B7A"/>
    <w:rsid w:val="005F61EB"/>
    <w:rsid w:val="005F61F8"/>
    <w:rsid w:val="005F6A56"/>
    <w:rsid w:val="006003EE"/>
    <w:rsid w:val="0060118C"/>
    <w:rsid w:val="00602033"/>
    <w:rsid w:val="00602314"/>
    <w:rsid w:val="006023D7"/>
    <w:rsid w:val="00604AD5"/>
    <w:rsid w:val="0060514B"/>
    <w:rsid w:val="00605AEF"/>
    <w:rsid w:val="00607FD3"/>
    <w:rsid w:val="00610BF9"/>
    <w:rsid w:val="00612BEA"/>
    <w:rsid w:val="00613205"/>
    <w:rsid w:val="00615D36"/>
    <w:rsid w:val="00616D98"/>
    <w:rsid w:val="006175D4"/>
    <w:rsid w:val="00620B60"/>
    <w:rsid w:val="00621BDA"/>
    <w:rsid w:val="00622E58"/>
    <w:rsid w:val="00622EF4"/>
    <w:rsid w:val="00623ADB"/>
    <w:rsid w:val="00623BB3"/>
    <w:rsid w:val="0062499A"/>
    <w:rsid w:val="00624AEA"/>
    <w:rsid w:val="00624CC5"/>
    <w:rsid w:val="006252D4"/>
    <w:rsid w:val="00626AEE"/>
    <w:rsid w:val="00631509"/>
    <w:rsid w:val="006319C6"/>
    <w:rsid w:val="00631CCB"/>
    <w:rsid w:val="00634D3B"/>
    <w:rsid w:val="00635522"/>
    <w:rsid w:val="00637CBD"/>
    <w:rsid w:val="00637FFA"/>
    <w:rsid w:val="0064016E"/>
    <w:rsid w:val="00640204"/>
    <w:rsid w:val="00641998"/>
    <w:rsid w:val="00641A39"/>
    <w:rsid w:val="006435DF"/>
    <w:rsid w:val="00644C6F"/>
    <w:rsid w:val="006462AF"/>
    <w:rsid w:val="00647211"/>
    <w:rsid w:val="00651E70"/>
    <w:rsid w:val="00654192"/>
    <w:rsid w:val="00655B56"/>
    <w:rsid w:val="00655F16"/>
    <w:rsid w:val="00656118"/>
    <w:rsid w:val="00656B27"/>
    <w:rsid w:val="006572FD"/>
    <w:rsid w:val="00661296"/>
    <w:rsid w:val="00661E1D"/>
    <w:rsid w:val="00662D01"/>
    <w:rsid w:val="00664FC1"/>
    <w:rsid w:val="0066776B"/>
    <w:rsid w:val="00667EC5"/>
    <w:rsid w:val="006706A4"/>
    <w:rsid w:val="00672114"/>
    <w:rsid w:val="00672AA4"/>
    <w:rsid w:val="00673FC5"/>
    <w:rsid w:val="00674380"/>
    <w:rsid w:val="006748AA"/>
    <w:rsid w:val="00675730"/>
    <w:rsid w:val="0067584D"/>
    <w:rsid w:val="0067604C"/>
    <w:rsid w:val="00676887"/>
    <w:rsid w:val="00677D50"/>
    <w:rsid w:val="006815B4"/>
    <w:rsid w:val="00681C39"/>
    <w:rsid w:val="00681E58"/>
    <w:rsid w:val="00684DEA"/>
    <w:rsid w:val="0068582A"/>
    <w:rsid w:val="006860CF"/>
    <w:rsid w:val="006878F6"/>
    <w:rsid w:val="00690093"/>
    <w:rsid w:val="0069039D"/>
    <w:rsid w:val="00690FB0"/>
    <w:rsid w:val="00691802"/>
    <w:rsid w:val="00692664"/>
    <w:rsid w:val="00692DFE"/>
    <w:rsid w:val="00692F9A"/>
    <w:rsid w:val="00694B11"/>
    <w:rsid w:val="00694DD2"/>
    <w:rsid w:val="00694F3A"/>
    <w:rsid w:val="0069512A"/>
    <w:rsid w:val="00696164"/>
    <w:rsid w:val="0069693D"/>
    <w:rsid w:val="00696CB1"/>
    <w:rsid w:val="006A0AE7"/>
    <w:rsid w:val="006A22B4"/>
    <w:rsid w:val="006A2978"/>
    <w:rsid w:val="006A3705"/>
    <w:rsid w:val="006A401D"/>
    <w:rsid w:val="006A5007"/>
    <w:rsid w:val="006A6DED"/>
    <w:rsid w:val="006B0429"/>
    <w:rsid w:val="006B04E8"/>
    <w:rsid w:val="006B051E"/>
    <w:rsid w:val="006B0E09"/>
    <w:rsid w:val="006B2DB4"/>
    <w:rsid w:val="006B39A9"/>
    <w:rsid w:val="006B3B93"/>
    <w:rsid w:val="006B564D"/>
    <w:rsid w:val="006C0812"/>
    <w:rsid w:val="006C1DB5"/>
    <w:rsid w:val="006C2201"/>
    <w:rsid w:val="006C5CA3"/>
    <w:rsid w:val="006C668E"/>
    <w:rsid w:val="006D08BC"/>
    <w:rsid w:val="006D0EB8"/>
    <w:rsid w:val="006D1D07"/>
    <w:rsid w:val="006D26DD"/>
    <w:rsid w:val="006D28FC"/>
    <w:rsid w:val="006D3412"/>
    <w:rsid w:val="006D5716"/>
    <w:rsid w:val="006D585D"/>
    <w:rsid w:val="006D6226"/>
    <w:rsid w:val="006D6354"/>
    <w:rsid w:val="006D67C7"/>
    <w:rsid w:val="006D6EED"/>
    <w:rsid w:val="006D7D05"/>
    <w:rsid w:val="006E08DB"/>
    <w:rsid w:val="006E1255"/>
    <w:rsid w:val="006E12AC"/>
    <w:rsid w:val="006E1E64"/>
    <w:rsid w:val="006E20D8"/>
    <w:rsid w:val="006E47FD"/>
    <w:rsid w:val="006E4C1E"/>
    <w:rsid w:val="006E52A5"/>
    <w:rsid w:val="006E5C60"/>
    <w:rsid w:val="006E625C"/>
    <w:rsid w:val="006E6694"/>
    <w:rsid w:val="006F0CF1"/>
    <w:rsid w:val="006F1238"/>
    <w:rsid w:val="006F142A"/>
    <w:rsid w:val="006F150F"/>
    <w:rsid w:val="006F158F"/>
    <w:rsid w:val="006F21A8"/>
    <w:rsid w:val="006F2894"/>
    <w:rsid w:val="006F4D37"/>
    <w:rsid w:val="006F7488"/>
    <w:rsid w:val="006F7F17"/>
    <w:rsid w:val="007028DD"/>
    <w:rsid w:val="00702F16"/>
    <w:rsid w:val="007030F9"/>
    <w:rsid w:val="0070572D"/>
    <w:rsid w:val="007063BB"/>
    <w:rsid w:val="007065AA"/>
    <w:rsid w:val="00707076"/>
    <w:rsid w:val="007077EA"/>
    <w:rsid w:val="007078FD"/>
    <w:rsid w:val="007079C0"/>
    <w:rsid w:val="0071064F"/>
    <w:rsid w:val="00710BB7"/>
    <w:rsid w:val="00711DB0"/>
    <w:rsid w:val="007121FA"/>
    <w:rsid w:val="00714343"/>
    <w:rsid w:val="0071500D"/>
    <w:rsid w:val="00716433"/>
    <w:rsid w:val="00717132"/>
    <w:rsid w:val="00717868"/>
    <w:rsid w:val="0072278E"/>
    <w:rsid w:val="007250D8"/>
    <w:rsid w:val="0072586E"/>
    <w:rsid w:val="00725EC8"/>
    <w:rsid w:val="007260B8"/>
    <w:rsid w:val="00726A2B"/>
    <w:rsid w:val="00730876"/>
    <w:rsid w:val="0073379C"/>
    <w:rsid w:val="00734F06"/>
    <w:rsid w:val="007357C8"/>
    <w:rsid w:val="00735977"/>
    <w:rsid w:val="0073623D"/>
    <w:rsid w:val="00736776"/>
    <w:rsid w:val="00737090"/>
    <w:rsid w:val="0073798F"/>
    <w:rsid w:val="00740616"/>
    <w:rsid w:val="00740787"/>
    <w:rsid w:val="00740915"/>
    <w:rsid w:val="007416D3"/>
    <w:rsid w:val="00741719"/>
    <w:rsid w:val="0074264B"/>
    <w:rsid w:val="007442D6"/>
    <w:rsid w:val="00744DEA"/>
    <w:rsid w:val="00745A00"/>
    <w:rsid w:val="0075070A"/>
    <w:rsid w:val="007519EC"/>
    <w:rsid w:val="00751FD2"/>
    <w:rsid w:val="00755A83"/>
    <w:rsid w:val="00756E20"/>
    <w:rsid w:val="007606DD"/>
    <w:rsid w:val="00760A39"/>
    <w:rsid w:val="00761E7B"/>
    <w:rsid w:val="00762CA0"/>
    <w:rsid w:val="00762D20"/>
    <w:rsid w:val="00762DEB"/>
    <w:rsid w:val="00764B31"/>
    <w:rsid w:val="00766257"/>
    <w:rsid w:val="00767BE0"/>
    <w:rsid w:val="00770B68"/>
    <w:rsid w:val="007712B1"/>
    <w:rsid w:val="0077222A"/>
    <w:rsid w:val="007764A7"/>
    <w:rsid w:val="007767A4"/>
    <w:rsid w:val="00776D4A"/>
    <w:rsid w:val="00777534"/>
    <w:rsid w:val="00780A00"/>
    <w:rsid w:val="00780A2A"/>
    <w:rsid w:val="0078209F"/>
    <w:rsid w:val="00782B43"/>
    <w:rsid w:val="00783618"/>
    <w:rsid w:val="00783ABA"/>
    <w:rsid w:val="00783B03"/>
    <w:rsid w:val="00784E42"/>
    <w:rsid w:val="00786CFE"/>
    <w:rsid w:val="00786E86"/>
    <w:rsid w:val="007870E9"/>
    <w:rsid w:val="00787DD7"/>
    <w:rsid w:val="0079006D"/>
    <w:rsid w:val="0079072D"/>
    <w:rsid w:val="00790FE1"/>
    <w:rsid w:val="00791F24"/>
    <w:rsid w:val="0079253F"/>
    <w:rsid w:val="00792AD8"/>
    <w:rsid w:val="00792EBE"/>
    <w:rsid w:val="0079309E"/>
    <w:rsid w:val="007934DF"/>
    <w:rsid w:val="0079429A"/>
    <w:rsid w:val="007968AE"/>
    <w:rsid w:val="00797523"/>
    <w:rsid w:val="00797E64"/>
    <w:rsid w:val="007A202F"/>
    <w:rsid w:val="007A425D"/>
    <w:rsid w:val="007A435E"/>
    <w:rsid w:val="007A44BD"/>
    <w:rsid w:val="007A4AD1"/>
    <w:rsid w:val="007A54EE"/>
    <w:rsid w:val="007A7A85"/>
    <w:rsid w:val="007B0B7A"/>
    <w:rsid w:val="007B153B"/>
    <w:rsid w:val="007B45B9"/>
    <w:rsid w:val="007B5134"/>
    <w:rsid w:val="007B5379"/>
    <w:rsid w:val="007B66DE"/>
    <w:rsid w:val="007B6932"/>
    <w:rsid w:val="007B7587"/>
    <w:rsid w:val="007B769D"/>
    <w:rsid w:val="007C124B"/>
    <w:rsid w:val="007C1FF0"/>
    <w:rsid w:val="007C2064"/>
    <w:rsid w:val="007C2499"/>
    <w:rsid w:val="007C2EF5"/>
    <w:rsid w:val="007C3177"/>
    <w:rsid w:val="007C4080"/>
    <w:rsid w:val="007C4DBE"/>
    <w:rsid w:val="007C565F"/>
    <w:rsid w:val="007C5C03"/>
    <w:rsid w:val="007C684A"/>
    <w:rsid w:val="007C70F7"/>
    <w:rsid w:val="007D0E49"/>
    <w:rsid w:val="007D3D39"/>
    <w:rsid w:val="007D4347"/>
    <w:rsid w:val="007D4405"/>
    <w:rsid w:val="007D47C9"/>
    <w:rsid w:val="007D4E27"/>
    <w:rsid w:val="007D4ECC"/>
    <w:rsid w:val="007D54FD"/>
    <w:rsid w:val="007D6786"/>
    <w:rsid w:val="007E1C91"/>
    <w:rsid w:val="007E23D9"/>
    <w:rsid w:val="007E24FB"/>
    <w:rsid w:val="007E3416"/>
    <w:rsid w:val="007E3DCD"/>
    <w:rsid w:val="007E425B"/>
    <w:rsid w:val="007E5236"/>
    <w:rsid w:val="007F02F9"/>
    <w:rsid w:val="007F0ED3"/>
    <w:rsid w:val="007F10C0"/>
    <w:rsid w:val="007F1C06"/>
    <w:rsid w:val="007F25F5"/>
    <w:rsid w:val="007F283A"/>
    <w:rsid w:val="007F29A9"/>
    <w:rsid w:val="007F5A0D"/>
    <w:rsid w:val="007F6B30"/>
    <w:rsid w:val="007F7CDF"/>
    <w:rsid w:val="00800630"/>
    <w:rsid w:val="0080170E"/>
    <w:rsid w:val="00802091"/>
    <w:rsid w:val="00802BE7"/>
    <w:rsid w:val="00804CA6"/>
    <w:rsid w:val="00805395"/>
    <w:rsid w:val="00806698"/>
    <w:rsid w:val="00807351"/>
    <w:rsid w:val="008079B3"/>
    <w:rsid w:val="00813AE0"/>
    <w:rsid w:val="00813E65"/>
    <w:rsid w:val="00814F47"/>
    <w:rsid w:val="00816BE8"/>
    <w:rsid w:val="00816F03"/>
    <w:rsid w:val="00817CC0"/>
    <w:rsid w:val="00820B07"/>
    <w:rsid w:val="0082180A"/>
    <w:rsid w:val="00825B29"/>
    <w:rsid w:val="00826147"/>
    <w:rsid w:val="00830128"/>
    <w:rsid w:val="008303AF"/>
    <w:rsid w:val="00830892"/>
    <w:rsid w:val="00830D3E"/>
    <w:rsid w:val="00830ECC"/>
    <w:rsid w:val="0083200E"/>
    <w:rsid w:val="00832602"/>
    <w:rsid w:val="00832A62"/>
    <w:rsid w:val="00832C32"/>
    <w:rsid w:val="00832D03"/>
    <w:rsid w:val="00832EAD"/>
    <w:rsid w:val="008339AC"/>
    <w:rsid w:val="00834D34"/>
    <w:rsid w:val="00834F20"/>
    <w:rsid w:val="00836440"/>
    <w:rsid w:val="008376CB"/>
    <w:rsid w:val="00840014"/>
    <w:rsid w:val="0084166C"/>
    <w:rsid w:val="00841677"/>
    <w:rsid w:val="00842C12"/>
    <w:rsid w:val="00843AC6"/>
    <w:rsid w:val="008449F8"/>
    <w:rsid w:val="00845DE6"/>
    <w:rsid w:val="00846823"/>
    <w:rsid w:val="008468DB"/>
    <w:rsid w:val="0084728C"/>
    <w:rsid w:val="008478DD"/>
    <w:rsid w:val="00847EF0"/>
    <w:rsid w:val="00850C68"/>
    <w:rsid w:val="008533F5"/>
    <w:rsid w:val="008534FF"/>
    <w:rsid w:val="0085430F"/>
    <w:rsid w:val="00855175"/>
    <w:rsid w:val="0085627E"/>
    <w:rsid w:val="00856DB4"/>
    <w:rsid w:val="00860649"/>
    <w:rsid w:val="00860815"/>
    <w:rsid w:val="00865400"/>
    <w:rsid w:val="0086642C"/>
    <w:rsid w:val="00866995"/>
    <w:rsid w:val="00866E59"/>
    <w:rsid w:val="00867F33"/>
    <w:rsid w:val="00870308"/>
    <w:rsid w:val="00872715"/>
    <w:rsid w:val="00873A74"/>
    <w:rsid w:val="00875FFF"/>
    <w:rsid w:val="00880275"/>
    <w:rsid w:val="00881D87"/>
    <w:rsid w:val="00882CAE"/>
    <w:rsid w:val="00882FB8"/>
    <w:rsid w:val="0088436B"/>
    <w:rsid w:val="008851DB"/>
    <w:rsid w:val="00885BA7"/>
    <w:rsid w:val="00887B01"/>
    <w:rsid w:val="00887C61"/>
    <w:rsid w:val="00891898"/>
    <w:rsid w:val="00892BAD"/>
    <w:rsid w:val="00892E08"/>
    <w:rsid w:val="00892E59"/>
    <w:rsid w:val="00892F48"/>
    <w:rsid w:val="00893491"/>
    <w:rsid w:val="00893B57"/>
    <w:rsid w:val="00894F5F"/>
    <w:rsid w:val="00897264"/>
    <w:rsid w:val="008A050C"/>
    <w:rsid w:val="008A0CDE"/>
    <w:rsid w:val="008A150E"/>
    <w:rsid w:val="008A1EED"/>
    <w:rsid w:val="008A257C"/>
    <w:rsid w:val="008A2E17"/>
    <w:rsid w:val="008A3785"/>
    <w:rsid w:val="008A53BF"/>
    <w:rsid w:val="008A616C"/>
    <w:rsid w:val="008B1537"/>
    <w:rsid w:val="008B16E5"/>
    <w:rsid w:val="008B2C33"/>
    <w:rsid w:val="008B2EFE"/>
    <w:rsid w:val="008B3205"/>
    <w:rsid w:val="008B459A"/>
    <w:rsid w:val="008B77AE"/>
    <w:rsid w:val="008C0655"/>
    <w:rsid w:val="008C06A5"/>
    <w:rsid w:val="008C1300"/>
    <w:rsid w:val="008C2193"/>
    <w:rsid w:val="008C2BE5"/>
    <w:rsid w:val="008C520A"/>
    <w:rsid w:val="008C56D7"/>
    <w:rsid w:val="008C5783"/>
    <w:rsid w:val="008C7CF0"/>
    <w:rsid w:val="008C7DDB"/>
    <w:rsid w:val="008D16B4"/>
    <w:rsid w:val="008D2514"/>
    <w:rsid w:val="008D3EC8"/>
    <w:rsid w:val="008D410D"/>
    <w:rsid w:val="008D4C90"/>
    <w:rsid w:val="008D5510"/>
    <w:rsid w:val="008D57AF"/>
    <w:rsid w:val="008D590D"/>
    <w:rsid w:val="008D5FEA"/>
    <w:rsid w:val="008D7880"/>
    <w:rsid w:val="008D7FBA"/>
    <w:rsid w:val="008E0608"/>
    <w:rsid w:val="008E16A7"/>
    <w:rsid w:val="008E1FFD"/>
    <w:rsid w:val="008E378F"/>
    <w:rsid w:val="008E4D8B"/>
    <w:rsid w:val="008E520A"/>
    <w:rsid w:val="008E5C06"/>
    <w:rsid w:val="008E6DAA"/>
    <w:rsid w:val="008E6E7B"/>
    <w:rsid w:val="008E7FA2"/>
    <w:rsid w:val="008F001E"/>
    <w:rsid w:val="008F0ABE"/>
    <w:rsid w:val="008F2F80"/>
    <w:rsid w:val="008F3E2A"/>
    <w:rsid w:val="008F4387"/>
    <w:rsid w:val="008F43A9"/>
    <w:rsid w:val="008F5279"/>
    <w:rsid w:val="008F63C4"/>
    <w:rsid w:val="008F664A"/>
    <w:rsid w:val="008F710C"/>
    <w:rsid w:val="008F725A"/>
    <w:rsid w:val="008F73F6"/>
    <w:rsid w:val="008F7F17"/>
    <w:rsid w:val="008F7F8E"/>
    <w:rsid w:val="0090189D"/>
    <w:rsid w:val="009033FA"/>
    <w:rsid w:val="00904B89"/>
    <w:rsid w:val="00910611"/>
    <w:rsid w:val="009138F7"/>
    <w:rsid w:val="00914887"/>
    <w:rsid w:val="00915C8A"/>
    <w:rsid w:val="00915EFE"/>
    <w:rsid w:val="00917750"/>
    <w:rsid w:val="00917EC7"/>
    <w:rsid w:val="00920B97"/>
    <w:rsid w:val="0092280C"/>
    <w:rsid w:val="00925206"/>
    <w:rsid w:val="009255D9"/>
    <w:rsid w:val="009256D4"/>
    <w:rsid w:val="00926046"/>
    <w:rsid w:val="00926434"/>
    <w:rsid w:val="00927444"/>
    <w:rsid w:val="00930FED"/>
    <w:rsid w:val="0093165D"/>
    <w:rsid w:val="009322A1"/>
    <w:rsid w:val="0093243B"/>
    <w:rsid w:val="00932B4D"/>
    <w:rsid w:val="00933D02"/>
    <w:rsid w:val="009355EC"/>
    <w:rsid w:val="009361CB"/>
    <w:rsid w:val="00940B00"/>
    <w:rsid w:val="00940F9B"/>
    <w:rsid w:val="00941041"/>
    <w:rsid w:val="00941ACD"/>
    <w:rsid w:val="009429E3"/>
    <w:rsid w:val="009429F3"/>
    <w:rsid w:val="00943AEF"/>
    <w:rsid w:val="00944F0E"/>
    <w:rsid w:val="009466C5"/>
    <w:rsid w:val="0094676B"/>
    <w:rsid w:val="00946B1A"/>
    <w:rsid w:val="00951B36"/>
    <w:rsid w:val="009521E2"/>
    <w:rsid w:val="0095260F"/>
    <w:rsid w:val="00953483"/>
    <w:rsid w:val="00953C16"/>
    <w:rsid w:val="00956345"/>
    <w:rsid w:val="009578C9"/>
    <w:rsid w:val="00960520"/>
    <w:rsid w:val="009647DA"/>
    <w:rsid w:val="00964860"/>
    <w:rsid w:val="00970E91"/>
    <w:rsid w:val="00972351"/>
    <w:rsid w:val="00972E9E"/>
    <w:rsid w:val="0097345C"/>
    <w:rsid w:val="00980814"/>
    <w:rsid w:val="009811F8"/>
    <w:rsid w:val="00981DA7"/>
    <w:rsid w:val="0098201F"/>
    <w:rsid w:val="009825DB"/>
    <w:rsid w:val="009827F3"/>
    <w:rsid w:val="009843F1"/>
    <w:rsid w:val="009849E3"/>
    <w:rsid w:val="00985785"/>
    <w:rsid w:val="00985ACD"/>
    <w:rsid w:val="009873B9"/>
    <w:rsid w:val="009873C6"/>
    <w:rsid w:val="0098764B"/>
    <w:rsid w:val="00990CFA"/>
    <w:rsid w:val="0099140A"/>
    <w:rsid w:val="00991D5D"/>
    <w:rsid w:val="00993BB5"/>
    <w:rsid w:val="009959D6"/>
    <w:rsid w:val="00995D25"/>
    <w:rsid w:val="00995E43"/>
    <w:rsid w:val="009A1493"/>
    <w:rsid w:val="009A1A1B"/>
    <w:rsid w:val="009A4F3B"/>
    <w:rsid w:val="009A5A6E"/>
    <w:rsid w:val="009A61C1"/>
    <w:rsid w:val="009A72AC"/>
    <w:rsid w:val="009B1B38"/>
    <w:rsid w:val="009B1B80"/>
    <w:rsid w:val="009B2134"/>
    <w:rsid w:val="009B21B4"/>
    <w:rsid w:val="009B3E3B"/>
    <w:rsid w:val="009B3FE5"/>
    <w:rsid w:val="009B556C"/>
    <w:rsid w:val="009B6F20"/>
    <w:rsid w:val="009B7EAF"/>
    <w:rsid w:val="009C0410"/>
    <w:rsid w:val="009C16DC"/>
    <w:rsid w:val="009C2214"/>
    <w:rsid w:val="009C3982"/>
    <w:rsid w:val="009D00B5"/>
    <w:rsid w:val="009D018F"/>
    <w:rsid w:val="009D0494"/>
    <w:rsid w:val="009D206D"/>
    <w:rsid w:val="009D2078"/>
    <w:rsid w:val="009D30AB"/>
    <w:rsid w:val="009D373B"/>
    <w:rsid w:val="009D3B3E"/>
    <w:rsid w:val="009D3F6F"/>
    <w:rsid w:val="009D3FB5"/>
    <w:rsid w:val="009D692F"/>
    <w:rsid w:val="009D7BD2"/>
    <w:rsid w:val="009E00A3"/>
    <w:rsid w:val="009E07F2"/>
    <w:rsid w:val="009E1D0B"/>
    <w:rsid w:val="009E2DA8"/>
    <w:rsid w:val="009E4F8D"/>
    <w:rsid w:val="009E52FE"/>
    <w:rsid w:val="009E5CBE"/>
    <w:rsid w:val="009E72A6"/>
    <w:rsid w:val="009E79CD"/>
    <w:rsid w:val="009E7C4B"/>
    <w:rsid w:val="009F1118"/>
    <w:rsid w:val="009F26E6"/>
    <w:rsid w:val="009F375D"/>
    <w:rsid w:val="009F4EC6"/>
    <w:rsid w:val="009F58F0"/>
    <w:rsid w:val="009F69C8"/>
    <w:rsid w:val="009F6B37"/>
    <w:rsid w:val="00A0045F"/>
    <w:rsid w:val="00A019E8"/>
    <w:rsid w:val="00A026D4"/>
    <w:rsid w:val="00A036F0"/>
    <w:rsid w:val="00A03D91"/>
    <w:rsid w:val="00A0465A"/>
    <w:rsid w:val="00A04A70"/>
    <w:rsid w:val="00A06073"/>
    <w:rsid w:val="00A07A5C"/>
    <w:rsid w:val="00A12A62"/>
    <w:rsid w:val="00A140B8"/>
    <w:rsid w:val="00A15DC6"/>
    <w:rsid w:val="00A17523"/>
    <w:rsid w:val="00A17CB3"/>
    <w:rsid w:val="00A222EA"/>
    <w:rsid w:val="00A223ED"/>
    <w:rsid w:val="00A231D0"/>
    <w:rsid w:val="00A23D77"/>
    <w:rsid w:val="00A23F18"/>
    <w:rsid w:val="00A279C0"/>
    <w:rsid w:val="00A30912"/>
    <w:rsid w:val="00A31788"/>
    <w:rsid w:val="00A32650"/>
    <w:rsid w:val="00A32B9D"/>
    <w:rsid w:val="00A337E2"/>
    <w:rsid w:val="00A339B0"/>
    <w:rsid w:val="00A3609D"/>
    <w:rsid w:val="00A36284"/>
    <w:rsid w:val="00A417CA"/>
    <w:rsid w:val="00A428DC"/>
    <w:rsid w:val="00A42989"/>
    <w:rsid w:val="00A43B78"/>
    <w:rsid w:val="00A46029"/>
    <w:rsid w:val="00A46249"/>
    <w:rsid w:val="00A46B0C"/>
    <w:rsid w:val="00A47DE8"/>
    <w:rsid w:val="00A506C4"/>
    <w:rsid w:val="00A5080E"/>
    <w:rsid w:val="00A50A3B"/>
    <w:rsid w:val="00A52A12"/>
    <w:rsid w:val="00A53C9E"/>
    <w:rsid w:val="00A55307"/>
    <w:rsid w:val="00A55978"/>
    <w:rsid w:val="00A5615E"/>
    <w:rsid w:val="00A56725"/>
    <w:rsid w:val="00A60C87"/>
    <w:rsid w:val="00A614A9"/>
    <w:rsid w:val="00A61688"/>
    <w:rsid w:val="00A619C9"/>
    <w:rsid w:val="00A6245C"/>
    <w:rsid w:val="00A62D69"/>
    <w:rsid w:val="00A63CBE"/>
    <w:rsid w:val="00A64E2E"/>
    <w:rsid w:val="00A6505C"/>
    <w:rsid w:val="00A65280"/>
    <w:rsid w:val="00A6545C"/>
    <w:rsid w:val="00A6605C"/>
    <w:rsid w:val="00A66835"/>
    <w:rsid w:val="00A67167"/>
    <w:rsid w:val="00A7167A"/>
    <w:rsid w:val="00A71E09"/>
    <w:rsid w:val="00A7208B"/>
    <w:rsid w:val="00A726C1"/>
    <w:rsid w:val="00A7279B"/>
    <w:rsid w:val="00A73AA6"/>
    <w:rsid w:val="00A743EA"/>
    <w:rsid w:val="00A74D34"/>
    <w:rsid w:val="00A75242"/>
    <w:rsid w:val="00A753D8"/>
    <w:rsid w:val="00A76CBC"/>
    <w:rsid w:val="00A76E56"/>
    <w:rsid w:val="00A7797C"/>
    <w:rsid w:val="00A80199"/>
    <w:rsid w:val="00A81D00"/>
    <w:rsid w:val="00A82572"/>
    <w:rsid w:val="00A8464C"/>
    <w:rsid w:val="00A90AEB"/>
    <w:rsid w:val="00A915DF"/>
    <w:rsid w:val="00A91768"/>
    <w:rsid w:val="00A92660"/>
    <w:rsid w:val="00A9473E"/>
    <w:rsid w:val="00A94E09"/>
    <w:rsid w:val="00A95645"/>
    <w:rsid w:val="00A97993"/>
    <w:rsid w:val="00AA0045"/>
    <w:rsid w:val="00AA06AC"/>
    <w:rsid w:val="00AA091A"/>
    <w:rsid w:val="00AA0EEB"/>
    <w:rsid w:val="00AA1EE0"/>
    <w:rsid w:val="00AA25EE"/>
    <w:rsid w:val="00AA388D"/>
    <w:rsid w:val="00AA3FCC"/>
    <w:rsid w:val="00AA7D4A"/>
    <w:rsid w:val="00AB1C1B"/>
    <w:rsid w:val="00AB2121"/>
    <w:rsid w:val="00AB244C"/>
    <w:rsid w:val="00AB2FB0"/>
    <w:rsid w:val="00AB4142"/>
    <w:rsid w:val="00AB5443"/>
    <w:rsid w:val="00AB574A"/>
    <w:rsid w:val="00AB7A3F"/>
    <w:rsid w:val="00AB7C15"/>
    <w:rsid w:val="00AB7CAC"/>
    <w:rsid w:val="00AC10DD"/>
    <w:rsid w:val="00AC17BF"/>
    <w:rsid w:val="00AC2625"/>
    <w:rsid w:val="00AC2911"/>
    <w:rsid w:val="00AC34B9"/>
    <w:rsid w:val="00AC3CD3"/>
    <w:rsid w:val="00AC4CDB"/>
    <w:rsid w:val="00AC4F41"/>
    <w:rsid w:val="00AC6B6E"/>
    <w:rsid w:val="00AC6C0B"/>
    <w:rsid w:val="00AD1FB3"/>
    <w:rsid w:val="00AD267A"/>
    <w:rsid w:val="00AD3036"/>
    <w:rsid w:val="00AD3610"/>
    <w:rsid w:val="00AD3826"/>
    <w:rsid w:val="00AD3EF7"/>
    <w:rsid w:val="00AD42FE"/>
    <w:rsid w:val="00AD47BD"/>
    <w:rsid w:val="00AD64CC"/>
    <w:rsid w:val="00AD6811"/>
    <w:rsid w:val="00AE0D2D"/>
    <w:rsid w:val="00AE1824"/>
    <w:rsid w:val="00AE2A20"/>
    <w:rsid w:val="00AE3230"/>
    <w:rsid w:val="00AE3E84"/>
    <w:rsid w:val="00AE3F5F"/>
    <w:rsid w:val="00AE4DB7"/>
    <w:rsid w:val="00AE5227"/>
    <w:rsid w:val="00AE5EEF"/>
    <w:rsid w:val="00AE62C6"/>
    <w:rsid w:val="00AE6D1D"/>
    <w:rsid w:val="00AF0370"/>
    <w:rsid w:val="00AF1659"/>
    <w:rsid w:val="00AF1ECE"/>
    <w:rsid w:val="00AF299A"/>
    <w:rsid w:val="00AF4ED1"/>
    <w:rsid w:val="00AF64B8"/>
    <w:rsid w:val="00AF64E5"/>
    <w:rsid w:val="00AF7091"/>
    <w:rsid w:val="00AF7E27"/>
    <w:rsid w:val="00B0017F"/>
    <w:rsid w:val="00B00A09"/>
    <w:rsid w:val="00B00EC6"/>
    <w:rsid w:val="00B0130E"/>
    <w:rsid w:val="00B01D9D"/>
    <w:rsid w:val="00B02D12"/>
    <w:rsid w:val="00B03200"/>
    <w:rsid w:val="00B036C8"/>
    <w:rsid w:val="00B04CA1"/>
    <w:rsid w:val="00B05E2A"/>
    <w:rsid w:val="00B07CBD"/>
    <w:rsid w:val="00B10D08"/>
    <w:rsid w:val="00B10FBD"/>
    <w:rsid w:val="00B113A3"/>
    <w:rsid w:val="00B116F8"/>
    <w:rsid w:val="00B11819"/>
    <w:rsid w:val="00B133F0"/>
    <w:rsid w:val="00B13B0C"/>
    <w:rsid w:val="00B15408"/>
    <w:rsid w:val="00B16231"/>
    <w:rsid w:val="00B1688B"/>
    <w:rsid w:val="00B22CDC"/>
    <w:rsid w:val="00B24B97"/>
    <w:rsid w:val="00B253D4"/>
    <w:rsid w:val="00B26555"/>
    <w:rsid w:val="00B2799B"/>
    <w:rsid w:val="00B31E14"/>
    <w:rsid w:val="00B32613"/>
    <w:rsid w:val="00B32D3A"/>
    <w:rsid w:val="00B344C7"/>
    <w:rsid w:val="00B35B84"/>
    <w:rsid w:val="00B36D86"/>
    <w:rsid w:val="00B40455"/>
    <w:rsid w:val="00B4162B"/>
    <w:rsid w:val="00B4295A"/>
    <w:rsid w:val="00B43A09"/>
    <w:rsid w:val="00B43E4F"/>
    <w:rsid w:val="00B445BE"/>
    <w:rsid w:val="00B44939"/>
    <w:rsid w:val="00B449F7"/>
    <w:rsid w:val="00B44C07"/>
    <w:rsid w:val="00B45013"/>
    <w:rsid w:val="00B45C92"/>
    <w:rsid w:val="00B506BC"/>
    <w:rsid w:val="00B51FE1"/>
    <w:rsid w:val="00B5220D"/>
    <w:rsid w:val="00B5411B"/>
    <w:rsid w:val="00B56A32"/>
    <w:rsid w:val="00B5719E"/>
    <w:rsid w:val="00B576C6"/>
    <w:rsid w:val="00B60824"/>
    <w:rsid w:val="00B62547"/>
    <w:rsid w:val="00B63DD8"/>
    <w:rsid w:val="00B66FAB"/>
    <w:rsid w:val="00B67034"/>
    <w:rsid w:val="00B67902"/>
    <w:rsid w:val="00B67D42"/>
    <w:rsid w:val="00B7203F"/>
    <w:rsid w:val="00B72C67"/>
    <w:rsid w:val="00B73914"/>
    <w:rsid w:val="00B74179"/>
    <w:rsid w:val="00B74B04"/>
    <w:rsid w:val="00B75460"/>
    <w:rsid w:val="00B7713A"/>
    <w:rsid w:val="00B80B45"/>
    <w:rsid w:val="00B80DFC"/>
    <w:rsid w:val="00B81146"/>
    <w:rsid w:val="00B81AA8"/>
    <w:rsid w:val="00B81BC7"/>
    <w:rsid w:val="00B81CF8"/>
    <w:rsid w:val="00B82160"/>
    <w:rsid w:val="00B828DD"/>
    <w:rsid w:val="00B828F6"/>
    <w:rsid w:val="00B8686B"/>
    <w:rsid w:val="00B869EA"/>
    <w:rsid w:val="00B912AF"/>
    <w:rsid w:val="00B916E2"/>
    <w:rsid w:val="00B92007"/>
    <w:rsid w:val="00B93476"/>
    <w:rsid w:val="00B94611"/>
    <w:rsid w:val="00B946DE"/>
    <w:rsid w:val="00B94DD1"/>
    <w:rsid w:val="00B951FB"/>
    <w:rsid w:val="00B95754"/>
    <w:rsid w:val="00B95BBC"/>
    <w:rsid w:val="00B971D8"/>
    <w:rsid w:val="00BA0298"/>
    <w:rsid w:val="00BA048D"/>
    <w:rsid w:val="00BA2AFC"/>
    <w:rsid w:val="00BA2CC5"/>
    <w:rsid w:val="00BA3368"/>
    <w:rsid w:val="00BA5A4A"/>
    <w:rsid w:val="00BB3775"/>
    <w:rsid w:val="00BB5392"/>
    <w:rsid w:val="00BB6244"/>
    <w:rsid w:val="00BB7E10"/>
    <w:rsid w:val="00BC3783"/>
    <w:rsid w:val="00BC3853"/>
    <w:rsid w:val="00BC438B"/>
    <w:rsid w:val="00BC4CC2"/>
    <w:rsid w:val="00BC58B6"/>
    <w:rsid w:val="00BC6F42"/>
    <w:rsid w:val="00BD0290"/>
    <w:rsid w:val="00BD06D6"/>
    <w:rsid w:val="00BD08CC"/>
    <w:rsid w:val="00BD295C"/>
    <w:rsid w:val="00BD2CF5"/>
    <w:rsid w:val="00BD661B"/>
    <w:rsid w:val="00BD6E90"/>
    <w:rsid w:val="00BD7961"/>
    <w:rsid w:val="00BE0833"/>
    <w:rsid w:val="00BE0C66"/>
    <w:rsid w:val="00BE21BB"/>
    <w:rsid w:val="00BE28AD"/>
    <w:rsid w:val="00BE2B07"/>
    <w:rsid w:val="00BE2DA5"/>
    <w:rsid w:val="00BE2FC1"/>
    <w:rsid w:val="00BE5280"/>
    <w:rsid w:val="00BE560D"/>
    <w:rsid w:val="00BE5AED"/>
    <w:rsid w:val="00BE6B16"/>
    <w:rsid w:val="00BE7211"/>
    <w:rsid w:val="00BE7E37"/>
    <w:rsid w:val="00BE7F31"/>
    <w:rsid w:val="00BF0315"/>
    <w:rsid w:val="00BF14A2"/>
    <w:rsid w:val="00BF3DBA"/>
    <w:rsid w:val="00BF656C"/>
    <w:rsid w:val="00BF69DD"/>
    <w:rsid w:val="00C01497"/>
    <w:rsid w:val="00C0247B"/>
    <w:rsid w:val="00C032E5"/>
    <w:rsid w:val="00C034A9"/>
    <w:rsid w:val="00C03685"/>
    <w:rsid w:val="00C048C1"/>
    <w:rsid w:val="00C05DAF"/>
    <w:rsid w:val="00C0642B"/>
    <w:rsid w:val="00C07898"/>
    <w:rsid w:val="00C11028"/>
    <w:rsid w:val="00C11AB4"/>
    <w:rsid w:val="00C12035"/>
    <w:rsid w:val="00C120FB"/>
    <w:rsid w:val="00C12E28"/>
    <w:rsid w:val="00C131DC"/>
    <w:rsid w:val="00C1385A"/>
    <w:rsid w:val="00C15294"/>
    <w:rsid w:val="00C1718E"/>
    <w:rsid w:val="00C1741D"/>
    <w:rsid w:val="00C17C4C"/>
    <w:rsid w:val="00C203DA"/>
    <w:rsid w:val="00C2209B"/>
    <w:rsid w:val="00C237F4"/>
    <w:rsid w:val="00C2564B"/>
    <w:rsid w:val="00C2621F"/>
    <w:rsid w:val="00C30A03"/>
    <w:rsid w:val="00C32AB7"/>
    <w:rsid w:val="00C33438"/>
    <w:rsid w:val="00C34581"/>
    <w:rsid w:val="00C3488C"/>
    <w:rsid w:val="00C34981"/>
    <w:rsid w:val="00C35D4A"/>
    <w:rsid w:val="00C362DD"/>
    <w:rsid w:val="00C37358"/>
    <w:rsid w:val="00C37406"/>
    <w:rsid w:val="00C40059"/>
    <w:rsid w:val="00C405B5"/>
    <w:rsid w:val="00C40655"/>
    <w:rsid w:val="00C40B2D"/>
    <w:rsid w:val="00C41A8B"/>
    <w:rsid w:val="00C41FB7"/>
    <w:rsid w:val="00C45ED0"/>
    <w:rsid w:val="00C478DC"/>
    <w:rsid w:val="00C478E5"/>
    <w:rsid w:val="00C47B3C"/>
    <w:rsid w:val="00C508E0"/>
    <w:rsid w:val="00C5152D"/>
    <w:rsid w:val="00C5295B"/>
    <w:rsid w:val="00C52D7B"/>
    <w:rsid w:val="00C52EA0"/>
    <w:rsid w:val="00C54404"/>
    <w:rsid w:val="00C555FD"/>
    <w:rsid w:val="00C55F56"/>
    <w:rsid w:val="00C5671A"/>
    <w:rsid w:val="00C624DE"/>
    <w:rsid w:val="00C62743"/>
    <w:rsid w:val="00C63345"/>
    <w:rsid w:val="00C64BE5"/>
    <w:rsid w:val="00C651DA"/>
    <w:rsid w:val="00C65A82"/>
    <w:rsid w:val="00C65BF2"/>
    <w:rsid w:val="00C6663B"/>
    <w:rsid w:val="00C6664B"/>
    <w:rsid w:val="00C67BC2"/>
    <w:rsid w:val="00C703F2"/>
    <w:rsid w:val="00C7086A"/>
    <w:rsid w:val="00C71A68"/>
    <w:rsid w:val="00C729C3"/>
    <w:rsid w:val="00C72E87"/>
    <w:rsid w:val="00C73120"/>
    <w:rsid w:val="00C73DC7"/>
    <w:rsid w:val="00C746D9"/>
    <w:rsid w:val="00C74EEF"/>
    <w:rsid w:val="00C75BBB"/>
    <w:rsid w:val="00C75DDB"/>
    <w:rsid w:val="00C772A0"/>
    <w:rsid w:val="00C7737A"/>
    <w:rsid w:val="00C77CAE"/>
    <w:rsid w:val="00C80413"/>
    <w:rsid w:val="00C80719"/>
    <w:rsid w:val="00C83616"/>
    <w:rsid w:val="00C847A3"/>
    <w:rsid w:val="00C86E5F"/>
    <w:rsid w:val="00C9031B"/>
    <w:rsid w:val="00C9063B"/>
    <w:rsid w:val="00C90657"/>
    <w:rsid w:val="00C91578"/>
    <w:rsid w:val="00C9184C"/>
    <w:rsid w:val="00C92645"/>
    <w:rsid w:val="00C9283E"/>
    <w:rsid w:val="00C930AB"/>
    <w:rsid w:val="00C938E9"/>
    <w:rsid w:val="00C941ED"/>
    <w:rsid w:val="00C94738"/>
    <w:rsid w:val="00C9578B"/>
    <w:rsid w:val="00C96CE1"/>
    <w:rsid w:val="00C971BF"/>
    <w:rsid w:val="00CA31A5"/>
    <w:rsid w:val="00CA3B92"/>
    <w:rsid w:val="00CA43C4"/>
    <w:rsid w:val="00CB0F5A"/>
    <w:rsid w:val="00CB41F2"/>
    <w:rsid w:val="00CB4B75"/>
    <w:rsid w:val="00CB667E"/>
    <w:rsid w:val="00CB688B"/>
    <w:rsid w:val="00CC0F79"/>
    <w:rsid w:val="00CC110F"/>
    <w:rsid w:val="00CC1E52"/>
    <w:rsid w:val="00CC3071"/>
    <w:rsid w:val="00CC3156"/>
    <w:rsid w:val="00CC3673"/>
    <w:rsid w:val="00CC4606"/>
    <w:rsid w:val="00CC5762"/>
    <w:rsid w:val="00CC5AA8"/>
    <w:rsid w:val="00CC5B58"/>
    <w:rsid w:val="00CC6301"/>
    <w:rsid w:val="00CC7952"/>
    <w:rsid w:val="00CD1687"/>
    <w:rsid w:val="00CD31C3"/>
    <w:rsid w:val="00CD4E68"/>
    <w:rsid w:val="00CD5137"/>
    <w:rsid w:val="00CD5151"/>
    <w:rsid w:val="00CD5E2C"/>
    <w:rsid w:val="00CE245C"/>
    <w:rsid w:val="00CE2672"/>
    <w:rsid w:val="00CE2C8C"/>
    <w:rsid w:val="00CE2D15"/>
    <w:rsid w:val="00CE3624"/>
    <w:rsid w:val="00CE5B61"/>
    <w:rsid w:val="00CE5CFE"/>
    <w:rsid w:val="00CE6459"/>
    <w:rsid w:val="00CE7588"/>
    <w:rsid w:val="00CF039F"/>
    <w:rsid w:val="00CF0731"/>
    <w:rsid w:val="00CF080F"/>
    <w:rsid w:val="00CF1F32"/>
    <w:rsid w:val="00CF2D40"/>
    <w:rsid w:val="00CF2D41"/>
    <w:rsid w:val="00CF387F"/>
    <w:rsid w:val="00CF4A04"/>
    <w:rsid w:val="00CF5BD1"/>
    <w:rsid w:val="00CF6FBA"/>
    <w:rsid w:val="00CF723B"/>
    <w:rsid w:val="00D02BD4"/>
    <w:rsid w:val="00D031FC"/>
    <w:rsid w:val="00D03353"/>
    <w:rsid w:val="00D046ED"/>
    <w:rsid w:val="00D04925"/>
    <w:rsid w:val="00D06DA1"/>
    <w:rsid w:val="00D0755A"/>
    <w:rsid w:val="00D07A26"/>
    <w:rsid w:val="00D1027F"/>
    <w:rsid w:val="00D103B2"/>
    <w:rsid w:val="00D12C48"/>
    <w:rsid w:val="00D13310"/>
    <w:rsid w:val="00D14268"/>
    <w:rsid w:val="00D1485A"/>
    <w:rsid w:val="00D14F5D"/>
    <w:rsid w:val="00D1542B"/>
    <w:rsid w:val="00D15481"/>
    <w:rsid w:val="00D15486"/>
    <w:rsid w:val="00D15A70"/>
    <w:rsid w:val="00D15BCC"/>
    <w:rsid w:val="00D202D0"/>
    <w:rsid w:val="00D23BAF"/>
    <w:rsid w:val="00D2472E"/>
    <w:rsid w:val="00D25320"/>
    <w:rsid w:val="00D25650"/>
    <w:rsid w:val="00D27A6A"/>
    <w:rsid w:val="00D27B0D"/>
    <w:rsid w:val="00D305B2"/>
    <w:rsid w:val="00D30B56"/>
    <w:rsid w:val="00D3146C"/>
    <w:rsid w:val="00D314BB"/>
    <w:rsid w:val="00D31675"/>
    <w:rsid w:val="00D317CE"/>
    <w:rsid w:val="00D3490A"/>
    <w:rsid w:val="00D3588F"/>
    <w:rsid w:val="00D358D1"/>
    <w:rsid w:val="00D37567"/>
    <w:rsid w:val="00D37623"/>
    <w:rsid w:val="00D37BA8"/>
    <w:rsid w:val="00D41261"/>
    <w:rsid w:val="00D428F7"/>
    <w:rsid w:val="00D42DB7"/>
    <w:rsid w:val="00D43D81"/>
    <w:rsid w:val="00D44F1E"/>
    <w:rsid w:val="00D463B6"/>
    <w:rsid w:val="00D46837"/>
    <w:rsid w:val="00D46E6F"/>
    <w:rsid w:val="00D500D5"/>
    <w:rsid w:val="00D50E7B"/>
    <w:rsid w:val="00D53ADC"/>
    <w:rsid w:val="00D5549D"/>
    <w:rsid w:val="00D561C9"/>
    <w:rsid w:val="00D562AF"/>
    <w:rsid w:val="00D56417"/>
    <w:rsid w:val="00D6007F"/>
    <w:rsid w:val="00D60B42"/>
    <w:rsid w:val="00D626A4"/>
    <w:rsid w:val="00D63DC7"/>
    <w:rsid w:val="00D64CBF"/>
    <w:rsid w:val="00D66509"/>
    <w:rsid w:val="00D6652F"/>
    <w:rsid w:val="00D668FF"/>
    <w:rsid w:val="00D67137"/>
    <w:rsid w:val="00D70840"/>
    <w:rsid w:val="00D708ED"/>
    <w:rsid w:val="00D71443"/>
    <w:rsid w:val="00D723C2"/>
    <w:rsid w:val="00D73AC8"/>
    <w:rsid w:val="00D74398"/>
    <w:rsid w:val="00D74D43"/>
    <w:rsid w:val="00D7647A"/>
    <w:rsid w:val="00D77453"/>
    <w:rsid w:val="00D77566"/>
    <w:rsid w:val="00D7757D"/>
    <w:rsid w:val="00D811C4"/>
    <w:rsid w:val="00D83384"/>
    <w:rsid w:val="00D83585"/>
    <w:rsid w:val="00D837B2"/>
    <w:rsid w:val="00D851C0"/>
    <w:rsid w:val="00D92015"/>
    <w:rsid w:val="00D92FD7"/>
    <w:rsid w:val="00D93B21"/>
    <w:rsid w:val="00D9505F"/>
    <w:rsid w:val="00D95288"/>
    <w:rsid w:val="00D968D2"/>
    <w:rsid w:val="00D969CD"/>
    <w:rsid w:val="00D97DCE"/>
    <w:rsid w:val="00DA0490"/>
    <w:rsid w:val="00DA05CC"/>
    <w:rsid w:val="00DA05E2"/>
    <w:rsid w:val="00DA068A"/>
    <w:rsid w:val="00DA06D3"/>
    <w:rsid w:val="00DA1ED6"/>
    <w:rsid w:val="00DA3150"/>
    <w:rsid w:val="00DA3219"/>
    <w:rsid w:val="00DA332D"/>
    <w:rsid w:val="00DA48C4"/>
    <w:rsid w:val="00DA6679"/>
    <w:rsid w:val="00DA6F5D"/>
    <w:rsid w:val="00DA752E"/>
    <w:rsid w:val="00DA76A5"/>
    <w:rsid w:val="00DA7869"/>
    <w:rsid w:val="00DB0158"/>
    <w:rsid w:val="00DB110B"/>
    <w:rsid w:val="00DB369D"/>
    <w:rsid w:val="00DB395F"/>
    <w:rsid w:val="00DB3BC2"/>
    <w:rsid w:val="00DB475C"/>
    <w:rsid w:val="00DB5184"/>
    <w:rsid w:val="00DB51B3"/>
    <w:rsid w:val="00DB67F1"/>
    <w:rsid w:val="00DB7CE9"/>
    <w:rsid w:val="00DB7E39"/>
    <w:rsid w:val="00DB7EB3"/>
    <w:rsid w:val="00DB7F6A"/>
    <w:rsid w:val="00DB7FB2"/>
    <w:rsid w:val="00DC0EA5"/>
    <w:rsid w:val="00DC463F"/>
    <w:rsid w:val="00DC4F1A"/>
    <w:rsid w:val="00DC7479"/>
    <w:rsid w:val="00DC750B"/>
    <w:rsid w:val="00DC77B2"/>
    <w:rsid w:val="00DD040C"/>
    <w:rsid w:val="00DD26B3"/>
    <w:rsid w:val="00DD2B21"/>
    <w:rsid w:val="00DD391A"/>
    <w:rsid w:val="00DD39C7"/>
    <w:rsid w:val="00DD5F5D"/>
    <w:rsid w:val="00DD6860"/>
    <w:rsid w:val="00DD75D9"/>
    <w:rsid w:val="00DE1510"/>
    <w:rsid w:val="00DE1786"/>
    <w:rsid w:val="00DE1B56"/>
    <w:rsid w:val="00DE1D56"/>
    <w:rsid w:val="00DE22A2"/>
    <w:rsid w:val="00DE25F5"/>
    <w:rsid w:val="00DE3FB1"/>
    <w:rsid w:val="00DE527C"/>
    <w:rsid w:val="00DE5625"/>
    <w:rsid w:val="00DE6845"/>
    <w:rsid w:val="00DE73AB"/>
    <w:rsid w:val="00DE74E9"/>
    <w:rsid w:val="00DE7BCC"/>
    <w:rsid w:val="00DF1FEC"/>
    <w:rsid w:val="00DF339B"/>
    <w:rsid w:val="00DF53C7"/>
    <w:rsid w:val="00DF5402"/>
    <w:rsid w:val="00DF651F"/>
    <w:rsid w:val="00DF7845"/>
    <w:rsid w:val="00E001CB"/>
    <w:rsid w:val="00E00414"/>
    <w:rsid w:val="00E00ACE"/>
    <w:rsid w:val="00E0133E"/>
    <w:rsid w:val="00E01F60"/>
    <w:rsid w:val="00E02205"/>
    <w:rsid w:val="00E02B88"/>
    <w:rsid w:val="00E0305E"/>
    <w:rsid w:val="00E04C00"/>
    <w:rsid w:val="00E05904"/>
    <w:rsid w:val="00E069D1"/>
    <w:rsid w:val="00E10CF1"/>
    <w:rsid w:val="00E10F96"/>
    <w:rsid w:val="00E11A6F"/>
    <w:rsid w:val="00E11D01"/>
    <w:rsid w:val="00E124F2"/>
    <w:rsid w:val="00E14527"/>
    <w:rsid w:val="00E14E1B"/>
    <w:rsid w:val="00E150EC"/>
    <w:rsid w:val="00E15A84"/>
    <w:rsid w:val="00E21569"/>
    <w:rsid w:val="00E21DDF"/>
    <w:rsid w:val="00E223B7"/>
    <w:rsid w:val="00E23DD7"/>
    <w:rsid w:val="00E25B03"/>
    <w:rsid w:val="00E25F2E"/>
    <w:rsid w:val="00E26BCD"/>
    <w:rsid w:val="00E271A4"/>
    <w:rsid w:val="00E2785F"/>
    <w:rsid w:val="00E31005"/>
    <w:rsid w:val="00E31780"/>
    <w:rsid w:val="00E33960"/>
    <w:rsid w:val="00E33E45"/>
    <w:rsid w:val="00E36400"/>
    <w:rsid w:val="00E365A0"/>
    <w:rsid w:val="00E3693F"/>
    <w:rsid w:val="00E40F87"/>
    <w:rsid w:val="00E41092"/>
    <w:rsid w:val="00E414E0"/>
    <w:rsid w:val="00E41D44"/>
    <w:rsid w:val="00E4238A"/>
    <w:rsid w:val="00E42994"/>
    <w:rsid w:val="00E4390D"/>
    <w:rsid w:val="00E4391A"/>
    <w:rsid w:val="00E44028"/>
    <w:rsid w:val="00E44402"/>
    <w:rsid w:val="00E44633"/>
    <w:rsid w:val="00E448D9"/>
    <w:rsid w:val="00E44DBC"/>
    <w:rsid w:val="00E45102"/>
    <w:rsid w:val="00E51190"/>
    <w:rsid w:val="00E523E2"/>
    <w:rsid w:val="00E53146"/>
    <w:rsid w:val="00E53D6B"/>
    <w:rsid w:val="00E53DDA"/>
    <w:rsid w:val="00E548FF"/>
    <w:rsid w:val="00E54EC3"/>
    <w:rsid w:val="00E55B83"/>
    <w:rsid w:val="00E55DEB"/>
    <w:rsid w:val="00E5638C"/>
    <w:rsid w:val="00E5652A"/>
    <w:rsid w:val="00E568EF"/>
    <w:rsid w:val="00E574A3"/>
    <w:rsid w:val="00E603D0"/>
    <w:rsid w:val="00E608C0"/>
    <w:rsid w:val="00E61945"/>
    <w:rsid w:val="00E6229F"/>
    <w:rsid w:val="00E6282F"/>
    <w:rsid w:val="00E6315A"/>
    <w:rsid w:val="00E636F3"/>
    <w:rsid w:val="00E708CA"/>
    <w:rsid w:val="00E71EDA"/>
    <w:rsid w:val="00E724DC"/>
    <w:rsid w:val="00E73048"/>
    <w:rsid w:val="00E7444A"/>
    <w:rsid w:val="00E76BCD"/>
    <w:rsid w:val="00E839D8"/>
    <w:rsid w:val="00E83B47"/>
    <w:rsid w:val="00E83FED"/>
    <w:rsid w:val="00E8560D"/>
    <w:rsid w:val="00E91330"/>
    <w:rsid w:val="00E932CF"/>
    <w:rsid w:val="00E9501A"/>
    <w:rsid w:val="00E97B8C"/>
    <w:rsid w:val="00EA122C"/>
    <w:rsid w:val="00EA5D84"/>
    <w:rsid w:val="00EA5E58"/>
    <w:rsid w:val="00EA654E"/>
    <w:rsid w:val="00EA77B3"/>
    <w:rsid w:val="00EA7EC4"/>
    <w:rsid w:val="00EB17E3"/>
    <w:rsid w:val="00EB35C1"/>
    <w:rsid w:val="00EB3985"/>
    <w:rsid w:val="00EB4219"/>
    <w:rsid w:val="00EB44B1"/>
    <w:rsid w:val="00EB45B9"/>
    <w:rsid w:val="00EB4D2A"/>
    <w:rsid w:val="00EB5B6B"/>
    <w:rsid w:val="00EB7F2A"/>
    <w:rsid w:val="00EC1A6E"/>
    <w:rsid w:val="00EC2566"/>
    <w:rsid w:val="00EC3BD7"/>
    <w:rsid w:val="00EC4454"/>
    <w:rsid w:val="00EC4CCB"/>
    <w:rsid w:val="00EC67BA"/>
    <w:rsid w:val="00EC6819"/>
    <w:rsid w:val="00EC7439"/>
    <w:rsid w:val="00ED14BE"/>
    <w:rsid w:val="00ED2235"/>
    <w:rsid w:val="00ED2CF5"/>
    <w:rsid w:val="00ED2D83"/>
    <w:rsid w:val="00ED4623"/>
    <w:rsid w:val="00ED50CE"/>
    <w:rsid w:val="00ED5A19"/>
    <w:rsid w:val="00ED5A5E"/>
    <w:rsid w:val="00ED5AEB"/>
    <w:rsid w:val="00ED71C3"/>
    <w:rsid w:val="00ED79D4"/>
    <w:rsid w:val="00EE07C2"/>
    <w:rsid w:val="00EE12E9"/>
    <w:rsid w:val="00EE196A"/>
    <w:rsid w:val="00EE30BA"/>
    <w:rsid w:val="00EE3461"/>
    <w:rsid w:val="00EE3654"/>
    <w:rsid w:val="00EE3796"/>
    <w:rsid w:val="00EE49FA"/>
    <w:rsid w:val="00EE5402"/>
    <w:rsid w:val="00EE5616"/>
    <w:rsid w:val="00EE5F77"/>
    <w:rsid w:val="00EE6211"/>
    <w:rsid w:val="00EE6B6F"/>
    <w:rsid w:val="00EE71E1"/>
    <w:rsid w:val="00EF15C5"/>
    <w:rsid w:val="00EF18E2"/>
    <w:rsid w:val="00EF24D5"/>
    <w:rsid w:val="00EF2614"/>
    <w:rsid w:val="00EF28CD"/>
    <w:rsid w:val="00EF2D51"/>
    <w:rsid w:val="00EF2FAC"/>
    <w:rsid w:val="00EF351C"/>
    <w:rsid w:val="00EF40A0"/>
    <w:rsid w:val="00EF531B"/>
    <w:rsid w:val="00EF558D"/>
    <w:rsid w:val="00EF55B7"/>
    <w:rsid w:val="00EF5F56"/>
    <w:rsid w:val="00F000E2"/>
    <w:rsid w:val="00F00428"/>
    <w:rsid w:val="00F00715"/>
    <w:rsid w:val="00F01201"/>
    <w:rsid w:val="00F01413"/>
    <w:rsid w:val="00F015A6"/>
    <w:rsid w:val="00F01B59"/>
    <w:rsid w:val="00F02D05"/>
    <w:rsid w:val="00F02DE8"/>
    <w:rsid w:val="00F03E81"/>
    <w:rsid w:val="00F06D99"/>
    <w:rsid w:val="00F0735B"/>
    <w:rsid w:val="00F1110F"/>
    <w:rsid w:val="00F11C62"/>
    <w:rsid w:val="00F13088"/>
    <w:rsid w:val="00F136A3"/>
    <w:rsid w:val="00F13768"/>
    <w:rsid w:val="00F14544"/>
    <w:rsid w:val="00F145DA"/>
    <w:rsid w:val="00F16745"/>
    <w:rsid w:val="00F1703D"/>
    <w:rsid w:val="00F174BA"/>
    <w:rsid w:val="00F200E2"/>
    <w:rsid w:val="00F20C6C"/>
    <w:rsid w:val="00F2207B"/>
    <w:rsid w:val="00F22176"/>
    <w:rsid w:val="00F226F1"/>
    <w:rsid w:val="00F22842"/>
    <w:rsid w:val="00F22EE9"/>
    <w:rsid w:val="00F2359F"/>
    <w:rsid w:val="00F238C8"/>
    <w:rsid w:val="00F240FD"/>
    <w:rsid w:val="00F25241"/>
    <w:rsid w:val="00F25EC7"/>
    <w:rsid w:val="00F25FA2"/>
    <w:rsid w:val="00F27A04"/>
    <w:rsid w:val="00F27EAC"/>
    <w:rsid w:val="00F30781"/>
    <w:rsid w:val="00F3188B"/>
    <w:rsid w:val="00F31C79"/>
    <w:rsid w:val="00F3255D"/>
    <w:rsid w:val="00F33939"/>
    <w:rsid w:val="00F33B57"/>
    <w:rsid w:val="00F358CD"/>
    <w:rsid w:val="00F36D53"/>
    <w:rsid w:val="00F40670"/>
    <w:rsid w:val="00F40AD8"/>
    <w:rsid w:val="00F415A8"/>
    <w:rsid w:val="00F41DD4"/>
    <w:rsid w:val="00F43965"/>
    <w:rsid w:val="00F44180"/>
    <w:rsid w:val="00F44530"/>
    <w:rsid w:val="00F45625"/>
    <w:rsid w:val="00F46992"/>
    <w:rsid w:val="00F51B2C"/>
    <w:rsid w:val="00F52416"/>
    <w:rsid w:val="00F52C35"/>
    <w:rsid w:val="00F5413F"/>
    <w:rsid w:val="00F552A0"/>
    <w:rsid w:val="00F556CF"/>
    <w:rsid w:val="00F5674B"/>
    <w:rsid w:val="00F60288"/>
    <w:rsid w:val="00F6097C"/>
    <w:rsid w:val="00F61219"/>
    <w:rsid w:val="00F6174B"/>
    <w:rsid w:val="00F61EE0"/>
    <w:rsid w:val="00F620A2"/>
    <w:rsid w:val="00F628C9"/>
    <w:rsid w:val="00F63BD9"/>
    <w:rsid w:val="00F66075"/>
    <w:rsid w:val="00F6721B"/>
    <w:rsid w:val="00F70687"/>
    <w:rsid w:val="00F70EE2"/>
    <w:rsid w:val="00F716A6"/>
    <w:rsid w:val="00F721A7"/>
    <w:rsid w:val="00F745C0"/>
    <w:rsid w:val="00F7550B"/>
    <w:rsid w:val="00F761F6"/>
    <w:rsid w:val="00F773F5"/>
    <w:rsid w:val="00F779C9"/>
    <w:rsid w:val="00F80588"/>
    <w:rsid w:val="00F8070F"/>
    <w:rsid w:val="00F80B60"/>
    <w:rsid w:val="00F81506"/>
    <w:rsid w:val="00F820D1"/>
    <w:rsid w:val="00F828D2"/>
    <w:rsid w:val="00F82DEE"/>
    <w:rsid w:val="00F831C9"/>
    <w:rsid w:val="00F83860"/>
    <w:rsid w:val="00F87AD4"/>
    <w:rsid w:val="00F90517"/>
    <w:rsid w:val="00F906C7"/>
    <w:rsid w:val="00F90E5B"/>
    <w:rsid w:val="00F91F66"/>
    <w:rsid w:val="00F92D81"/>
    <w:rsid w:val="00F93E7B"/>
    <w:rsid w:val="00F95EC8"/>
    <w:rsid w:val="00F96BC6"/>
    <w:rsid w:val="00F9785E"/>
    <w:rsid w:val="00FA0334"/>
    <w:rsid w:val="00FA2C9B"/>
    <w:rsid w:val="00FA5A48"/>
    <w:rsid w:val="00FA6687"/>
    <w:rsid w:val="00FA6A31"/>
    <w:rsid w:val="00FB29CA"/>
    <w:rsid w:val="00FB327C"/>
    <w:rsid w:val="00FB3318"/>
    <w:rsid w:val="00FB3562"/>
    <w:rsid w:val="00FB3B4D"/>
    <w:rsid w:val="00FB47D5"/>
    <w:rsid w:val="00FB492D"/>
    <w:rsid w:val="00FB579F"/>
    <w:rsid w:val="00FB650E"/>
    <w:rsid w:val="00FB68E0"/>
    <w:rsid w:val="00FB6AC6"/>
    <w:rsid w:val="00FB7944"/>
    <w:rsid w:val="00FB7F2C"/>
    <w:rsid w:val="00FC5243"/>
    <w:rsid w:val="00FC5783"/>
    <w:rsid w:val="00FC58F2"/>
    <w:rsid w:val="00FC75B0"/>
    <w:rsid w:val="00FD005F"/>
    <w:rsid w:val="00FD034B"/>
    <w:rsid w:val="00FD0A96"/>
    <w:rsid w:val="00FD1267"/>
    <w:rsid w:val="00FD146B"/>
    <w:rsid w:val="00FD20A4"/>
    <w:rsid w:val="00FD2B3E"/>
    <w:rsid w:val="00FD38CD"/>
    <w:rsid w:val="00FD3D32"/>
    <w:rsid w:val="00FD4AA5"/>
    <w:rsid w:val="00FD5461"/>
    <w:rsid w:val="00FD5674"/>
    <w:rsid w:val="00FD5928"/>
    <w:rsid w:val="00FD6CA3"/>
    <w:rsid w:val="00FD7667"/>
    <w:rsid w:val="00FE107D"/>
    <w:rsid w:val="00FE131E"/>
    <w:rsid w:val="00FE35CA"/>
    <w:rsid w:val="00FE569C"/>
    <w:rsid w:val="00FE7BD4"/>
    <w:rsid w:val="00FF20C6"/>
    <w:rsid w:val="00FF2C80"/>
    <w:rsid w:val="00FF2E1A"/>
    <w:rsid w:val="00FF4BD5"/>
    <w:rsid w:val="00FF5142"/>
    <w:rsid w:val="00FF5158"/>
    <w:rsid w:val="00FF54C0"/>
    <w:rsid w:val="00FF7DF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1D0"/>
  </w:style>
  <w:style w:type="paragraph" w:styleId="Heading1">
    <w:name w:val="heading 1"/>
    <w:basedOn w:val="Normal"/>
    <w:next w:val="Normal"/>
    <w:link w:val="Heading1Char"/>
    <w:autoRedefine/>
    <w:uiPriority w:val="9"/>
    <w:qFormat/>
    <w:rsid w:val="009E7C4B"/>
    <w:pPr>
      <w:keepNext/>
      <w:keepLines/>
      <w:spacing w:after="0" w:line="360" w:lineRule="auto"/>
      <w:ind w:left="4680" w:hanging="360"/>
      <w:outlineLvl w:val="0"/>
    </w:pPr>
    <w:rPr>
      <w:rFonts w:ascii="Times New Roman" w:eastAsiaTheme="majorEastAsia" w:hAnsi="Times New Roman" w:cs="Times New Roman"/>
      <w:b/>
      <w:bCs/>
      <w:color w:val="000000" w:themeColor="text1"/>
      <w:sz w:val="28"/>
      <w:szCs w:val="28"/>
    </w:rPr>
  </w:style>
  <w:style w:type="paragraph" w:styleId="Heading2">
    <w:name w:val="heading 2"/>
    <w:basedOn w:val="Normal"/>
    <w:next w:val="Normal"/>
    <w:link w:val="Heading2Char"/>
    <w:uiPriority w:val="9"/>
    <w:unhideWhenUsed/>
    <w:qFormat/>
    <w:rsid w:val="00783ABA"/>
    <w:pPr>
      <w:keepNext/>
      <w:keepLines/>
      <w:spacing w:before="200" w:after="0"/>
      <w:outlineLvl w:val="1"/>
    </w:pPr>
    <w:rPr>
      <w:rFonts w:asciiTheme="majorHAnsi" w:eastAsiaTheme="majorEastAsia" w:hAnsiTheme="majorHAnsi" w:cstheme="majorBidi"/>
      <w:b/>
      <w:bCs/>
      <w:sz w:val="24"/>
      <w:szCs w:val="26"/>
    </w:rPr>
  </w:style>
  <w:style w:type="paragraph" w:styleId="Heading3">
    <w:name w:val="heading 3"/>
    <w:basedOn w:val="Normal"/>
    <w:next w:val="Normal"/>
    <w:link w:val="Heading3Char"/>
    <w:uiPriority w:val="9"/>
    <w:unhideWhenUsed/>
    <w:qFormat/>
    <w:rsid w:val="00783ABA"/>
    <w:pPr>
      <w:keepNext/>
      <w:keepLines/>
      <w:numPr>
        <w:ilvl w:val="2"/>
        <w:numId w:val="1"/>
      </w:numPr>
      <w:spacing w:before="200" w:after="0"/>
      <w:outlineLvl w:val="2"/>
    </w:pPr>
    <w:rPr>
      <w:rFonts w:asciiTheme="majorHAnsi" w:eastAsiaTheme="majorEastAsia" w:hAnsiTheme="majorHAnsi" w:cstheme="majorBidi"/>
      <w:b/>
      <w:bCs/>
      <w:sz w:val="24"/>
    </w:rPr>
  </w:style>
  <w:style w:type="paragraph" w:styleId="Heading4">
    <w:name w:val="heading 4"/>
    <w:basedOn w:val="Normal"/>
    <w:next w:val="Normal"/>
    <w:link w:val="Heading4Char"/>
    <w:uiPriority w:val="9"/>
    <w:unhideWhenUsed/>
    <w:qFormat/>
    <w:rsid w:val="008A0CD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666E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3666E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3666E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3666E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31120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A12A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12A62"/>
    <w:rPr>
      <w:rFonts w:ascii="Tahoma" w:hAnsi="Tahoma" w:cs="Tahoma"/>
      <w:sz w:val="16"/>
      <w:szCs w:val="16"/>
    </w:rPr>
  </w:style>
  <w:style w:type="character" w:customStyle="1" w:styleId="Heading1Char">
    <w:name w:val="Heading 1 Char"/>
    <w:basedOn w:val="DefaultParagraphFont"/>
    <w:link w:val="Heading1"/>
    <w:uiPriority w:val="9"/>
    <w:rsid w:val="009E7C4B"/>
    <w:rPr>
      <w:rFonts w:ascii="Times New Roman" w:eastAsiaTheme="majorEastAsia" w:hAnsi="Times New Roman" w:cs="Times New Roman"/>
      <w:b/>
      <w:bCs/>
      <w:color w:val="000000" w:themeColor="text1"/>
      <w:sz w:val="28"/>
      <w:szCs w:val="28"/>
    </w:rPr>
  </w:style>
  <w:style w:type="paragraph" w:styleId="TOCHeading">
    <w:name w:val="TOC Heading"/>
    <w:basedOn w:val="Heading1"/>
    <w:next w:val="Normal"/>
    <w:link w:val="TOCHeadingChar"/>
    <w:uiPriority w:val="39"/>
    <w:unhideWhenUsed/>
    <w:qFormat/>
    <w:rsid w:val="008A0CDE"/>
    <w:pPr>
      <w:ind w:left="720"/>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qFormat/>
    <w:rsid w:val="006B564D"/>
    <w:pPr>
      <w:tabs>
        <w:tab w:val="left" w:pos="660"/>
        <w:tab w:val="right" w:leader="dot" w:pos="9350"/>
      </w:tabs>
      <w:spacing w:after="100" w:line="240" w:lineRule="auto"/>
      <w:ind w:firstLine="450"/>
    </w:pPr>
    <w:rPr>
      <w:rFonts w:eastAsiaTheme="minorHAnsi"/>
    </w:rPr>
  </w:style>
  <w:style w:type="character" w:styleId="Hyperlink">
    <w:name w:val="Hyperlink"/>
    <w:basedOn w:val="DefaultParagraphFont"/>
    <w:uiPriority w:val="99"/>
    <w:unhideWhenUsed/>
    <w:rsid w:val="008A0CDE"/>
    <w:rPr>
      <w:color w:val="0000FF" w:themeColor="hyperlink"/>
      <w:u w:val="single"/>
    </w:rPr>
  </w:style>
  <w:style w:type="paragraph" w:styleId="TOC2">
    <w:name w:val="toc 2"/>
    <w:basedOn w:val="Normal"/>
    <w:next w:val="Normal"/>
    <w:autoRedefine/>
    <w:uiPriority w:val="39"/>
    <w:qFormat/>
    <w:rsid w:val="00D851C0"/>
    <w:pPr>
      <w:tabs>
        <w:tab w:val="left" w:pos="880"/>
        <w:tab w:val="right" w:leader="dot" w:pos="9350"/>
      </w:tabs>
      <w:spacing w:before="100" w:beforeAutospacing="1" w:after="120"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qFormat/>
    <w:rsid w:val="008A0CDE"/>
    <w:pPr>
      <w:tabs>
        <w:tab w:val="left" w:pos="1320"/>
        <w:tab w:val="right" w:leader="dot" w:pos="9350"/>
      </w:tabs>
      <w:spacing w:before="100" w:beforeAutospacing="1" w:after="240" w:line="240" w:lineRule="exact"/>
    </w:pPr>
    <w:rPr>
      <w:rFonts w:ascii="Times New Roman" w:eastAsia="Times New Roman" w:hAnsi="Times New Roman" w:cs="Times New Roman"/>
      <w:sz w:val="24"/>
      <w:szCs w:val="24"/>
    </w:rPr>
  </w:style>
  <w:style w:type="character" w:customStyle="1" w:styleId="TOCHeadingChar">
    <w:name w:val="TOC Heading Char"/>
    <w:basedOn w:val="Heading1Char"/>
    <w:link w:val="TOCHeading"/>
    <w:uiPriority w:val="39"/>
    <w:rsid w:val="008A0CDE"/>
    <w:rPr>
      <w:rFonts w:asciiTheme="majorHAnsi" w:eastAsiaTheme="majorEastAsia" w:hAnsiTheme="majorHAnsi" w:cs="Times New Roman"/>
      <w:b/>
      <w:bCs/>
      <w:color w:val="365F91" w:themeColor="accent1" w:themeShade="BF"/>
      <w:sz w:val="28"/>
      <w:szCs w:val="28"/>
    </w:rPr>
  </w:style>
  <w:style w:type="character" w:customStyle="1" w:styleId="Heading4Char">
    <w:name w:val="Heading 4 Char"/>
    <w:basedOn w:val="DefaultParagraphFont"/>
    <w:link w:val="Heading4"/>
    <w:uiPriority w:val="9"/>
    <w:rsid w:val="008A0CDE"/>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8A0CDE"/>
    <w:pPr>
      <w:spacing w:after="0"/>
      <w:ind w:left="440" w:hanging="440"/>
    </w:pPr>
    <w:rPr>
      <w:rFonts w:cstheme="minorHAnsi"/>
      <w:smallCaps/>
      <w:sz w:val="20"/>
      <w:szCs w:val="20"/>
    </w:rPr>
  </w:style>
  <w:style w:type="paragraph" w:styleId="EndnoteText">
    <w:name w:val="endnote text"/>
    <w:basedOn w:val="Normal"/>
    <w:link w:val="EndnoteTextChar"/>
    <w:uiPriority w:val="99"/>
    <w:semiHidden/>
    <w:unhideWhenUsed/>
    <w:rsid w:val="008A0CDE"/>
    <w:pPr>
      <w:spacing w:after="0" w:line="240" w:lineRule="auto"/>
    </w:pPr>
    <w:rPr>
      <w:rFonts w:eastAsiaTheme="minorHAnsi"/>
      <w:sz w:val="20"/>
      <w:szCs w:val="20"/>
    </w:rPr>
  </w:style>
  <w:style w:type="character" w:customStyle="1" w:styleId="EndnoteTextChar">
    <w:name w:val="Endnote Text Char"/>
    <w:basedOn w:val="DefaultParagraphFont"/>
    <w:link w:val="EndnoteText"/>
    <w:uiPriority w:val="99"/>
    <w:semiHidden/>
    <w:rsid w:val="008A0CDE"/>
    <w:rPr>
      <w:rFonts w:eastAsiaTheme="minorHAnsi"/>
      <w:sz w:val="20"/>
      <w:szCs w:val="20"/>
    </w:rPr>
  </w:style>
  <w:style w:type="character" w:styleId="EndnoteReference">
    <w:name w:val="endnote reference"/>
    <w:basedOn w:val="DefaultParagraphFont"/>
    <w:uiPriority w:val="99"/>
    <w:semiHidden/>
    <w:unhideWhenUsed/>
    <w:rsid w:val="008A0CDE"/>
    <w:rPr>
      <w:vertAlign w:val="superscript"/>
    </w:rPr>
  </w:style>
  <w:style w:type="character" w:customStyle="1" w:styleId="Heading3Char">
    <w:name w:val="Heading 3 Char"/>
    <w:basedOn w:val="DefaultParagraphFont"/>
    <w:link w:val="Heading3"/>
    <w:uiPriority w:val="9"/>
    <w:rsid w:val="00783ABA"/>
    <w:rPr>
      <w:rFonts w:asciiTheme="majorHAnsi" w:eastAsiaTheme="majorEastAsia" w:hAnsiTheme="majorHAnsi" w:cstheme="majorBidi"/>
      <w:b/>
      <w:bCs/>
      <w:sz w:val="24"/>
    </w:rPr>
  </w:style>
  <w:style w:type="character" w:customStyle="1" w:styleId="Heading2Char">
    <w:name w:val="Heading 2 Char"/>
    <w:basedOn w:val="DefaultParagraphFont"/>
    <w:link w:val="Heading2"/>
    <w:uiPriority w:val="9"/>
    <w:rsid w:val="00783ABA"/>
    <w:rPr>
      <w:rFonts w:asciiTheme="majorHAnsi" w:eastAsiaTheme="majorEastAsia" w:hAnsiTheme="majorHAnsi" w:cstheme="majorBidi"/>
      <w:b/>
      <w:bCs/>
      <w:sz w:val="24"/>
      <w:szCs w:val="26"/>
    </w:rPr>
  </w:style>
  <w:style w:type="paragraph" w:customStyle="1" w:styleId="EndNoteBibliographyTitle">
    <w:name w:val="EndNote Bibliography Title"/>
    <w:basedOn w:val="Normal"/>
    <w:link w:val="EndNoteBibliographyTitleChar"/>
    <w:rsid w:val="00152FEA"/>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152FEA"/>
    <w:rPr>
      <w:rFonts w:ascii="Calibri" w:hAnsi="Calibri" w:cs="Calibri"/>
      <w:noProof/>
    </w:rPr>
  </w:style>
  <w:style w:type="paragraph" w:customStyle="1" w:styleId="EndNoteBibliography">
    <w:name w:val="EndNote Bibliography"/>
    <w:basedOn w:val="Normal"/>
    <w:link w:val="EndNoteBibliographyChar"/>
    <w:rsid w:val="00152FEA"/>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152FEA"/>
    <w:rPr>
      <w:rFonts w:ascii="Calibri" w:hAnsi="Calibri" w:cs="Calibri"/>
      <w:noProof/>
    </w:rPr>
  </w:style>
  <w:style w:type="paragraph" w:styleId="NormalWeb">
    <w:name w:val="Normal (Web)"/>
    <w:basedOn w:val="Normal"/>
    <w:uiPriority w:val="99"/>
    <w:unhideWhenUsed/>
    <w:rsid w:val="002455C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A63CBE"/>
    <w:pPr>
      <w:ind w:left="720"/>
      <w:contextualSpacing/>
    </w:pPr>
    <w:rPr>
      <w:rFonts w:eastAsiaTheme="minorHAnsi"/>
    </w:rPr>
  </w:style>
  <w:style w:type="character" w:customStyle="1" w:styleId="Heading5Char">
    <w:name w:val="Heading 5 Char"/>
    <w:basedOn w:val="DefaultParagraphFont"/>
    <w:link w:val="Heading5"/>
    <w:uiPriority w:val="9"/>
    <w:rsid w:val="003666E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666E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666E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666E9"/>
    <w:rPr>
      <w:rFonts w:asciiTheme="majorHAnsi" w:eastAsiaTheme="majorEastAsia" w:hAnsiTheme="majorHAnsi" w:cstheme="majorBidi"/>
      <w:color w:val="404040" w:themeColor="text1" w:themeTint="BF"/>
      <w:sz w:val="20"/>
      <w:szCs w:val="20"/>
    </w:rPr>
  </w:style>
  <w:style w:type="paragraph" w:styleId="Caption">
    <w:name w:val="caption"/>
    <w:basedOn w:val="Normal"/>
    <w:next w:val="Normal"/>
    <w:uiPriority w:val="35"/>
    <w:unhideWhenUsed/>
    <w:qFormat/>
    <w:rsid w:val="006D28FC"/>
    <w:pPr>
      <w:spacing w:line="240" w:lineRule="auto"/>
    </w:pPr>
    <w:rPr>
      <w:rFonts w:eastAsiaTheme="minorHAnsi"/>
      <w:b/>
      <w:bCs/>
      <w:color w:val="4F81BD" w:themeColor="accent1"/>
      <w:sz w:val="18"/>
      <w:szCs w:val="18"/>
    </w:rPr>
  </w:style>
  <w:style w:type="table" w:styleId="TableGrid">
    <w:name w:val="Table Grid"/>
    <w:basedOn w:val="TableNormal"/>
    <w:uiPriority w:val="59"/>
    <w:qFormat/>
    <w:rsid w:val="00AF4ED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8F3E2A"/>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8F3E2A"/>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3C5861"/>
    <w:pPr>
      <w:widowControl w:val="0"/>
      <w:autoSpaceDE w:val="0"/>
      <w:autoSpaceDN w:val="0"/>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6E6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625C"/>
  </w:style>
  <w:style w:type="paragraph" w:styleId="Footer">
    <w:name w:val="footer"/>
    <w:basedOn w:val="Normal"/>
    <w:link w:val="FooterChar"/>
    <w:uiPriority w:val="99"/>
    <w:unhideWhenUsed/>
    <w:rsid w:val="006E6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625C"/>
  </w:style>
  <w:style w:type="character" w:customStyle="1" w:styleId="fontstyle01">
    <w:name w:val="fontstyle01"/>
    <w:basedOn w:val="DefaultParagraphFont"/>
    <w:rsid w:val="000F17EF"/>
    <w:rPr>
      <w:rFonts w:ascii="DejaVuSans" w:hAnsi="DejaVuSans" w:hint="default"/>
      <w:b w:val="0"/>
      <w:bCs w:val="0"/>
      <w:i w:val="0"/>
      <w:iCs w:val="0"/>
      <w:color w:val="333333"/>
      <w:sz w:val="20"/>
      <w:szCs w:val="20"/>
    </w:rPr>
  </w:style>
  <w:style w:type="character" w:customStyle="1" w:styleId="fontstyle21">
    <w:name w:val="fontstyle21"/>
    <w:basedOn w:val="DefaultParagraphFont"/>
    <w:rsid w:val="00133739"/>
    <w:rPr>
      <w:rFonts w:ascii="MTSY" w:hAnsi="MTSY" w:hint="default"/>
      <w:b w:val="0"/>
      <w:bCs w:val="0"/>
      <w:i w:val="0"/>
      <w:iCs w:val="0"/>
      <w:color w:val="000000"/>
      <w:sz w:val="20"/>
      <w:szCs w:val="20"/>
    </w:rPr>
  </w:style>
  <w:style w:type="paragraph" w:customStyle="1" w:styleId="Default">
    <w:name w:val="Default"/>
    <w:uiPriority w:val="99"/>
    <w:rsid w:val="00171908"/>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customStyle="1" w:styleId="TableGridLight1">
    <w:name w:val="Table Grid Light1"/>
    <w:basedOn w:val="TableNormal"/>
    <w:uiPriority w:val="40"/>
    <w:rsid w:val="00F60288"/>
    <w:pPr>
      <w:spacing w:after="0" w:line="240" w:lineRule="auto"/>
    </w:pPr>
    <w:rPr>
      <w:rFonts w:eastAsiaTheme="minorHAnsi"/>
      <w:lang w:val="am-ET"/>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0E6B70"/>
    <w:pPr>
      <w:spacing w:line="240" w:lineRule="auto"/>
    </w:pPr>
    <w:rPr>
      <w:sz w:val="20"/>
      <w:szCs w:val="20"/>
    </w:rPr>
  </w:style>
  <w:style w:type="character" w:customStyle="1" w:styleId="CommentTextChar">
    <w:name w:val="Comment Text Char"/>
    <w:basedOn w:val="DefaultParagraphFont"/>
    <w:link w:val="CommentText"/>
    <w:uiPriority w:val="99"/>
    <w:rsid w:val="000E6B70"/>
    <w:rPr>
      <w:sz w:val="20"/>
      <w:szCs w:val="20"/>
    </w:rPr>
  </w:style>
  <w:style w:type="character" w:customStyle="1" w:styleId="Heading9Char">
    <w:name w:val="Heading 9 Char"/>
    <w:basedOn w:val="DefaultParagraphFont"/>
    <w:link w:val="Heading9"/>
    <w:uiPriority w:val="9"/>
    <w:rsid w:val="0031120C"/>
    <w:rPr>
      <w:rFonts w:asciiTheme="majorHAnsi" w:eastAsiaTheme="majorEastAsia" w:hAnsiTheme="majorHAnsi" w:cstheme="majorBidi"/>
      <w:i/>
      <w:iCs/>
      <w:color w:val="404040" w:themeColor="text1" w:themeTint="BF"/>
      <w:sz w:val="20"/>
      <w:szCs w:val="20"/>
    </w:rPr>
  </w:style>
  <w:style w:type="character" w:customStyle="1" w:styleId="fontstyle11">
    <w:name w:val="fontstyle11"/>
    <w:basedOn w:val="DefaultParagraphFont"/>
    <w:rsid w:val="00224A1A"/>
    <w:rPr>
      <w:rFonts w:ascii="SymbolMT" w:hAnsi="SymbolMT" w:hint="default"/>
      <w:b w:val="0"/>
      <w:bCs w:val="0"/>
      <w:i w:val="0"/>
      <w:iCs w:val="0"/>
      <w:color w:val="242021"/>
      <w:sz w:val="22"/>
      <w:szCs w:val="22"/>
    </w:rPr>
  </w:style>
  <w:style w:type="character" w:styleId="Strong">
    <w:name w:val="Strong"/>
    <w:basedOn w:val="DefaultParagraphFont"/>
    <w:uiPriority w:val="22"/>
    <w:qFormat/>
    <w:rsid w:val="000F4B9F"/>
    <w:rPr>
      <w:b/>
      <w:bCs/>
    </w:rPr>
  </w:style>
  <w:style w:type="paragraph" w:customStyle="1" w:styleId="root-block-node">
    <w:name w:val="root-block-node"/>
    <w:basedOn w:val="Normal"/>
    <w:rsid w:val="000323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underline">
    <w:name w:val="red-underline"/>
    <w:basedOn w:val="DefaultParagraphFont"/>
    <w:rsid w:val="00116416"/>
  </w:style>
  <w:style w:type="character" w:customStyle="1" w:styleId="fontstyle31">
    <w:name w:val="fontstyle31"/>
    <w:basedOn w:val="DefaultParagraphFont"/>
    <w:rsid w:val="000A20F9"/>
    <w:rPr>
      <w:rFonts w:ascii="MinionMath-Regular" w:hAnsi="MinionMath-Regular" w:hint="default"/>
      <w:b w:val="0"/>
      <w:bCs w:val="0"/>
      <w:i w:val="0"/>
      <w:iCs w:val="0"/>
      <w:color w:val="000000"/>
      <w:sz w:val="18"/>
      <w:szCs w:val="18"/>
    </w:rPr>
  </w:style>
  <w:style w:type="character" w:styleId="Emphasis">
    <w:name w:val="Emphasis"/>
    <w:basedOn w:val="DefaultParagraphFont"/>
    <w:uiPriority w:val="20"/>
    <w:qFormat/>
    <w:rsid w:val="008F710C"/>
    <w:rPr>
      <w:i/>
      <w:iCs/>
    </w:rPr>
  </w:style>
  <w:style w:type="paragraph" w:styleId="NoSpacing">
    <w:name w:val="No Spacing"/>
    <w:link w:val="NoSpacingChar"/>
    <w:uiPriority w:val="1"/>
    <w:qFormat/>
    <w:rsid w:val="00F36D53"/>
    <w:pPr>
      <w:spacing w:after="0" w:line="240" w:lineRule="auto"/>
    </w:pPr>
  </w:style>
  <w:style w:type="paragraph" w:styleId="FootnoteText">
    <w:name w:val="footnote text"/>
    <w:basedOn w:val="Normal"/>
    <w:link w:val="FootnoteTextChar"/>
    <w:uiPriority w:val="99"/>
    <w:rsid w:val="00F36D53"/>
    <w:pPr>
      <w:spacing w:after="0" w:line="240" w:lineRule="auto"/>
    </w:pPr>
    <w:rPr>
      <w:sz w:val="20"/>
      <w:szCs w:val="20"/>
    </w:rPr>
  </w:style>
  <w:style w:type="character" w:customStyle="1" w:styleId="FootnoteTextChar">
    <w:name w:val="Footnote Text Char"/>
    <w:basedOn w:val="DefaultParagraphFont"/>
    <w:link w:val="FootnoteText"/>
    <w:uiPriority w:val="99"/>
    <w:rsid w:val="00F36D53"/>
    <w:rPr>
      <w:sz w:val="20"/>
      <w:szCs w:val="20"/>
    </w:rPr>
  </w:style>
  <w:style w:type="character" w:styleId="FootnoteReference">
    <w:name w:val="footnote reference"/>
    <w:basedOn w:val="DefaultParagraphFont"/>
    <w:uiPriority w:val="99"/>
    <w:rsid w:val="00F36D53"/>
    <w:rPr>
      <w:vertAlign w:val="superscript"/>
    </w:rPr>
  </w:style>
  <w:style w:type="paragraph" w:styleId="Quote">
    <w:name w:val="Quote"/>
    <w:basedOn w:val="Normal"/>
    <w:next w:val="Normal"/>
    <w:link w:val="QuoteChar"/>
    <w:uiPriority w:val="29"/>
    <w:qFormat/>
    <w:rsid w:val="00F36D53"/>
    <w:rPr>
      <w:i/>
      <w:iCs/>
      <w:color w:val="000000"/>
    </w:rPr>
  </w:style>
  <w:style w:type="character" w:customStyle="1" w:styleId="QuoteChar">
    <w:name w:val="Quote Char"/>
    <w:basedOn w:val="DefaultParagraphFont"/>
    <w:link w:val="Quote"/>
    <w:uiPriority w:val="29"/>
    <w:rsid w:val="00F36D53"/>
    <w:rPr>
      <w:i/>
      <w:iCs/>
      <w:color w:val="000000"/>
    </w:rPr>
  </w:style>
  <w:style w:type="paragraph" w:styleId="Bibliography">
    <w:name w:val="Bibliography"/>
    <w:basedOn w:val="Normal"/>
    <w:next w:val="Normal"/>
    <w:uiPriority w:val="37"/>
    <w:rsid w:val="00F36D53"/>
  </w:style>
  <w:style w:type="character" w:customStyle="1" w:styleId="NoSpacingChar">
    <w:name w:val="No Spacing Char"/>
    <w:basedOn w:val="DefaultParagraphFont"/>
    <w:link w:val="NoSpacing"/>
    <w:uiPriority w:val="1"/>
    <w:rsid w:val="00F36D53"/>
  </w:style>
  <w:style w:type="character" w:styleId="CommentReference">
    <w:name w:val="annotation reference"/>
    <w:basedOn w:val="DefaultParagraphFont"/>
    <w:uiPriority w:val="99"/>
    <w:semiHidden/>
    <w:unhideWhenUsed/>
    <w:rsid w:val="00F36D53"/>
    <w:rPr>
      <w:sz w:val="16"/>
      <w:szCs w:val="16"/>
    </w:rPr>
  </w:style>
  <w:style w:type="paragraph" w:styleId="CommentSubject">
    <w:name w:val="annotation subject"/>
    <w:basedOn w:val="CommentText"/>
    <w:next w:val="CommentText"/>
    <w:link w:val="CommentSubjectChar"/>
    <w:uiPriority w:val="99"/>
    <w:semiHidden/>
    <w:unhideWhenUsed/>
    <w:rsid w:val="00F36D53"/>
    <w:rPr>
      <w:b/>
      <w:bCs/>
    </w:rPr>
  </w:style>
  <w:style w:type="character" w:customStyle="1" w:styleId="CommentSubjectChar">
    <w:name w:val="Comment Subject Char"/>
    <w:basedOn w:val="CommentTextChar"/>
    <w:link w:val="CommentSubject"/>
    <w:uiPriority w:val="99"/>
    <w:semiHidden/>
    <w:rsid w:val="00F36D53"/>
    <w:rPr>
      <w:b/>
      <w:bCs/>
      <w:sz w:val="20"/>
      <w:szCs w:val="20"/>
    </w:rPr>
  </w:style>
  <w:style w:type="table" w:customStyle="1" w:styleId="GridTable1LightAccent2">
    <w:name w:val="Grid Table 1 Light Accent 2"/>
    <w:basedOn w:val="TableNormal"/>
    <w:uiPriority w:val="46"/>
    <w:rsid w:val="00F36D53"/>
    <w:pPr>
      <w:spacing w:after="0" w:line="240" w:lineRule="auto"/>
    </w:pPr>
    <w:rPr>
      <w:rFonts w:eastAsiaTheme="minorHAnsi"/>
    </w:r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character" w:customStyle="1" w:styleId="element-citation">
    <w:name w:val="element-citation"/>
    <w:basedOn w:val="DefaultParagraphFont"/>
    <w:rsid w:val="00F36D53"/>
  </w:style>
  <w:style w:type="character" w:customStyle="1" w:styleId="ref-journal">
    <w:name w:val="ref-journal"/>
    <w:basedOn w:val="DefaultParagraphFont"/>
    <w:rsid w:val="00F36D53"/>
  </w:style>
  <w:style w:type="character" w:customStyle="1" w:styleId="nowrap">
    <w:name w:val="nowrap"/>
    <w:basedOn w:val="DefaultParagraphFont"/>
    <w:rsid w:val="00F36D53"/>
  </w:style>
  <w:style w:type="character" w:customStyle="1" w:styleId="ref-vol">
    <w:name w:val="ref-vol"/>
    <w:basedOn w:val="DefaultParagraphFont"/>
    <w:rsid w:val="00F36D53"/>
  </w:style>
  <w:style w:type="table" w:customStyle="1" w:styleId="GridTable5DarkAccent6">
    <w:name w:val="Grid Table 5 Dark Accent 6"/>
    <w:basedOn w:val="TableNormal"/>
    <w:uiPriority w:val="50"/>
    <w:rsid w:val="00F36D53"/>
    <w:pPr>
      <w:spacing w:after="0" w:line="240" w:lineRule="auto"/>
    </w:pPr>
    <w:rPr>
      <w:rFonts w:eastAsiaTheme="minorHAns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GridTable5DarkAccent2">
    <w:name w:val="Grid Table 5 Dark Accent 2"/>
    <w:basedOn w:val="TableNormal"/>
    <w:uiPriority w:val="50"/>
    <w:rsid w:val="00F36D53"/>
    <w:pPr>
      <w:spacing w:after="0" w:line="240" w:lineRule="auto"/>
    </w:pPr>
    <w:rPr>
      <w:rFonts w:eastAsiaTheme="minorHAns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GridTableLight">
    <w:name w:val="Grid Table Light"/>
    <w:basedOn w:val="TableNormal"/>
    <w:uiPriority w:val="40"/>
    <w:rsid w:val="00F36D53"/>
    <w:pPr>
      <w:spacing w:after="0" w:line="240" w:lineRule="auto"/>
    </w:pPr>
    <w:rPr>
      <w:rFonts w:eastAsiaTheme="minorHAnsi"/>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
    <w:name w:val="Plain Table 1"/>
    <w:basedOn w:val="TableNormal"/>
    <w:uiPriority w:val="41"/>
    <w:rsid w:val="00F36D53"/>
    <w:pPr>
      <w:spacing w:after="0" w:line="240" w:lineRule="auto"/>
    </w:pPr>
    <w:rPr>
      <w:rFonts w:eastAsiaTheme="minorHAnsi"/>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
    <w:name w:val="Grid Table 1 Light"/>
    <w:basedOn w:val="TableNormal"/>
    <w:uiPriority w:val="46"/>
    <w:rsid w:val="00F36D53"/>
    <w:pPr>
      <w:spacing w:after="0" w:line="240" w:lineRule="auto"/>
    </w:pPr>
    <w:rPr>
      <w:rFonts w:eastAsiaTheme="minorHAnsi"/>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F36D53"/>
    <w:rPr>
      <w:color w:val="808080"/>
    </w:rPr>
  </w:style>
  <w:style w:type="paragraph" w:styleId="Revision">
    <w:name w:val="Revision"/>
    <w:hidden/>
    <w:uiPriority w:val="99"/>
    <w:semiHidden/>
    <w:rsid w:val="00F36D53"/>
    <w:pPr>
      <w:spacing w:after="0" w:line="240" w:lineRule="auto"/>
    </w:pPr>
    <w:rPr>
      <w:rFonts w:eastAsiaTheme="minorHAnsi"/>
    </w:rPr>
  </w:style>
  <w:style w:type="table" w:customStyle="1" w:styleId="TableGrid1">
    <w:name w:val="Table Grid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1">
    <w:name w:val="Title1"/>
    <w:basedOn w:val="DefaultParagraphFont"/>
    <w:rsid w:val="00F36D53"/>
  </w:style>
  <w:style w:type="character" w:customStyle="1" w:styleId="fm-role">
    <w:name w:val="fm-role"/>
    <w:basedOn w:val="DefaultParagraphFont"/>
    <w:rsid w:val="00F36D53"/>
  </w:style>
  <w:style w:type="numbering" w:customStyle="1" w:styleId="NoList1">
    <w:name w:val="No List1"/>
    <w:next w:val="NoList"/>
    <w:uiPriority w:val="99"/>
    <w:semiHidden/>
    <w:unhideWhenUsed/>
    <w:rsid w:val="00F36D53"/>
  </w:style>
  <w:style w:type="table" w:customStyle="1" w:styleId="TableGrid21">
    <w:name w:val="Table Grid2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1">
    <w:name w:val="Plain Table 11"/>
    <w:basedOn w:val="TableNormal"/>
    <w:next w:val="PlainTable1"/>
    <w:uiPriority w:val="41"/>
    <w:rsid w:val="00F36D53"/>
    <w:pPr>
      <w:spacing w:after="0" w:line="240" w:lineRule="auto"/>
    </w:pPr>
    <w:rPr>
      <w:rFonts w:eastAsiaTheme="minorHAnsi"/>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5Dark-Accent61">
    <w:name w:val="Grid Table 5 Dark - Accent 61"/>
    <w:basedOn w:val="TableNormal"/>
    <w:next w:val="GridTable5DarkAccent6"/>
    <w:uiPriority w:val="50"/>
    <w:rsid w:val="00F36D53"/>
    <w:pPr>
      <w:spacing w:after="0" w:line="240" w:lineRule="auto"/>
    </w:pPr>
    <w:rPr>
      <w:rFonts w:eastAsiaTheme="minorHAnsi"/>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5Dark-Accent21">
    <w:name w:val="Grid Table 5 Dark - Accent 21"/>
    <w:basedOn w:val="TableNormal"/>
    <w:next w:val="GridTable5DarkAccent2"/>
    <w:uiPriority w:val="50"/>
    <w:rsid w:val="00F36D53"/>
    <w:pPr>
      <w:spacing w:after="0" w:line="240" w:lineRule="auto"/>
    </w:pPr>
    <w:rPr>
      <w:rFonts w:eastAsiaTheme="minorHAnsi"/>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GridTable1Light-Accent21">
    <w:name w:val="Grid Table 1 Light - Accent 21"/>
    <w:basedOn w:val="TableNormal"/>
    <w:next w:val="GridTable1LightAccent2"/>
    <w:uiPriority w:val="46"/>
    <w:rsid w:val="00F36D53"/>
    <w:pPr>
      <w:spacing w:after="0" w:line="240" w:lineRule="auto"/>
    </w:pPr>
    <w:rPr>
      <w:rFonts w:eastAsiaTheme="minorHAnsi"/>
    </w:r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1">
    <w:name w:val="Grid Table 1 Light1"/>
    <w:basedOn w:val="TableNormal"/>
    <w:next w:val="GridTable1Light"/>
    <w:uiPriority w:val="46"/>
    <w:rsid w:val="00F36D53"/>
    <w:pPr>
      <w:spacing w:after="0" w:line="240" w:lineRule="auto"/>
    </w:pPr>
    <w:rPr>
      <w:rFonts w:eastAsiaTheme="minorHAnsi"/>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1">
    <w:name w:val="Table Grid1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llowedHyperlink1">
    <w:name w:val="FollowedHyperlink1"/>
    <w:basedOn w:val="DefaultParagraphFont"/>
    <w:uiPriority w:val="99"/>
    <w:semiHidden/>
    <w:unhideWhenUsed/>
    <w:rsid w:val="00F36D53"/>
    <w:rPr>
      <w:color w:val="954F72"/>
      <w:u w:val="single"/>
    </w:rPr>
  </w:style>
  <w:style w:type="character" w:styleId="FollowedHyperlink">
    <w:name w:val="FollowedHyperlink"/>
    <w:basedOn w:val="DefaultParagraphFont"/>
    <w:uiPriority w:val="99"/>
    <w:semiHidden/>
    <w:unhideWhenUsed/>
    <w:rsid w:val="00F36D53"/>
    <w:rPr>
      <w:color w:val="800080" w:themeColor="followedHyperlink"/>
      <w:u w:val="single"/>
    </w:rPr>
  </w:style>
  <w:style w:type="character" w:customStyle="1" w:styleId="UnresolvedMention">
    <w:name w:val="Unresolved Mention"/>
    <w:basedOn w:val="DefaultParagraphFont"/>
    <w:uiPriority w:val="99"/>
    <w:semiHidden/>
    <w:unhideWhenUsed/>
    <w:rsid w:val="00F36D53"/>
    <w:rPr>
      <w:color w:val="605E5C"/>
      <w:shd w:val="clear" w:color="auto" w:fill="E1DFDD"/>
    </w:rPr>
  </w:style>
  <w:style w:type="numbering" w:customStyle="1" w:styleId="Style4">
    <w:name w:val="Style4"/>
    <w:uiPriority w:val="99"/>
    <w:rsid w:val="00F36D53"/>
    <w:pPr>
      <w:numPr>
        <w:numId w:val="3"/>
      </w:numPr>
    </w:pPr>
  </w:style>
  <w:style w:type="character" w:customStyle="1" w:styleId="ListParagraphChar">
    <w:name w:val="List Paragraph Char"/>
    <w:basedOn w:val="DefaultParagraphFont"/>
    <w:link w:val="ListParagraph"/>
    <w:uiPriority w:val="34"/>
    <w:rsid w:val="00F36D53"/>
    <w:rPr>
      <w:rFonts w:eastAsiaTheme="minorHAnsi"/>
    </w:rPr>
  </w:style>
  <w:style w:type="character" w:customStyle="1" w:styleId="sr-only">
    <w:name w:val="sr-only"/>
    <w:basedOn w:val="DefaultParagraphFont"/>
    <w:rsid w:val="00F36D53"/>
  </w:style>
  <w:style w:type="paragraph" w:customStyle="1" w:styleId="p">
    <w:name w:val="p"/>
    <w:basedOn w:val="Normal"/>
    <w:uiPriority w:val="99"/>
    <w:rsid w:val="00F36D53"/>
    <w:pPr>
      <w:spacing w:before="100" w:beforeAutospacing="1" w:after="100" w:afterAutospacing="1" w:line="240" w:lineRule="auto"/>
    </w:pPr>
    <w:rPr>
      <w:rFonts w:ascii="Times New Roman" w:eastAsia="Times New Roman" w:hAnsi="Times New Roman" w:cs="Times New Roman"/>
      <w:sz w:val="24"/>
      <w:szCs w:val="24"/>
    </w:rPr>
  </w:style>
  <w:style w:type="character" w:styleId="HTMLDefinition">
    <w:name w:val="HTML Definition"/>
    <w:basedOn w:val="DefaultParagraphFont"/>
    <w:uiPriority w:val="99"/>
    <w:semiHidden/>
    <w:unhideWhenUsed/>
    <w:rsid w:val="00F36D53"/>
    <w:rPr>
      <w:i/>
      <w:iCs/>
    </w:rPr>
  </w:style>
  <w:style w:type="character" w:customStyle="1" w:styleId="fontstyle41">
    <w:name w:val="fontstyle41"/>
    <w:basedOn w:val="DefaultParagraphFont"/>
    <w:rsid w:val="00F36D53"/>
    <w:rPr>
      <w:rFonts w:ascii="MTSY" w:hAnsi="MTSY" w:hint="default"/>
      <w:b w:val="0"/>
      <w:bCs w:val="0"/>
      <w:i w:val="0"/>
      <w:iCs w:val="0"/>
      <w:color w:val="000000"/>
      <w:sz w:val="20"/>
      <w:szCs w:val="20"/>
    </w:rPr>
  </w:style>
  <w:style w:type="character" w:customStyle="1" w:styleId="fontstyle51">
    <w:name w:val="fontstyle51"/>
    <w:basedOn w:val="DefaultParagraphFont"/>
    <w:rsid w:val="00F36D53"/>
    <w:rPr>
      <w:rFonts w:ascii="MTSY" w:hAnsi="MTSY" w:hint="default"/>
      <w:b w:val="0"/>
      <w:bCs w:val="0"/>
      <w:i w:val="0"/>
      <w:iCs w:val="0"/>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31D0"/>
  </w:style>
  <w:style w:type="paragraph" w:styleId="Heading1">
    <w:name w:val="heading 1"/>
    <w:basedOn w:val="Normal"/>
    <w:next w:val="Normal"/>
    <w:link w:val="Heading1Char"/>
    <w:autoRedefine/>
    <w:uiPriority w:val="9"/>
    <w:qFormat/>
    <w:rsid w:val="009E7C4B"/>
    <w:pPr>
      <w:keepNext/>
      <w:keepLines/>
      <w:spacing w:after="0" w:line="360" w:lineRule="auto"/>
      <w:ind w:left="4680" w:hanging="360"/>
      <w:outlineLvl w:val="0"/>
    </w:pPr>
    <w:rPr>
      <w:rFonts w:ascii="Times New Roman" w:eastAsiaTheme="majorEastAsia" w:hAnsi="Times New Roman" w:cs="Times New Roman"/>
      <w:b/>
      <w:bCs/>
      <w:color w:val="000000" w:themeColor="text1"/>
      <w:sz w:val="28"/>
      <w:szCs w:val="28"/>
    </w:rPr>
  </w:style>
  <w:style w:type="paragraph" w:styleId="Heading2">
    <w:name w:val="heading 2"/>
    <w:basedOn w:val="Normal"/>
    <w:next w:val="Normal"/>
    <w:link w:val="Heading2Char"/>
    <w:uiPriority w:val="9"/>
    <w:unhideWhenUsed/>
    <w:qFormat/>
    <w:rsid w:val="00783ABA"/>
    <w:pPr>
      <w:keepNext/>
      <w:keepLines/>
      <w:spacing w:before="200" w:after="0"/>
      <w:outlineLvl w:val="1"/>
    </w:pPr>
    <w:rPr>
      <w:rFonts w:asciiTheme="majorHAnsi" w:eastAsiaTheme="majorEastAsia" w:hAnsiTheme="majorHAnsi" w:cstheme="majorBidi"/>
      <w:b/>
      <w:bCs/>
      <w:sz w:val="24"/>
      <w:szCs w:val="26"/>
    </w:rPr>
  </w:style>
  <w:style w:type="paragraph" w:styleId="Heading3">
    <w:name w:val="heading 3"/>
    <w:basedOn w:val="Normal"/>
    <w:next w:val="Normal"/>
    <w:link w:val="Heading3Char"/>
    <w:uiPriority w:val="9"/>
    <w:unhideWhenUsed/>
    <w:qFormat/>
    <w:rsid w:val="00783ABA"/>
    <w:pPr>
      <w:keepNext/>
      <w:keepLines/>
      <w:numPr>
        <w:ilvl w:val="2"/>
        <w:numId w:val="1"/>
      </w:numPr>
      <w:spacing w:before="200" w:after="0"/>
      <w:outlineLvl w:val="2"/>
    </w:pPr>
    <w:rPr>
      <w:rFonts w:asciiTheme="majorHAnsi" w:eastAsiaTheme="majorEastAsia" w:hAnsiTheme="majorHAnsi" w:cstheme="majorBidi"/>
      <w:b/>
      <w:bCs/>
      <w:sz w:val="24"/>
    </w:rPr>
  </w:style>
  <w:style w:type="paragraph" w:styleId="Heading4">
    <w:name w:val="heading 4"/>
    <w:basedOn w:val="Normal"/>
    <w:next w:val="Normal"/>
    <w:link w:val="Heading4Char"/>
    <w:uiPriority w:val="9"/>
    <w:unhideWhenUsed/>
    <w:qFormat/>
    <w:rsid w:val="008A0CD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666E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3666E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3666E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3666E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31120C"/>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A12A6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A12A62"/>
    <w:rPr>
      <w:rFonts w:ascii="Tahoma" w:hAnsi="Tahoma" w:cs="Tahoma"/>
      <w:sz w:val="16"/>
      <w:szCs w:val="16"/>
    </w:rPr>
  </w:style>
  <w:style w:type="character" w:customStyle="1" w:styleId="Heading1Char">
    <w:name w:val="Heading 1 Char"/>
    <w:basedOn w:val="DefaultParagraphFont"/>
    <w:link w:val="Heading1"/>
    <w:uiPriority w:val="9"/>
    <w:rsid w:val="009E7C4B"/>
    <w:rPr>
      <w:rFonts w:ascii="Times New Roman" w:eastAsiaTheme="majorEastAsia" w:hAnsi="Times New Roman" w:cs="Times New Roman"/>
      <w:b/>
      <w:bCs/>
      <w:color w:val="000000" w:themeColor="text1"/>
      <w:sz w:val="28"/>
      <w:szCs w:val="28"/>
    </w:rPr>
  </w:style>
  <w:style w:type="paragraph" w:styleId="TOCHeading">
    <w:name w:val="TOC Heading"/>
    <w:basedOn w:val="Heading1"/>
    <w:next w:val="Normal"/>
    <w:link w:val="TOCHeadingChar"/>
    <w:uiPriority w:val="39"/>
    <w:unhideWhenUsed/>
    <w:qFormat/>
    <w:rsid w:val="008A0CDE"/>
    <w:pPr>
      <w:ind w:left="720"/>
      <w:outlineLvl w:val="9"/>
    </w:pPr>
    <w:rPr>
      <w:rFonts w:asciiTheme="majorHAnsi" w:hAnsiTheme="majorHAnsi"/>
      <w:color w:val="365F91" w:themeColor="accent1" w:themeShade="BF"/>
    </w:rPr>
  </w:style>
  <w:style w:type="paragraph" w:styleId="TOC1">
    <w:name w:val="toc 1"/>
    <w:basedOn w:val="Normal"/>
    <w:next w:val="Normal"/>
    <w:autoRedefine/>
    <w:uiPriority w:val="39"/>
    <w:unhideWhenUsed/>
    <w:qFormat/>
    <w:rsid w:val="006B564D"/>
    <w:pPr>
      <w:tabs>
        <w:tab w:val="left" w:pos="660"/>
        <w:tab w:val="right" w:leader="dot" w:pos="9350"/>
      </w:tabs>
      <w:spacing w:after="100" w:line="240" w:lineRule="auto"/>
      <w:ind w:firstLine="450"/>
    </w:pPr>
    <w:rPr>
      <w:rFonts w:eastAsiaTheme="minorHAnsi"/>
    </w:rPr>
  </w:style>
  <w:style w:type="character" w:styleId="Hyperlink">
    <w:name w:val="Hyperlink"/>
    <w:basedOn w:val="DefaultParagraphFont"/>
    <w:uiPriority w:val="99"/>
    <w:unhideWhenUsed/>
    <w:rsid w:val="008A0CDE"/>
    <w:rPr>
      <w:color w:val="0000FF" w:themeColor="hyperlink"/>
      <w:u w:val="single"/>
    </w:rPr>
  </w:style>
  <w:style w:type="paragraph" w:styleId="TOC2">
    <w:name w:val="toc 2"/>
    <w:basedOn w:val="Normal"/>
    <w:next w:val="Normal"/>
    <w:autoRedefine/>
    <w:uiPriority w:val="39"/>
    <w:qFormat/>
    <w:rsid w:val="00D851C0"/>
    <w:pPr>
      <w:tabs>
        <w:tab w:val="left" w:pos="880"/>
        <w:tab w:val="right" w:leader="dot" w:pos="9350"/>
      </w:tabs>
      <w:spacing w:before="100" w:beforeAutospacing="1" w:after="120" w:line="240" w:lineRule="auto"/>
    </w:pPr>
    <w:rPr>
      <w:rFonts w:ascii="Times New Roman" w:eastAsia="Times New Roman" w:hAnsi="Times New Roman" w:cs="Times New Roman"/>
      <w:sz w:val="24"/>
      <w:szCs w:val="24"/>
    </w:rPr>
  </w:style>
  <w:style w:type="paragraph" w:styleId="TOC3">
    <w:name w:val="toc 3"/>
    <w:basedOn w:val="Normal"/>
    <w:next w:val="Normal"/>
    <w:autoRedefine/>
    <w:uiPriority w:val="39"/>
    <w:qFormat/>
    <w:rsid w:val="008A0CDE"/>
    <w:pPr>
      <w:tabs>
        <w:tab w:val="left" w:pos="1320"/>
        <w:tab w:val="right" w:leader="dot" w:pos="9350"/>
      </w:tabs>
      <w:spacing w:before="100" w:beforeAutospacing="1" w:after="240" w:line="240" w:lineRule="exact"/>
    </w:pPr>
    <w:rPr>
      <w:rFonts w:ascii="Times New Roman" w:eastAsia="Times New Roman" w:hAnsi="Times New Roman" w:cs="Times New Roman"/>
      <w:sz w:val="24"/>
      <w:szCs w:val="24"/>
    </w:rPr>
  </w:style>
  <w:style w:type="character" w:customStyle="1" w:styleId="TOCHeadingChar">
    <w:name w:val="TOC Heading Char"/>
    <w:basedOn w:val="Heading1Char"/>
    <w:link w:val="TOCHeading"/>
    <w:uiPriority w:val="39"/>
    <w:rsid w:val="008A0CDE"/>
    <w:rPr>
      <w:rFonts w:asciiTheme="majorHAnsi" w:eastAsiaTheme="majorEastAsia" w:hAnsiTheme="majorHAnsi" w:cs="Times New Roman"/>
      <w:b/>
      <w:bCs/>
      <w:color w:val="365F91" w:themeColor="accent1" w:themeShade="BF"/>
      <w:sz w:val="28"/>
      <w:szCs w:val="28"/>
    </w:rPr>
  </w:style>
  <w:style w:type="character" w:customStyle="1" w:styleId="Heading4Char">
    <w:name w:val="Heading 4 Char"/>
    <w:basedOn w:val="DefaultParagraphFont"/>
    <w:link w:val="Heading4"/>
    <w:uiPriority w:val="9"/>
    <w:rsid w:val="008A0CDE"/>
    <w:rPr>
      <w:rFonts w:asciiTheme="majorHAnsi" w:eastAsiaTheme="majorEastAsia" w:hAnsiTheme="majorHAnsi" w:cstheme="majorBidi"/>
      <w:b/>
      <w:bCs/>
      <w:i/>
      <w:iCs/>
      <w:color w:val="4F81BD" w:themeColor="accent1"/>
    </w:rPr>
  </w:style>
  <w:style w:type="paragraph" w:styleId="TableofFigures">
    <w:name w:val="table of figures"/>
    <w:basedOn w:val="Normal"/>
    <w:next w:val="Normal"/>
    <w:uiPriority w:val="99"/>
    <w:unhideWhenUsed/>
    <w:rsid w:val="008A0CDE"/>
    <w:pPr>
      <w:spacing w:after="0"/>
      <w:ind w:left="440" w:hanging="440"/>
    </w:pPr>
    <w:rPr>
      <w:rFonts w:cstheme="minorHAnsi"/>
      <w:smallCaps/>
      <w:sz w:val="20"/>
      <w:szCs w:val="20"/>
    </w:rPr>
  </w:style>
  <w:style w:type="paragraph" w:styleId="EndnoteText">
    <w:name w:val="endnote text"/>
    <w:basedOn w:val="Normal"/>
    <w:link w:val="EndnoteTextChar"/>
    <w:uiPriority w:val="99"/>
    <w:semiHidden/>
    <w:unhideWhenUsed/>
    <w:rsid w:val="008A0CDE"/>
    <w:pPr>
      <w:spacing w:after="0" w:line="240" w:lineRule="auto"/>
    </w:pPr>
    <w:rPr>
      <w:rFonts w:eastAsiaTheme="minorHAnsi"/>
      <w:sz w:val="20"/>
      <w:szCs w:val="20"/>
    </w:rPr>
  </w:style>
  <w:style w:type="character" w:customStyle="1" w:styleId="EndnoteTextChar">
    <w:name w:val="Endnote Text Char"/>
    <w:basedOn w:val="DefaultParagraphFont"/>
    <w:link w:val="EndnoteText"/>
    <w:uiPriority w:val="99"/>
    <w:semiHidden/>
    <w:rsid w:val="008A0CDE"/>
    <w:rPr>
      <w:rFonts w:eastAsiaTheme="minorHAnsi"/>
      <w:sz w:val="20"/>
      <w:szCs w:val="20"/>
    </w:rPr>
  </w:style>
  <w:style w:type="character" w:styleId="EndnoteReference">
    <w:name w:val="endnote reference"/>
    <w:basedOn w:val="DefaultParagraphFont"/>
    <w:uiPriority w:val="99"/>
    <w:semiHidden/>
    <w:unhideWhenUsed/>
    <w:rsid w:val="008A0CDE"/>
    <w:rPr>
      <w:vertAlign w:val="superscript"/>
    </w:rPr>
  </w:style>
  <w:style w:type="character" w:customStyle="1" w:styleId="Heading3Char">
    <w:name w:val="Heading 3 Char"/>
    <w:basedOn w:val="DefaultParagraphFont"/>
    <w:link w:val="Heading3"/>
    <w:uiPriority w:val="9"/>
    <w:rsid w:val="00783ABA"/>
    <w:rPr>
      <w:rFonts w:asciiTheme="majorHAnsi" w:eastAsiaTheme="majorEastAsia" w:hAnsiTheme="majorHAnsi" w:cstheme="majorBidi"/>
      <w:b/>
      <w:bCs/>
      <w:sz w:val="24"/>
    </w:rPr>
  </w:style>
  <w:style w:type="character" w:customStyle="1" w:styleId="Heading2Char">
    <w:name w:val="Heading 2 Char"/>
    <w:basedOn w:val="DefaultParagraphFont"/>
    <w:link w:val="Heading2"/>
    <w:uiPriority w:val="9"/>
    <w:rsid w:val="00783ABA"/>
    <w:rPr>
      <w:rFonts w:asciiTheme="majorHAnsi" w:eastAsiaTheme="majorEastAsia" w:hAnsiTheme="majorHAnsi" w:cstheme="majorBidi"/>
      <w:b/>
      <w:bCs/>
      <w:sz w:val="24"/>
      <w:szCs w:val="26"/>
    </w:rPr>
  </w:style>
  <w:style w:type="paragraph" w:customStyle="1" w:styleId="EndNoteBibliographyTitle">
    <w:name w:val="EndNote Bibliography Title"/>
    <w:basedOn w:val="Normal"/>
    <w:link w:val="EndNoteBibliographyTitleChar"/>
    <w:rsid w:val="00152FEA"/>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152FEA"/>
    <w:rPr>
      <w:rFonts w:ascii="Calibri" w:hAnsi="Calibri" w:cs="Calibri"/>
      <w:noProof/>
    </w:rPr>
  </w:style>
  <w:style w:type="paragraph" w:customStyle="1" w:styleId="EndNoteBibliography">
    <w:name w:val="EndNote Bibliography"/>
    <w:basedOn w:val="Normal"/>
    <w:link w:val="EndNoteBibliographyChar"/>
    <w:rsid w:val="00152FEA"/>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152FEA"/>
    <w:rPr>
      <w:rFonts w:ascii="Calibri" w:hAnsi="Calibri" w:cs="Calibri"/>
      <w:noProof/>
    </w:rPr>
  </w:style>
  <w:style w:type="paragraph" w:styleId="NormalWeb">
    <w:name w:val="Normal (Web)"/>
    <w:basedOn w:val="Normal"/>
    <w:uiPriority w:val="99"/>
    <w:unhideWhenUsed/>
    <w:rsid w:val="002455C1"/>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link w:val="ListParagraphChar"/>
    <w:uiPriority w:val="34"/>
    <w:qFormat/>
    <w:rsid w:val="00A63CBE"/>
    <w:pPr>
      <w:ind w:left="720"/>
      <w:contextualSpacing/>
    </w:pPr>
    <w:rPr>
      <w:rFonts w:eastAsiaTheme="minorHAnsi"/>
    </w:rPr>
  </w:style>
  <w:style w:type="character" w:customStyle="1" w:styleId="Heading5Char">
    <w:name w:val="Heading 5 Char"/>
    <w:basedOn w:val="DefaultParagraphFont"/>
    <w:link w:val="Heading5"/>
    <w:uiPriority w:val="9"/>
    <w:rsid w:val="003666E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666E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666E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666E9"/>
    <w:rPr>
      <w:rFonts w:asciiTheme="majorHAnsi" w:eastAsiaTheme="majorEastAsia" w:hAnsiTheme="majorHAnsi" w:cstheme="majorBidi"/>
      <w:color w:val="404040" w:themeColor="text1" w:themeTint="BF"/>
      <w:sz w:val="20"/>
      <w:szCs w:val="20"/>
    </w:rPr>
  </w:style>
  <w:style w:type="paragraph" w:styleId="Caption">
    <w:name w:val="caption"/>
    <w:basedOn w:val="Normal"/>
    <w:next w:val="Normal"/>
    <w:uiPriority w:val="35"/>
    <w:unhideWhenUsed/>
    <w:qFormat/>
    <w:rsid w:val="006D28FC"/>
    <w:pPr>
      <w:spacing w:line="240" w:lineRule="auto"/>
    </w:pPr>
    <w:rPr>
      <w:rFonts w:eastAsiaTheme="minorHAnsi"/>
      <w:b/>
      <w:bCs/>
      <w:color w:val="4F81BD" w:themeColor="accent1"/>
      <w:sz w:val="18"/>
      <w:szCs w:val="18"/>
    </w:rPr>
  </w:style>
  <w:style w:type="table" w:styleId="TableGrid">
    <w:name w:val="Table Grid"/>
    <w:basedOn w:val="TableNormal"/>
    <w:uiPriority w:val="59"/>
    <w:qFormat/>
    <w:rsid w:val="00AF4ED1"/>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8F3E2A"/>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8F3E2A"/>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3C5861"/>
    <w:pPr>
      <w:widowControl w:val="0"/>
      <w:autoSpaceDE w:val="0"/>
      <w:autoSpaceDN w:val="0"/>
      <w:spacing w:after="0" w:line="240" w:lineRule="auto"/>
    </w:pPr>
    <w:rPr>
      <w:rFonts w:ascii="Times New Roman" w:eastAsia="Times New Roman" w:hAnsi="Times New Roman" w:cs="Times New Roman"/>
    </w:rPr>
  </w:style>
  <w:style w:type="paragraph" w:styleId="Header">
    <w:name w:val="header"/>
    <w:basedOn w:val="Normal"/>
    <w:link w:val="HeaderChar"/>
    <w:uiPriority w:val="99"/>
    <w:unhideWhenUsed/>
    <w:rsid w:val="006E625C"/>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625C"/>
  </w:style>
  <w:style w:type="paragraph" w:styleId="Footer">
    <w:name w:val="footer"/>
    <w:basedOn w:val="Normal"/>
    <w:link w:val="FooterChar"/>
    <w:uiPriority w:val="99"/>
    <w:unhideWhenUsed/>
    <w:rsid w:val="006E625C"/>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625C"/>
  </w:style>
  <w:style w:type="character" w:customStyle="1" w:styleId="fontstyle01">
    <w:name w:val="fontstyle01"/>
    <w:basedOn w:val="DefaultParagraphFont"/>
    <w:rsid w:val="000F17EF"/>
    <w:rPr>
      <w:rFonts w:ascii="DejaVuSans" w:hAnsi="DejaVuSans" w:hint="default"/>
      <w:b w:val="0"/>
      <w:bCs w:val="0"/>
      <w:i w:val="0"/>
      <w:iCs w:val="0"/>
      <w:color w:val="333333"/>
      <w:sz w:val="20"/>
      <w:szCs w:val="20"/>
    </w:rPr>
  </w:style>
  <w:style w:type="character" w:customStyle="1" w:styleId="fontstyle21">
    <w:name w:val="fontstyle21"/>
    <w:basedOn w:val="DefaultParagraphFont"/>
    <w:rsid w:val="00133739"/>
    <w:rPr>
      <w:rFonts w:ascii="MTSY" w:hAnsi="MTSY" w:hint="default"/>
      <w:b w:val="0"/>
      <w:bCs w:val="0"/>
      <w:i w:val="0"/>
      <w:iCs w:val="0"/>
      <w:color w:val="000000"/>
      <w:sz w:val="20"/>
      <w:szCs w:val="20"/>
    </w:rPr>
  </w:style>
  <w:style w:type="paragraph" w:customStyle="1" w:styleId="Default">
    <w:name w:val="Default"/>
    <w:uiPriority w:val="99"/>
    <w:rsid w:val="00171908"/>
    <w:pPr>
      <w:autoSpaceDE w:val="0"/>
      <w:autoSpaceDN w:val="0"/>
      <w:adjustRightInd w:val="0"/>
      <w:spacing w:after="0" w:line="240" w:lineRule="auto"/>
    </w:pPr>
    <w:rPr>
      <w:rFonts w:ascii="Times New Roman" w:eastAsiaTheme="minorHAnsi" w:hAnsi="Times New Roman" w:cs="Times New Roman"/>
      <w:color w:val="000000"/>
      <w:sz w:val="24"/>
      <w:szCs w:val="24"/>
    </w:rPr>
  </w:style>
  <w:style w:type="table" w:customStyle="1" w:styleId="TableGridLight1">
    <w:name w:val="Table Grid Light1"/>
    <w:basedOn w:val="TableNormal"/>
    <w:uiPriority w:val="40"/>
    <w:rsid w:val="00F60288"/>
    <w:pPr>
      <w:spacing w:after="0" w:line="240" w:lineRule="auto"/>
    </w:pPr>
    <w:rPr>
      <w:rFonts w:eastAsiaTheme="minorHAnsi"/>
      <w:lang w:val="am-ET"/>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CommentText">
    <w:name w:val="annotation text"/>
    <w:basedOn w:val="Normal"/>
    <w:link w:val="CommentTextChar"/>
    <w:uiPriority w:val="99"/>
    <w:unhideWhenUsed/>
    <w:rsid w:val="000E6B70"/>
    <w:pPr>
      <w:spacing w:line="240" w:lineRule="auto"/>
    </w:pPr>
    <w:rPr>
      <w:sz w:val="20"/>
      <w:szCs w:val="20"/>
    </w:rPr>
  </w:style>
  <w:style w:type="character" w:customStyle="1" w:styleId="CommentTextChar">
    <w:name w:val="Comment Text Char"/>
    <w:basedOn w:val="DefaultParagraphFont"/>
    <w:link w:val="CommentText"/>
    <w:uiPriority w:val="99"/>
    <w:rsid w:val="000E6B70"/>
    <w:rPr>
      <w:sz w:val="20"/>
      <w:szCs w:val="20"/>
    </w:rPr>
  </w:style>
  <w:style w:type="character" w:customStyle="1" w:styleId="Heading9Char">
    <w:name w:val="Heading 9 Char"/>
    <w:basedOn w:val="DefaultParagraphFont"/>
    <w:link w:val="Heading9"/>
    <w:uiPriority w:val="9"/>
    <w:rsid w:val="0031120C"/>
    <w:rPr>
      <w:rFonts w:asciiTheme="majorHAnsi" w:eastAsiaTheme="majorEastAsia" w:hAnsiTheme="majorHAnsi" w:cstheme="majorBidi"/>
      <w:i/>
      <w:iCs/>
      <w:color w:val="404040" w:themeColor="text1" w:themeTint="BF"/>
      <w:sz w:val="20"/>
      <w:szCs w:val="20"/>
    </w:rPr>
  </w:style>
  <w:style w:type="character" w:customStyle="1" w:styleId="fontstyle11">
    <w:name w:val="fontstyle11"/>
    <w:basedOn w:val="DefaultParagraphFont"/>
    <w:rsid w:val="00224A1A"/>
    <w:rPr>
      <w:rFonts w:ascii="SymbolMT" w:hAnsi="SymbolMT" w:hint="default"/>
      <w:b w:val="0"/>
      <w:bCs w:val="0"/>
      <w:i w:val="0"/>
      <w:iCs w:val="0"/>
      <w:color w:val="242021"/>
      <w:sz w:val="22"/>
      <w:szCs w:val="22"/>
    </w:rPr>
  </w:style>
  <w:style w:type="character" w:styleId="Strong">
    <w:name w:val="Strong"/>
    <w:basedOn w:val="DefaultParagraphFont"/>
    <w:uiPriority w:val="22"/>
    <w:qFormat/>
    <w:rsid w:val="000F4B9F"/>
    <w:rPr>
      <w:b/>
      <w:bCs/>
    </w:rPr>
  </w:style>
  <w:style w:type="paragraph" w:customStyle="1" w:styleId="root-block-node">
    <w:name w:val="root-block-node"/>
    <w:basedOn w:val="Normal"/>
    <w:rsid w:val="000323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d-underline">
    <w:name w:val="red-underline"/>
    <w:basedOn w:val="DefaultParagraphFont"/>
    <w:rsid w:val="00116416"/>
  </w:style>
  <w:style w:type="character" w:customStyle="1" w:styleId="fontstyle31">
    <w:name w:val="fontstyle31"/>
    <w:basedOn w:val="DefaultParagraphFont"/>
    <w:rsid w:val="000A20F9"/>
    <w:rPr>
      <w:rFonts w:ascii="MinionMath-Regular" w:hAnsi="MinionMath-Regular" w:hint="default"/>
      <w:b w:val="0"/>
      <w:bCs w:val="0"/>
      <w:i w:val="0"/>
      <w:iCs w:val="0"/>
      <w:color w:val="000000"/>
      <w:sz w:val="18"/>
      <w:szCs w:val="18"/>
    </w:rPr>
  </w:style>
  <w:style w:type="character" w:styleId="Emphasis">
    <w:name w:val="Emphasis"/>
    <w:basedOn w:val="DefaultParagraphFont"/>
    <w:uiPriority w:val="20"/>
    <w:qFormat/>
    <w:rsid w:val="008F710C"/>
    <w:rPr>
      <w:i/>
      <w:iCs/>
    </w:rPr>
  </w:style>
  <w:style w:type="paragraph" w:styleId="NoSpacing">
    <w:name w:val="No Spacing"/>
    <w:link w:val="NoSpacingChar"/>
    <w:uiPriority w:val="1"/>
    <w:qFormat/>
    <w:rsid w:val="00F36D53"/>
    <w:pPr>
      <w:spacing w:after="0" w:line="240" w:lineRule="auto"/>
    </w:pPr>
  </w:style>
  <w:style w:type="paragraph" w:styleId="FootnoteText">
    <w:name w:val="footnote text"/>
    <w:basedOn w:val="Normal"/>
    <w:link w:val="FootnoteTextChar"/>
    <w:uiPriority w:val="99"/>
    <w:rsid w:val="00F36D53"/>
    <w:pPr>
      <w:spacing w:after="0" w:line="240" w:lineRule="auto"/>
    </w:pPr>
    <w:rPr>
      <w:sz w:val="20"/>
      <w:szCs w:val="20"/>
    </w:rPr>
  </w:style>
  <w:style w:type="character" w:customStyle="1" w:styleId="FootnoteTextChar">
    <w:name w:val="Footnote Text Char"/>
    <w:basedOn w:val="DefaultParagraphFont"/>
    <w:link w:val="FootnoteText"/>
    <w:uiPriority w:val="99"/>
    <w:rsid w:val="00F36D53"/>
    <w:rPr>
      <w:sz w:val="20"/>
      <w:szCs w:val="20"/>
    </w:rPr>
  </w:style>
  <w:style w:type="character" w:styleId="FootnoteReference">
    <w:name w:val="footnote reference"/>
    <w:basedOn w:val="DefaultParagraphFont"/>
    <w:uiPriority w:val="99"/>
    <w:rsid w:val="00F36D53"/>
    <w:rPr>
      <w:vertAlign w:val="superscript"/>
    </w:rPr>
  </w:style>
  <w:style w:type="paragraph" w:styleId="Quote">
    <w:name w:val="Quote"/>
    <w:basedOn w:val="Normal"/>
    <w:next w:val="Normal"/>
    <w:link w:val="QuoteChar"/>
    <w:uiPriority w:val="29"/>
    <w:qFormat/>
    <w:rsid w:val="00F36D53"/>
    <w:rPr>
      <w:i/>
      <w:iCs/>
      <w:color w:val="000000"/>
    </w:rPr>
  </w:style>
  <w:style w:type="character" w:customStyle="1" w:styleId="QuoteChar">
    <w:name w:val="Quote Char"/>
    <w:basedOn w:val="DefaultParagraphFont"/>
    <w:link w:val="Quote"/>
    <w:uiPriority w:val="29"/>
    <w:rsid w:val="00F36D53"/>
    <w:rPr>
      <w:i/>
      <w:iCs/>
      <w:color w:val="000000"/>
    </w:rPr>
  </w:style>
  <w:style w:type="paragraph" w:styleId="Bibliography">
    <w:name w:val="Bibliography"/>
    <w:basedOn w:val="Normal"/>
    <w:next w:val="Normal"/>
    <w:uiPriority w:val="37"/>
    <w:rsid w:val="00F36D53"/>
  </w:style>
  <w:style w:type="character" w:customStyle="1" w:styleId="NoSpacingChar">
    <w:name w:val="No Spacing Char"/>
    <w:basedOn w:val="DefaultParagraphFont"/>
    <w:link w:val="NoSpacing"/>
    <w:uiPriority w:val="1"/>
    <w:rsid w:val="00F36D53"/>
  </w:style>
  <w:style w:type="character" w:styleId="CommentReference">
    <w:name w:val="annotation reference"/>
    <w:basedOn w:val="DefaultParagraphFont"/>
    <w:uiPriority w:val="99"/>
    <w:semiHidden/>
    <w:unhideWhenUsed/>
    <w:rsid w:val="00F36D53"/>
    <w:rPr>
      <w:sz w:val="16"/>
      <w:szCs w:val="16"/>
    </w:rPr>
  </w:style>
  <w:style w:type="paragraph" w:styleId="CommentSubject">
    <w:name w:val="annotation subject"/>
    <w:basedOn w:val="CommentText"/>
    <w:next w:val="CommentText"/>
    <w:link w:val="CommentSubjectChar"/>
    <w:uiPriority w:val="99"/>
    <w:semiHidden/>
    <w:unhideWhenUsed/>
    <w:rsid w:val="00F36D53"/>
    <w:rPr>
      <w:b/>
      <w:bCs/>
    </w:rPr>
  </w:style>
  <w:style w:type="character" w:customStyle="1" w:styleId="CommentSubjectChar">
    <w:name w:val="Comment Subject Char"/>
    <w:basedOn w:val="CommentTextChar"/>
    <w:link w:val="CommentSubject"/>
    <w:uiPriority w:val="99"/>
    <w:semiHidden/>
    <w:rsid w:val="00F36D53"/>
    <w:rPr>
      <w:b/>
      <w:bCs/>
      <w:sz w:val="20"/>
      <w:szCs w:val="20"/>
    </w:rPr>
  </w:style>
  <w:style w:type="table" w:customStyle="1" w:styleId="GridTable1LightAccent2">
    <w:name w:val="Grid Table 1 Light Accent 2"/>
    <w:basedOn w:val="TableNormal"/>
    <w:uiPriority w:val="46"/>
    <w:rsid w:val="00F36D53"/>
    <w:pPr>
      <w:spacing w:after="0" w:line="240" w:lineRule="auto"/>
    </w:pPr>
    <w:rPr>
      <w:rFonts w:eastAsiaTheme="minorHAnsi"/>
    </w:rPr>
    <w:tblPr>
      <w:tblStyleRowBandSize w:val="1"/>
      <w:tblStyleColBandSize w:val="1"/>
      <w:tblInd w:w="0" w:type="dxa"/>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CellMar>
        <w:top w:w="0" w:type="dxa"/>
        <w:left w:w="108" w:type="dxa"/>
        <w:bottom w:w="0" w:type="dxa"/>
        <w:right w:w="108" w:type="dxa"/>
      </w:tblCellMar>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character" w:customStyle="1" w:styleId="element-citation">
    <w:name w:val="element-citation"/>
    <w:basedOn w:val="DefaultParagraphFont"/>
    <w:rsid w:val="00F36D53"/>
  </w:style>
  <w:style w:type="character" w:customStyle="1" w:styleId="ref-journal">
    <w:name w:val="ref-journal"/>
    <w:basedOn w:val="DefaultParagraphFont"/>
    <w:rsid w:val="00F36D53"/>
  </w:style>
  <w:style w:type="character" w:customStyle="1" w:styleId="nowrap">
    <w:name w:val="nowrap"/>
    <w:basedOn w:val="DefaultParagraphFont"/>
    <w:rsid w:val="00F36D53"/>
  </w:style>
  <w:style w:type="character" w:customStyle="1" w:styleId="ref-vol">
    <w:name w:val="ref-vol"/>
    <w:basedOn w:val="DefaultParagraphFont"/>
    <w:rsid w:val="00F36D53"/>
  </w:style>
  <w:style w:type="table" w:customStyle="1" w:styleId="GridTable5DarkAccent6">
    <w:name w:val="Grid Table 5 Dark Accent 6"/>
    <w:basedOn w:val="TableNormal"/>
    <w:uiPriority w:val="50"/>
    <w:rsid w:val="00F36D53"/>
    <w:pPr>
      <w:spacing w:after="0" w:line="240" w:lineRule="auto"/>
    </w:pPr>
    <w:rPr>
      <w:rFonts w:eastAsiaTheme="minorHAns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79646"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79646"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79646"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79646" w:themeFill="accent6"/>
      </w:tcPr>
    </w:tblStylePr>
    <w:tblStylePr w:type="band1Vert">
      <w:tblPr/>
      <w:tcPr>
        <w:shd w:val="clear" w:color="auto" w:fill="FBD4B4" w:themeFill="accent6" w:themeFillTint="66"/>
      </w:tcPr>
    </w:tblStylePr>
    <w:tblStylePr w:type="band1Horz">
      <w:tblPr/>
      <w:tcPr>
        <w:shd w:val="clear" w:color="auto" w:fill="FBD4B4" w:themeFill="accent6" w:themeFillTint="66"/>
      </w:tcPr>
    </w:tblStylePr>
  </w:style>
  <w:style w:type="table" w:customStyle="1" w:styleId="GridTable5DarkAccent2">
    <w:name w:val="Grid Table 5 Dark Accent 2"/>
    <w:basedOn w:val="TableNormal"/>
    <w:uiPriority w:val="50"/>
    <w:rsid w:val="00F36D53"/>
    <w:pPr>
      <w:spacing w:after="0" w:line="240" w:lineRule="auto"/>
    </w:pPr>
    <w:rPr>
      <w:rFonts w:eastAsiaTheme="minorHAns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GridTableLight">
    <w:name w:val="Grid Table Light"/>
    <w:basedOn w:val="TableNormal"/>
    <w:uiPriority w:val="40"/>
    <w:rsid w:val="00F36D53"/>
    <w:pPr>
      <w:spacing w:after="0" w:line="240" w:lineRule="auto"/>
    </w:pPr>
    <w:rPr>
      <w:rFonts w:eastAsiaTheme="minorHAnsi"/>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
    <w:name w:val="Plain Table 1"/>
    <w:basedOn w:val="TableNormal"/>
    <w:uiPriority w:val="41"/>
    <w:rsid w:val="00F36D53"/>
    <w:pPr>
      <w:spacing w:after="0" w:line="240" w:lineRule="auto"/>
    </w:pPr>
    <w:rPr>
      <w:rFonts w:eastAsiaTheme="minorHAnsi"/>
    </w:r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1Light">
    <w:name w:val="Grid Table 1 Light"/>
    <w:basedOn w:val="TableNormal"/>
    <w:uiPriority w:val="46"/>
    <w:rsid w:val="00F36D53"/>
    <w:pPr>
      <w:spacing w:after="0" w:line="240" w:lineRule="auto"/>
    </w:pPr>
    <w:rPr>
      <w:rFonts w:eastAsiaTheme="minorHAnsi"/>
    </w:r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F36D53"/>
    <w:rPr>
      <w:color w:val="808080"/>
    </w:rPr>
  </w:style>
  <w:style w:type="paragraph" w:styleId="Revision">
    <w:name w:val="Revision"/>
    <w:hidden/>
    <w:uiPriority w:val="99"/>
    <w:semiHidden/>
    <w:rsid w:val="00F36D53"/>
    <w:pPr>
      <w:spacing w:after="0" w:line="240" w:lineRule="auto"/>
    </w:pPr>
    <w:rPr>
      <w:rFonts w:eastAsiaTheme="minorHAnsi"/>
    </w:rPr>
  </w:style>
  <w:style w:type="table" w:customStyle="1" w:styleId="TableGrid1">
    <w:name w:val="Table Grid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1">
    <w:name w:val="Title1"/>
    <w:basedOn w:val="DefaultParagraphFont"/>
    <w:rsid w:val="00F36D53"/>
  </w:style>
  <w:style w:type="character" w:customStyle="1" w:styleId="fm-role">
    <w:name w:val="fm-role"/>
    <w:basedOn w:val="DefaultParagraphFont"/>
    <w:rsid w:val="00F36D53"/>
  </w:style>
  <w:style w:type="numbering" w:customStyle="1" w:styleId="NoList1">
    <w:name w:val="No List1"/>
    <w:next w:val="NoList"/>
    <w:uiPriority w:val="99"/>
    <w:semiHidden/>
    <w:unhideWhenUsed/>
    <w:rsid w:val="00F36D53"/>
  </w:style>
  <w:style w:type="table" w:customStyle="1" w:styleId="TableGrid21">
    <w:name w:val="Table Grid2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3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1">
    <w:name w:val="Plain Table 11"/>
    <w:basedOn w:val="TableNormal"/>
    <w:next w:val="PlainTable1"/>
    <w:uiPriority w:val="41"/>
    <w:rsid w:val="00F36D53"/>
    <w:pPr>
      <w:spacing w:after="0" w:line="240" w:lineRule="auto"/>
    </w:pPr>
    <w:rPr>
      <w:rFonts w:eastAsiaTheme="minorHAnsi"/>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5Dark-Accent61">
    <w:name w:val="Grid Table 5 Dark - Accent 61"/>
    <w:basedOn w:val="TableNormal"/>
    <w:next w:val="GridTable5DarkAccent6"/>
    <w:uiPriority w:val="50"/>
    <w:rsid w:val="00F36D53"/>
    <w:pPr>
      <w:spacing w:after="0" w:line="240" w:lineRule="auto"/>
    </w:pPr>
    <w:rPr>
      <w:rFonts w:eastAsiaTheme="minorHAnsi"/>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GridTable5Dark-Accent21">
    <w:name w:val="Grid Table 5 Dark - Accent 21"/>
    <w:basedOn w:val="TableNormal"/>
    <w:next w:val="GridTable5DarkAccent2"/>
    <w:uiPriority w:val="50"/>
    <w:rsid w:val="00F36D53"/>
    <w:pPr>
      <w:spacing w:after="0" w:line="240" w:lineRule="auto"/>
    </w:pPr>
    <w:rPr>
      <w:rFonts w:eastAsiaTheme="minorHAnsi"/>
    </w:rPr>
    <w:tblPr>
      <w:tblStyleRowBandSize w:val="1"/>
      <w:tblStyleColBandSize w:val="1"/>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FBE4D5"/>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ED7D31"/>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ED7D31"/>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ED7D31"/>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ED7D31"/>
      </w:tcPr>
    </w:tblStylePr>
    <w:tblStylePr w:type="band1Vert">
      <w:tblPr/>
      <w:tcPr>
        <w:shd w:val="clear" w:color="auto" w:fill="F7CAAC"/>
      </w:tcPr>
    </w:tblStylePr>
    <w:tblStylePr w:type="band1Horz">
      <w:tblPr/>
      <w:tcPr>
        <w:shd w:val="clear" w:color="auto" w:fill="F7CAAC"/>
      </w:tcPr>
    </w:tblStylePr>
  </w:style>
  <w:style w:type="table" w:customStyle="1" w:styleId="GridTable1Light-Accent21">
    <w:name w:val="Grid Table 1 Light - Accent 21"/>
    <w:basedOn w:val="TableNormal"/>
    <w:next w:val="GridTable1LightAccent2"/>
    <w:uiPriority w:val="46"/>
    <w:rsid w:val="00F36D53"/>
    <w:pPr>
      <w:spacing w:after="0" w:line="240" w:lineRule="auto"/>
    </w:pPr>
    <w:rPr>
      <w:rFonts w:eastAsiaTheme="minorHAnsi"/>
    </w:rPr>
    <w:tblPr>
      <w:tblStyleRowBandSize w:val="1"/>
      <w:tblStyleColBandSize w:val="1"/>
      <w:tblInd w:w="0" w:type="dxa"/>
      <w:tblBorders>
        <w:top w:val="single" w:sz="4" w:space="0" w:color="F7CAAC"/>
        <w:left w:val="single" w:sz="4" w:space="0" w:color="F7CAAC"/>
        <w:bottom w:val="single" w:sz="4" w:space="0" w:color="F7CAAC"/>
        <w:right w:val="single" w:sz="4" w:space="0" w:color="F7CAAC"/>
        <w:insideH w:val="single" w:sz="4" w:space="0" w:color="F7CAAC"/>
        <w:insideV w:val="single" w:sz="4" w:space="0" w:color="F7CAAC"/>
      </w:tblBorders>
      <w:tblCellMar>
        <w:top w:w="0" w:type="dxa"/>
        <w:left w:w="108" w:type="dxa"/>
        <w:bottom w:w="0" w:type="dxa"/>
        <w:right w:w="108" w:type="dxa"/>
      </w:tblCellMar>
    </w:tblPr>
    <w:tblStylePr w:type="firstRow">
      <w:rPr>
        <w:b/>
        <w:bCs/>
      </w:rPr>
      <w:tblPr/>
      <w:tcPr>
        <w:tcBorders>
          <w:bottom w:val="single" w:sz="12" w:space="0" w:color="F4B083"/>
        </w:tcBorders>
      </w:tcPr>
    </w:tblStylePr>
    <w:tblStylePr w:type="lastRow">
      <w:rPr>
        <w:b/>
        <w:bCs/>
      </w:rPr>
      <w:tblPr/>
      <w:tcPr>
        <w:tcBorders>
          <w:top w:val="double" w:sz="2" w:space="0" w:color="F4B083"/>
        </w:tcBorders>
      </w:tcPr>
    </w:tblStylePr>
    <w:tblStylePr w:type="firstCol">
      <w:rPr>
        <w:b/>
        <w:bCs/>
      </w:rPr>
    </w:tblStylePr>
    <w:tblStylePr w:type="lastCol">
      <w:rPr>
        <w:b/>
        <w:bCs/>
      </w:rPr>
    </w:tblStylePr>
  </w:style>
  <w:style w:type="table" w:customStyle="1" w:styleId="GridTable1Light1">
    <w:name w:val="Grid Table 1 Light1"/>
    <w:basedOn w:val="TableNormal"/>
    <w:next w:val="GridTable1Light"/>
    <w:uiPriority w:val="46"/>
    <w:rsid w:val="00F36D53"/>
    <w:pPr>
      <w:spacing w:after="0" w:line="240" w:lineRule="auto"/>
    </w:pPr>
    <w:rPr>
      <w:rFonts w:eastAsiaTheme="minorHAnsi"/>
    </w:rPr>
    <w:tblPr>
      <w:tblStyleRowBandSize w:val="1"/>
      <w:tblStyleColBandSize w:val="1"/>
      <w:tblInd w:w="0"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TableGrid11">
    <w:name w:val="Table Grid11"/>
    <w:basedOn w:val="TableNormal"/>
    <w:next w:val="TableGrid"/>
    <w:uiPriority w:val="59"/>
    <w:rsid w:val="00F36D53"/>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llowedHyperlink1">
    <w:name w:val="FollowedHyperlink1"/>
    <w:basedOn w:val="DefaultParagraphFont"/>
    <w:uiPriority w:val="99"/>
    <w:semiHidden/>
    <w:unhideWhenUsed/>
    <w:rsid w:val="00F36D53"/>
    <w:rPr>
      <w:color w:val="954F72"/>
      <w:u w:val="single"/>
    </w:rPr>
  </w:style>
  <w:style w:type="character" w:styleId="FollowedHyperlink">
    <w:name w:val="FollowedHyperlink"/>
    <w:basedOn w:val="DefaultParagraphFont"/>
    <w:uiPriority w:val="99"/>
    <w:semiHidden/>
    <w:unhideWhenUsed/>
    <w:rsid w:val="00F36D53"/>
    <w:rPr>
      <w:color w:val="800080" w:themeColor="followedHyperlink"/>
      <w:u w:val="single"/>
    </w:rPr>
  </w:style>
  <w:style w:type="character" w:customStyle="1" w:styleId="UnresolvedMention">
    <w:name w:val="Unresolved Mention"/>
    <w:basedOn w:val="DefaultParagraphFont"/>
    <w:uiPriority w:val="99"/>
    <w:semiHidden/>
    <w:unhideWhenUsed/>
    <w:rsid w:val="00F36D53"/>
    <w:rPr>
      <w:color w:val="605E5C"/>
      <w:shd w:val="clear" w:color="auto" w:fill="E1DFDD"/>
    </w:rPr>
  </w:style>
  <w:style w:type="numbering" w:customStyle="1" w:styleId="Style4">
    <w:name w:val="Style4"/>
    <w:uiPriority w:val="99"/>
    <w:rsid w:val="00F36D53"/>
    <w:pPr>
      <w:numPr>
        <w:numId w:val="3"/>
      </w:numPr>
    </w:pPr>
  </w:style>
  <w:style w:type="character" w:customStyle="1" w:styleId="ListParagraphChar">
    <w:name w:val="List Paragraph Char"/>
    <w:basedOn w:val="DefaultParagraphFont"/>
    <w:link w:val="ListParagraph"/>
    <w:uiPriority w:val="34"/>
    <w:rsid w:val="00F36D53"/>
    <w:rPr>
      <w:rFonts w:eastAsiaTheme="minorHAnsi"/>
    </w:rPr>
  </w:style>
  <w:style w:type="character" w:customStyle="1" w:styleId="sr-only">
    <w:name w:val="sr-only"/>
    <w:basedOn w:val="DefaultParagraphFont"/>
    <w:rsid w:val="00F36D53"/>
  </w:style>
  <w:style w:type="paragraph" w:customStyle="1" w:styleId="p">
    <w:name w:val="p"/>
    <w:basedOn w:val="Normal"/>
    <w:uiPriority w:val="99"/>
    <w:rsid w:val="00F36D53"/>
    <w:pPr>
      <w:spacing w:before="100" w:beforeAutospacing="1" w:after="100" w:afterAutospacing="1" w:line="240" w:lineRule="auto"/>
    </w:pPr>
    <w:rPr>
      <w:rFonts w:ascii="Times New Roman" w:eastAsia="Times New Roman" w:hAnsi="Times New Roman" w:cs="Times New Roman"/>
      <w:sz w:val="24"/>
      <w:szCs w:val="24"/>
    </w:rPr>
  </w:style>
  <w:style w:type="character" w:styleId="HTMLDefinition">
    <w:name w:val="HTML Definition"/>
    <w:basedOn w:val="DefaultParagraphFont"/>
    <w:uiPriority w:val="99"/>
    <w:semiHidden/>
    <w:unhideWhenUsed/>
    <w:rsid w:val="00F36D53"/>
    <w:rPr>
      <w:i/>
      <w:iCs/>
    </w:rPr>
  </w:style>
  <w:style w:type="character" w:customStyle="1" w:styleId="fontstyle41">
    <w:name w:val="fontstyle41"/>
    <w:basedOn w:val="DefaultParagraphFont"/>
    <w:rsid w:val="00F36D53"/>
    <w:rPr>
      <w:rFonts w:ascii="MTSY" w:hAnsi="MTSY" w:hint="default"/>
      <w:b w:val="0"/>
      <w:bCs w:val="0"/>
      <w:i w:val="0"/>
      <w:iCs w:val="0"/>
      <w:color w:val="000000"/>
      <w:sz w:val="20"/>
      <w:szCs w:val="20"/>
    </w:rPr>
  </w:style>
  <w:style w:type="character" w:customStyle="1" w:styleId="fontstyle51">
    <w:name w:val="fontstyle51"/>
    <w:basedOn w:val="DefaultParagraphFont"/>
    <w:rsid w:val="00F36D53"/>
    <w:rPr>
      <w:rFonts w:ascii="MTSY" w:hAnsi="MTSY" w:hint="default"/>
      <w:b w:val="0"/>
      <w:bCs w:val="0"/>
      <w:i w:val="0"/>
      <w:iCs w:val="0"/>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533550">
      <w:bodyDiv w:val="1"/>
      <w:marLeft w:val="0"/>
      <w:marRight w:val="0"/>
      <w:marTop w:val="0"/>
      <w:marBottom w:val="0"/>
      <w:divBdr>
        <w:top w:val="none" w:sz="0" w:space="0" w:color="auto"/>
        <w:left w:val="none" w:sz="0" w:space="0" w:color="auto"/>
        <w:bottom w:val="none" w:sz="0" w:space="0" w:color="auto"/>
        <w:right w:val="none" w:sz="0" w:space="0" w:color="auto"/>
      </w:divBdr>
    </w:div>
    <w:div w:id="111635040">
      <w:bodyDiv w:val="1"/>
      <w:marLeft w:val="0"/>
      <w:marRight w:val="0"/>
      <w:marTop w:val="0"/>
      <w:marBottom w:val="0"/>
      <w:divBdr>
        <w:top w:val="none" w:sz="0" w:space="0" w:color="auto"/>
        <w:left w:val="none" w:sz="0" w:space="0" w:color="auto"/>
        <w:bottom w:val="none" w:sz="0" w:space="0" w:color="auto"/>
        <w:right w:val="none" w:sz="0" w:space="0" w:color="auto"/>
      </w:divBdr>
    </w:div>
    <w:div w:id="156309193">
      <w:bodyDiv w:val="1"/>
      <w:marLeft w:val="0"/>
      <w:marRight w:val="0"/>
      <w:marTop w:val="0"/>
      <w:marBottom w:val="0"/>
      <w:divBdr>
        <w:top w:val="none" w:sz="0" w:space="0" w:color="auto"/>
        <w:left w:val="none" w:sz="0" w:space="0" w:color="auto"/>
        <w:bottom w:val="none" w:sz="0" w:space="0" w:color="auto"/>
        <w:right w:val="none" w:sz="0" w:space="0" w:color="auto"/>
      </w:divBdr>
      <w:divsChild>
        <w:div w:id="285157776">
          <w:marLeft w:val="0"/>
          <w:marRight w:val="0"/>
          <w:marTop w:val="0"/>
          <w:marBottom w:val="0"/>
          <w:divBdr>
            <w:top w:val="none" w:sz="0" w:space="0" w:color="auto"/>
            <w:left w:val="none" w:sz="0" w:space="0" w:color="auto"/>
            <w:bottom w:val="none" w:sz="0" w:space="0" w:color="auto"/>
            <w:right w:val="none" w:sz="0" w:space="0" w:color="auto"/>
          </w:divBdr>
        </w:div>
        <w:div w:id="1023939826">
          <w:marLeft w:val="0"/>
          <w:marRight w:val="0"/>
          <w:marTop w:val="0"/>
          <w:marBottom w:val="0"/>
          <w:divBdr>
            <w:top w:val="none" w:sz="0" w:space="0" w:color="auto"/>
            <w:left w:val="none" w:sz="0" w:space="0" w:color="auto"/>
            <w:bottom w:val="none" w:sz="0" w:space="0" w:color="auto"/>
            <w:right w:val="none" w:sz="0" w:space="0" w:color="auto"/>
          </w:divBdr>
        </w:div>
      </w:divsChild>
    </w:div>
    <w:div w:id="255480484">
      <w:bodyDiv w:val="1"/>
      <w:marLeft w:val="0"/>
      <w:marRight w:val="0"/>
      <w:marTop w:val="0"/>
      <w:marBottom w:val="0"/>
      <w:divBdr>
        <w:top w:val="none" w:sz="0" w:space="0" w:color="auto"/>
        <w:left w:val="none" w:sz="0" w:space="0" w:color="auto"/>
        <w:bottom w:val="none" w:sz="0" w:space="0" w:color="auto"/>
        <w:right w:val="none" w:sz="0" w:space="0" w:color="auto"/>
      </w:divBdr>
    </w:div>
    <w:div w:id="262419400">
      <w:bodyDiv w:val="1"/>
      <w:marLeft w:val="0"/>
      <w:marRight w:val="0"/>
      <w:marTop w:val="0"/>
      <w:marBottom w:val="0"/>
      <w:divBdr>
        <w:top w:val="none" w:sz="0" w:space="0" w:color="auto"/>
        <w:left w:val="none" w:sz="0" w:space="0" w:color="auto"/>
        <w:bottom w:val="none" w:sz="0" w:space="0" w:color="auto"/>
        <w:right w:val="none" w:sz="0" w:space="0" w:color="auto"/>
      </w:divBdr>
    </w:div>
    <w:div w:id="283850550">
      <w:bodyDiv w:val="1"/>
      <w:marLeft w:val="0"/>
      <w:marRight w:val="0"/>
      <w:marTop w:val="0"/>
      <w:marBottom w:val="0"/>
      <w:divBdr>
        <w:top w:val="none" w:sz="0" w:space="0" w:color="auto"/>
        <w:left w:val="none" w:sz="0" w:space="0" w:color="auto"/>
        <w:bottom w:val="none" w:sz="0" w:space="0" w:color="auto"/>
        <w:right w:val="none" w:sz="0" w:space="0" w:color="auto"/>
      </w:divBdr>
      <w:divsChild>
        <w:div w:id="1020282698">
          <w:marLeft w:val="547"/>
          <w:marRight w:val="0"/>
          <w:marTop w:val="144"/>
          <w:marBottom w:val="0"/>
          <w:divBdr>
            <w:top w:val="none" w:sz="0" w:space="0" w:color="auto"/>
            <w:left w:val="none" w:sz="0" w:space="0" w:color="auto"/>
            <w:bottom w:val="none" w:sz="0" w:space="0" w:color="auto"/>
            <w:right w:val="none" w:sz="0" w:space="0" w:color="auto"/>
          </w:divBdr>
        </w:div>
      </w:divsChild>
    </w:div>
    <w:div w:id="524369339">
      <w:bodyDiv w:val="1"/>
      <w:marLeft w:val="0"/>
      <w:marRight w:val="0"/>
      <w:marTop w:val="0"/>
      <w:marBottom w:val="0"/>
      <w:divBdr>
        <w:top w:val="none" w:sz="0" w:space="0" w:color="auto"/>
        <w:left w:val="none" w:sz="0" w:space="0" w:color="auto"/>
        <w:bottom w:val="none" w:sz="0" w:space="0" w:color="auto"/>
        <w:right w:val="none" w:sz="0" w:space="0" w:color="auto"/>
      </w:divBdr>
    </w:div>
    <w:div w:id="604768317">
      <w:bodyDiv w:val="1"/>
      <w:marLeft w:val="0"/>
      <w:marRight w:val="0"/>
      <w:marTop w:val="0"/>
      <w:marBottom w:val="0"/>
      <w:divBdr>
        <w:top w:val="none" w:sz="0" w:space="0" w:color="auto"/>
        <w:left w:val="none" w:sz="0" w:space="0" w:color="auto"/>
        <w:bottom w:val="none" w:sz="0" w:space="0" w:color="auto"/>
        <w:right w:val="none" w:sz="0" w:space="0" w:color="auto"/>
      </w:divBdr>
    </w:div>
    <w:div w:id="672029180">
      <w:bodyDiv w:val="1"/>
      <w:marLeft w:val="0"/>
      <w:marRight w:val="0"/>
      <w:marTop w:val="0"/>
      <w:marBottom w:val="0"/>
      <w:divBdr>
        <w:top w:val="none" w:sz="0" w:space="0" w:color="auto"/>
        <w:left w:val="none" w:sz="0" w:space="0" w:color="auto"/>
        <w:bottom w:val="none" w:sz="0" w:space="0" w:color="auto"/>
        <w:right w:val="none" w:sz="0" w:space="0" w:color="auto"/>
      </w:divBdr>
    </w:div>
    <w:div w:id="687755742">
      <w:bodyDiv w:val="1"/>
      <w:marLeft w:val="0"/>
      <w:marRight w:val="0"/>
      <w:marTop w:val="0"/>
      <w:marBottom w:val="0"/>
      <w:divBdr>
        <w:top w:val="none" w:sz="0" w:space="0" w:color="auto"/>
        <w:left w:val="none" w:sz="0" w:space="0" w:color="auto"/>
        <w:bottom w:val="none" w:sz="0" w:space="0" w:color="auto"/>
        <w:right w:val="none" w:sz="0" w:space="0" w:color="auto"/>
      </w:divBdr>
    </w:div>
    <w:div w:id="799881353">
      <w:bodyDiv w:val="1"/>
      <w:marLeft w:val="0"/>
      <w:marRight w:val="0"/>
      <w:marTop w:val="0"/>
      <w:marBottom w:val="0"/>
      <w:divBdr>
        <w:top w:val="none" w:sz="0" w:space="0" w:color="auto"/>
        <w:left w:val="none" w:sz="0" w:space="0" w:color="auto"/>
        <w:bottom w:val="none" w:sz="0" w:space="0" w:color="auto"/>
        <w:right w:val="none" w:sz="0" w:space="0" w:color="auto"/>
      </w:divBdr>
    </w:div>
    <w:div w:id="823395788">
      <w:bodyDiv w:val="1"/>
      <w:marLeft w:val="0"/>
      <w:marRight w:val="0"/>
      <w:marTop w:val="0"/>
      <w:marBottom w:val="0"/>
      <w:divBdr>
        <w:top w:val="none" w:sz="0" w:space="0" w:color="auto"/>
        <w:left w:val="none" w:sz="0" w:space="0" w:color="auto"/>
        <w:bottom w:val="none" w:sz="0" w:space="0" w:color="auto"/>
        <w:right w:val="none" w:sz="0" w:space="0" w:color="auto"/>
      </w:divBdr>
    </w:div>
    <w:div w:id="856189849">
      <w:bodyDiv w:val="1"/>
      <w:marLeft w:val="0"/>
      <w:marRight w:val="0"/>
      <w:marTop w:val="0"/>
      <w:marBottom w:val="0"/>
      <w:divBdr>
        <w:top w:val="none" w:sz="0" w:space="0" w:color="auto"/>
        <w:left w:val="none" w:sz="0" w:space="0" w:color="auto"/>
        <w:bottom w:val="none" w:sz="0" w:space="0" w:color="auto"/>
        <w:right w:val="none" w:sz="0" w:space="0" w:color="auto"/>
      </w:divBdr>
    </w:div>
    <w:div w:id="957687504">
      <w:bodyDiv w:val="1"/>
      <w:marLeft w:val="0"/>
      <w:marRight w:val="0"/>
      <w:marTop w:val="0"/>
      <w:marBottom w:val="0"/>
      <w:divBdr>
        <w:top w:val="none" w:sz="0" w:space="0" w:color="auto"/>
        <w:left w:val="none" w:sz="0" w:space="0" w:color="auto"/>
        <w:bottom w:val="none" w:sz="0" w:space="0" w:color="auto"/>
        <w:right w:val="none" w:sz="0" w:space="0" w:color="auto"/>
      </w:divBdr>
    </w:div>
    <w:div w:id="1143620727">
      <w:bodyDiv w:val="1"/>
      <w:marLeft w:val="0"/>
      <w:marRight w:val="0"/>
      <w:marTop w:val="0"/>
      <w:marBottom w:val="0"/>
      <w:divBdr>
        <w:top w:val="none" w:sz="0" w:space="0" w:color="auto"/>
        <w:left w:val="none" w:sz="0" w:space="0" w:color="auto"/>
        <w:bottom w:val="none" w:sz="0" w:space="0" w:color="auto"/>
        <w:right w:val="none" w:sz="0" w:space="0" w:color="auto"/>
      </w:divBdr>
    </w:div>
    <w:div w:id="1240017851">
      <w:bodyDiv w:val="1"/>
      <w:marLeft w:val="0"/>
      <w:marRight w:val="0"/>
      <w:marTop w:val="0"/>
      <w:marBottom w:val="0"/>
      <w:divBdr>
        <w:top w:val="none" w:sz="0" w:space="0" w:color="auto"/>
        <w:left w:val="none" w:sz="0" w:space="0" w:color="auto"/>
        <w:bottom w:val="none" w:sz="0" w:space="0" w:color="auto"/>
        <w:right w:val="none" w:sz="0" w:space="0" w:color="auto"/>
      </w:divBdr>
    </w:div>
    <w:div w:id="1310012512">
      <w:bodyDiv w:val="1"/>
      <w:marLeft w:val="0"/>
      <w:marRight w:val="0"/>
      <w:marTop w:val="0"/>
      <w:marBottom w:val="0"/>
      <w:divBdr>
        <w:top w:val="none" w:sz="0" w:space="0" w:color="auto"/>
        <w:left w:val="none" w:sz="0" w:space="0" w:color="auto"/>
        <w:bottom w:val="none" w:sz="0" w:space="0" w:color="auto"/>
        <w:right w:val="none" w:sz="0" w:space="0" w:color="auto"/>
      </w:divBdr>
    </w:div>
    <w:div w:id="1430806548">
      <w:bodyDiv w:val="1"/>
      <w:marLeft w:val="0"/>
      <w:marRight w:val="0"/>
      <w:marTop w:val="0"/>
      <w:marBottom w:val="0"/>
      <w:divBdr>
        <w:top w:val="none" w:sz="0" w:space="0" w:color="auto"/>
        <w:left w:val="none" w:sz="0" w:space="0" w:color="auto"/>
        <w:bottom w:val="none" w:sz="0" w:space="0" w:color="auto"/>
        <w:right w:val="none" w:sz="0" w:space="0" w:color="auto"/>
      </w:divBdr>
    </w:div>
    <w:div w:id="1431319706">
      <w:bodyDiv w:val="1"/>
      <w:marLeft w:val="0"/>
      <w:marRight w:val="0"/>
      <w:marTop w:val="0"/>
      <w:marBottom w:val="0"/>
      <w:divBdr>
        <w:top w:val="none" w:sz="0" w:space="0" w:color="auto"/>
        <w:left w:val="none" w:sz="0" w:space="0" w:color="auto"/>
        <w:bottom w:val="none" w:sz="0" w:space="0" w:color="auto"/>
        <w:right w:val="none" w:sz="0" w:space="0" w:color="auto"/>
      </w:divBdr>
    </w:div>
    <w:div w:id="1546022449">
      <w:bodyDiv w:val="1"/>
      <w:marLeft w:val="0"/>
      <w:marRight w:val="0"/>
      <w:marTop w:val="0"/>
      <w:marBottom w:val="0"/>
      <w:divBdr>
        <w:top w:val="none" w:sz="0" w:space="0" w:color="auto"/>
        <w:left w:val="none" w:sz="0" w:space="0" w:color="auto"/>
        <w:bottom w:val="none" w:sz="0" w:space="0" w:color="auto"/>
        <w:right w:val="none" w:sz="0" w:space="0" w:color="auto"/>
      </w:divBdr>
    </w:div>
    <w:div w:id="1682468907">
      <w:bodyDiv w:val="1"/>
      <w:marLeft w:val="0"/>
      <w:marRight w:val="0"/>
      <w:marTop w:val="0"/>
      <w:marBottom w:val="0"/>
      <w:divBdr>
        <w:top w:val="none" w:sz="0" w:space="0" w:color="auto"/>
        <w:left w:val="none" w:sz="0" w:space="0" w:color="auto"/>
        <w:bottom w:val="none" w:sz="0" w:space="0" w:color="auto"/>
        <w:right w:val="none" w:sz="0" w:space="0" w:color="auto"/>
      </w:divBdr>
    </w:div>
    <w:div w:id="1788231144">
      <w:bodyDiv w:val="1"/>
      <w:marLeft w:val="0"/>
      <w:marRight w:val="0"/>
      <w:marTop w:val="0"/>
      <w:marBottom w:val="0"/>
      <w:divBdr>
        <w:top w:val="none" w:sz="0" w:space="0" w:color="auto"/>
        <w:left w:val="none" w:sz="0" w:space="0" w:color="auto"/>
        <w:bottom w:val="none" w:sz="0" w:space="0" w:color="auto"/>
        <w:right w:val="none" w:sz="0" w:space="0" w:color="auto"/>
      </w:divBdr>
      <w:divsChild>
        <w:div w:id="607665145">
          <w:marLeft w:val="547"/>
          <w:marRight w:val="0"/>
          <w:marTop w:val="144"/>
          <w:marBottom w:val="0"/>
          <w:divBdr>
            <w:top w:val="none" w:sz="0" w:space="0" w:color="auto"/>
            <w:left w:val="none" w:sz="0" w:space="0" w:color="auto"/>
            <w:bottom w:val="none" w:sz="0" w:space="0" w:color="auto"/>
            <w:right w:val="none" w:sz="0" w:space="0" w:color="auto"/>
          </w:divBdr>
        </w:div>
      </w:divsChild>
    </w:div>
    <w:div w:id="1791974641">
      <w:bodyDiv w:val="1"/>
      <w:marLeft w:val="0"/>
      <w:marRight w:val="0"/>
      <w:marTop w:val="0"/>
      <w:marBottom w:val="0"/>
      <w:divBdr>
        <w:top w:val="none" w:sz="0" w:space="0" w:color="auto"/>
        <w:left w:val="none" w:sz="0" w:space="0" w:color="auto"/>
        <w:bottom w:val="none" w:sz="0" w:space="0" w:color="auto"/>
        <w:right w:val="none" w:sz="0" w:space="0" w:color="auto"/>
      </w:divBdr>
    </w:div>
    <w:div w:id="1816682199">
      <w:bodyDiv w:val="1"/>
      <w:marLeft w:val="0"/>
      <w:marRight w:val="0"/>
      <w:marTop w:val="0"/>
      <w:marBottom w:val="0"/>
      <w:divBdr>
        <w:top w:val="none" w:sz="0" w:space="0" w:color="auto"/>
        <w:left w:val="none" w:sz="0" w:space="0" w:color="auto"/>
        <w:bottom w:val="none" w:sz="0" w:space="0" w:color="auto"/>
        <w:right w:val="none" w:sz="0" w:space="0" w:color="auto"/>
      </w:divBdr>
    </w:div>
    <w:div w:id="1851483233">
      <w:bodyDiv w:val="1"/>
      <w:marLeft w:val="0"/>
      <w:marRight w:val="0"/>
      <w:marTop w:val="0"/>
      <w:marBottom w:val="0"/>
      <w:divBdr>
        <w:top w:val="none" w:sz="0" w:space="0" w:color="auto"/>
        <w:left w:val="none" w:sz="0" w:space="0" w:color="auto"/>
        <w:bottom w:val="none" w:sz="0" w:space="0" w:color="auto"/>
        <w:right w:val="none" w:sz="0" w:space="0" w:color="auto"/>
      </w:divBdr>
      <w:divsChild>
        <w:div w:id="1543904444">
          <w:marLeft w:val="547"/>
          <w:marRight w:val="0"/>
          <w:marTop w:val="154"/>
          <w:marBottom w:val="0"/>
          <w:divBdr>
            <w:top w:val="none" w:sz="0" w:space="0" w:color="auto"/>
            <w:left w:val="none" w:sz="0" w:space="0" w:color="auto"/>
            <w:bottom w:val="none" w:sz="0" w:space="0" w:color="auto"/>
            <w:right w:val="none" w:sz="0" w:space="0" w:color="auto"/>
          </w:divBdr>
        </w:div>
      </w:divsChild>
    </w:div>
    <w:div w:id="1918323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Sheet1!$B$1</c:f>
              <c:strCache>
                <c:ptCount val="1"/>
                <c:pt idx="0">
                  <c:v>Nes</c:v>
                </c:pt>
              </c:strCache>
            </c:strRef>
          </c:tx>
          <c:invertIfNegative val="0"/>
          <c:dLbls>
            <c:showLegendKey val="0"/>
            <c:showVal val="1"/>
            <c:showCatName val="0"/>
            <c:showSerName val="0"/>
            <c:showPercent val="0"/>
            <c:showBubbleSize val="0"/>
            <c:showLeaderLines val="0"/>
          </c:dLbls>
          <c:cat>
            <c:strRef>
              <c:f>Sheet1!$A$2:$A$4</c:f>
              <c:strCache>
                <c:ptCount val="3"/>
                <c:pt idx="0">
                  <c:v>among pregnant women</c:v>
                </c:pt>
                <c:pt idx="1">
                  <c:v>among Under five children</c:v>
                </c:pt>
                <c:pt idx="2">
                  <c:v>over all ITN use</c:v>
                </c:pt>
              </c:strCache>
            </c:strRef>
          </c:cat>
          <c:val>
            <c:numRef>
              <c:f>Sheet1!$B$2:$B$4</c:f>
              <c:numCache>
                <c:formatCode>0.00%</c:formatCode>
                <c:ptCount val="3"/>
                <c:pt idx="0">
                  <c:v>0.107</c:v>
                </c:pt>
                <c:pt idx="1">
                  <c:v>0.27600000000000002</c:v>
                </c:pt>
                <c:pt idx="2">
                  <c:v>0.36699999999999999</c:v>
                </c:pt>
              </c:numCache>
            </c:numRef>
          </c:val>
        </c:ser>
        <c:ser>
          <c:idx val="1"/>
          <c:order val="1"/>
          <c:tx>
            <c:strRef>
              <c:f>Sheet1!$C$1</c:f>
              <c:strCache>
                <c:ptCount val="1"/>
                <c:pt idx="0">
                  <c:v>NO</c:v>
                </c:pt>
              </c:strCache>
            </c:strRef>
          </c:tx>
          <c:invertIfNegative val="0"/>
          <c:dLbls>
            <c:showLegendKey val="0"/>
            <c:showVal val="1"/>
            <c:showCatName val="0"/>
            <c:showSerName val="0"/>
            <c:showPercent val="0"/>
            <c:showBubbleSize val="0"/>
            <c:showLeaderLines val="0"/>
          </c:dLbls>
          <c:cat>
            <c:strRef>
              <c:f>Sheet1!$A$2:$A$4</c:f>
              <c:strCache>
                <c:ptCount val="3"/>
                <c:pt idx="0">
                  <c:v>among pregnant women</c:v>
                </c:pt>
                <c:pt idx="1">
                  <c:v>among Under five children</c:v>
                </c:pt>
                <c:pt idx="2">
                  <c:v>over all ITN use</c:v>
                </c:pt>
              </c:strCache>
            </c:strRef>
          </c:cat>
          <c:val>
            <c:numRef>
              <c:f>Sheet1!$C$2:$C$4</c:f>
              <c:numCache>
                <c:formatCode>0.00%</c:formatCode>
                <c:ptCount val="3"/>
                <c:pt idx="0">
                  <c:v>0.89300000000000002</c:v>
                </c:pt>
                <c:pt idx="1">
                  <c:v>0.72399999999999998</c:v>
                </c:pt>
                <c:pt idx="2">
                  <c:v>0.63300000000000001</c:v>
                </c:pt>
              </c:numCache>
            </c:numRef>
          </c:val>
        </c:ser>
        <c:dLbls>
          <c:showLegendKey val="0"/>
          <c:showVal val="0"/>
          <c:showCatName val="0"/>
          <c:showSerName val="0"/>
          <c:showPercent val="0"/>
          <c:showBubbleSize val="0"/>
        </c:dLbls>
        <c:gapWidth val="150"/>
        <c:shape val="cylinder"/>
        <c:axId val="161468800"/>
        <c:axId val="161470336"/>
        <c:axId val="0"/>
      </c:bar3DChart>
      <c:catAx>
        <c:axId val="161468800"/>
        <c:scaling>
          <c:orientation val="minMax"/>
        </c:scaling>
        <c:delete val="0"/>
        <c:axPos val="b"/>
        <c:majorTickMark val="out"/>
        <c:minorTickMark val="none"/>
        <c:tickLblPos val="nextTo"/>
        <c:crossAx val="161470336"/>
        <c:crosses val="autoZero"/>
        <c:auto val="1"/>
        <c:lblAlgn val="ctr"/>
        <c:lblOffset val="100"/>
        <c:noMultiLvlLbl val="0"/>
      </c:catAx>
      <c:valAx>
        <c:axId val="161470336"/>
        <c:scaling>
          <c:orientation val="minMax"/>
        </c:scaling>
        <c:delete val="0"/>
        <c:axPos val="l"/>
        <c:majorGridlines/>
        <c:numFmt formatCode="0.00%" sourceLinked="1"/>
        <c:majorTickMark val="out"/>
        <c:minorTickMark val="none"/>
        <c:tickLblPos val="nextTo"/>
        <c:crossAx val="16146880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B1927E-265F-4CC9-9170-67C3656ED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541</TotalTime>
  <Pages>66</Pages>
  <Words>30256</Words>
  <Characters>172461</Characters>
  <Application>Microsoft Office Word</Application>
  <DocSecurity>0</DocSecurity>
  <Lines>1437</Lines>
  <Paragraphs>404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assefa aleto</dc:creator>
  <cp:lastModifiedBy>Administret</cp:lastModifiedBy>
  <cp:revision>36</cp:revision>
  <cp:lastPrinted>2022-06-09T07:33:00Z</cp:lastPrinted>
  <dcterms:created xsi:type="dcterms:W3CDTF">2023-01-10T13:53:00Z</dcterms:created>
  <dcterms:modified xsi:type="dcterms:W3CDTF">2023-07-16T01:23:00Z</dcterms:modified>
</cp:coreProperties>
</file>