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53FF5" w:rsidRDefault="006E2B7B">
      <w:pPr>
        <w:jc w:val="center"/>
        <w:rPr>
          <w:b/>
          <w:szCs w:val="28"/>
        </w:rPr>
      </w:pPr>
      <w:bookmarkStart w:id="0" w:name="_Toc103182"/>
      <w:bookmarkStart w:id="1" w:name="_Toc497885723"/>
      <w:r>
        <w:rPr>
          <w:rFonts w:ascii="Times New Roman" w:hAnsi="Times New Roman" w:cs="Times New Roman"/>
          <w:b/>
          <w:noProof/>
          <w:sz w:val="24"/>
          <w:szCs w:val="24"/>
        </w:rPr>
        <w:drawing>
          <wp:inline distT="0" distB="0" distL="0" distR="0">
            <wp:extent cx="1438275" cy="1438275"/>
            <wp:effectExtent l="0" t="0" r="0" b="0"/>
            <wp:docPr id="13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Picture 2"/>
                    <pic:cNvPicPr>
                      <a:picLocks noChangeAspect="1" noChangeArrowheads="1"/>
                    </pic:cNvPicPr>
                  </pic:nvPicPr>
                  <pic:blipFill>
                    <a:blip r:embed="rId9" cstate="print"/>
                    <a:srcRect/>
                    <a:stretch>
                      <a:fillRect/>
                    </a:stretch>
                  </pic:blipFill>
                  <pic:spPr>
                    <a:xfrm>
                      <a:off x="0" y="0"/>
                      <a:ext cx="1511582" cy="1511582"/>
                    </a:xfrm>
                    <a:prstGeom prst="rect">
                      <a:avLst/>
                    </a:prstGeom>
                    <a:noFill/>
                    <a:ln w="9525">
                      <a:noFill/>
                      <a:miter lim="800000"/>
                      <a:headEnd/>
                      <a:tailEnd/>
                    </a:ln>
                  </pic:spPr>
                </pic:pic>
              </a:graphicData>
            </a:graphic>
          </wp:inline>
        </w:drawing>
      </w:r>
      <w:bookmarkStart w:id="2" w:name="_GoBack"/>
      <w:bookmarkEnd w:id="2"/>
    </w:p>
    <w:p w:rsidR="00953FF5" w:rsidRDefault="00953FF5">
      <w:pPr>
        <w:jc w:val="center"/>
        <w:rPr>
          <w:b/>
          <w:szCs w:val="28"/>
        </w:rPr>
      </w:pPr>
    </w:p>
    <w:p w:rsidR="00953FF5" w:rsidRPr="002A096F" w:rsidRDefault="006E2B7B">
      <w:pPr>
        <w:jc w:val="center"/>
        <w:rPr>
          <w:rFonts w:ascii="Times New Roman" w:hAnsi="Times New Roman" w:cs="Times New Roman"/>
          <w:b/>
          <w:sz w:val="24"/>
          <w:szCs w:val="24"/>
        </w:rPr>
      </w:pPr>
      <w:r w:rsidRPr="002A096F">
        <w:rPr>
          <w:rFonts w:ascii="Times New Roman" w:hAnsi="Times New Roman" w:cs="Times New Roman"/>
          <w:b/>
          <w:sz w:val="24"/>
          <w:szCs w:val="24"/>
        </w:rPr>
        <w:t xml:space="preserve">BACTERIOLOGICAL QUALITY </w:t>
      </w:r>
      <w:proofErr w:type="gramStart"/>
      <w:r w:rsidRPr="002A096F">
        <w:rPr>
          <w:rFonts w:ascii="Times New Roman" w:hAnsi="Times New Roman" w:cs="Times New Roman"/>
          <w:b/>
          <w:sz w:val="24"/>
          <w:szCs w:val="24"/>
        </w:rPr>
        <w:t>AND</w:t>
      </w:r>
      <w:r w:rsidR="00FD13FE">
        <w:rPr>
          <w:rFonts w:ascii="Times New Roman" w:hAnsi="Times New Roman" w:cs="Times New Roman"/>
          <w:b/>
          <w:sz w:val="24"/>
          <w:szCs w:val="24"/>
        </w:rPr>
        <w:t xml:space="preserve"> </w:t>
      </w:r>
      <w:r w:rsidRPr="002A096F">
        <w:rPr>
          <w:rFonts w:ascii="Times New Roman" w:hAnsi="Times New Roman" w:cs="Times New Roman"/>
          <w:b/>
          <w:sz w:val="24"/>
          <w:szCs w:val="24"/>
        </w:rPr>
        <w:t xml:space="preserve"> SAFETY</w:t>
      </w:r>
      <w:proofErr w:type="gramEnd"/>
      <w:r w:rsidRPr="002A096F">
        <w:rPr>
          <w:rFonts w:ascii="Times New Roman" w:hAnsi="Times New Roman" w:cs="Times New Roman"/>
          <w:b/>
          <w:sz w:val="24"/>
          <w:szCs w:val="24"/>
        </w:rPr>
        <w:t xml:space="preserve"> ANALYSIS OF FRUIT JUICES IN SOME SELECTED FRUIT JUICE HOUSES IN ARBA</w:t>
      </w:r>
      <w:r w:rsidR="00180067" w:rsidRPr="002A096F">
        <w:rPr>
          <w:rFonts w:ascii="Times New Roman" w:hAnsi="Times New Roman" w:cs="Times New Roman"/>
          <w:b/>
          <w:sz w:val="24"/>
          <w:szCs w:val="24"/>
        </w:rPr>
        <w:t xml:space="preserve"> </w:t>
      </w:r>
      <w:r w:rsidRPr="002A096F">
        <w:rPr>
          <w:rFonts w:ascii="Times New Roman" w:hAnsi="Times New Roman" w:cs="Times New Roman"/>
          <w:b/>
          <w:sz w:val="24"/>
          <w:szCs w:val="24"/>
        </w:rPr>
        <w:t xml:space="preserve">MINCH TOWN, SOUTHERN ETHIOPIA </w:t>
      </w:r>
    </w:p>
    <w:p w:rsidR="00953FF5" w:rsidRPr="002A096F" w:rsidRDefault="00953FF5">
      <w:pPr>
        <w:pStyle w:val="Default"/>
        <w:spacing w:line="276" w:lineRule="auto"/>
        <w:jc w:val="center"/>
        <w:rPr>
          <w:b/>
        </w:rPr>
      </w:pPr>
    </w:p>
    <w:p w:rsidR="00953FF5" w:rsidRPr="002A096F" w:rsidRDefault="00953FF5">
      <w:pPr>
        <w:pStyle w:val="Default"/>
        <w:spacing w:line="276" w:lineRule="auto"/>
        <w:jc w:val="center"/>
        <w:rPr>
          <w:b/>
        </w:rPr>
      </w:pPr>
    </w:p>
    <w:p w:rsidR="00953FF5" w:rsidRPr="002A096F" w:rsidRDefault="00953FF5">
      <w:pPr>
        <w:pStyle w:val="Default"/>
        <w:spacing w:line="276" w:lineRule="auto"/>
        <w:jc w:val="center"/>
        <w:rPr>
          <w:b/>
        </w:rPr>
      </w:pPr>
    </w:p>
    <w:p w:rsidR="00953FF5" w:rsidRPr="002A096F" w:rsidRDefault="00953FF5">
      <w:pPr>
        <w:pStyle w:val="Default"/>
        <w:spacing w:line="276" w:lineRule="auto"/>
        <w:jc w:val="center"/>
        <w:rPr>
          <w:b/>
        </w:rPr>
      </w:pPr>
    </w:p>
    <w:p w:rsidR="00953FF5" w:rsidRPr="002A096F" w:rsidRDefault="00953FF5">
      <w:pPr>
        <w:pStyle w:val="Default"/>
        <w:spacing w:line="276" w:lineRule="auto"/>
        <w:jc w:val="center"/>
        <w:rPr>
          <w:b/>
        </w:rPr>
      </w:pPr>
    </w:p>
    <w:p w:rsidR="00953FF5" w:rsidRPr="002A096F" w:rsidRDefault="006E2B7B">
      <w:pPr>
        <w:pStyle w:val="Default"/>
        <w:spacing w:before="120" w:after="120" w:line="276" w:lineRule="auto"/>
        <w:jc w:val="center"/>
        <w:rPr>
          <w:b/>
        </w:rPr>
      </w:pPr>
      <w:r w:rsidRPr="002A096F">
        <w:rPr>
          <w:b/>
        </w:rPr>
        <w:t>MSc THESIS</w:t>
      </w:r>
    </w:p>
    <w:p w:rsidR="00953FF5" w:rsidRPr="002A096F" w:rsidRDefault="00953FF5">
      <w:pPr>
        <w:pStyle w:val="Default"/>
        <w:tabs>
          <w:tab w:val="left" w:pos="3705"/>
        </w:tabs>
        <w:spacing w:line="276" w:lineRule="auto"/>
        <w:jc w:val="center"/>
        <w:rPr>
          <w:b/>
        </w:rPr>
      </w:pPr>
    </w:p>
    <w:p w:rsidR="00953FF5" w:rsidRPr="002A096F" w:rsidRDefault="00953FF5">
      <w:pPr>
        <w:pStyle w:val="Default"/>
        <w:tabs>
          <w:tab w:val="left" w:pos="3705"/>
        </w:tabs>
        <w:spacing w:line="276" w:lineRule="auto"/>
        <w:jc w:val="center"/>
        <w:rPr>
          <w:b/>
        </w:rPr>
      </w:pPr>
    </w:p>
    <w:p w:rsidR="00953FF5" w:rsidRPr="002A096F" w:rsidRDefault="006E2B7B">
      <w:pPr>
        <w:pStyle w:val="Default"/>
        <w:tabs>
          <w:tab w:val="left" w:pos="3705"/>
        </w:tabs>
        <w:spacing w:line="276" w:lineRule="auto"/>
        <w:jc w:val="center"/>
        <w:rPr>
          <w:b/>
        </w:rPr>
      </w:pPr>
      <w:r w:rsidRPr="002A096F">
        <w:rPr>
          <w:b/>
        </w:rPr>
        <w:t>BY</w:t>
      </w:r>
    </w:p>
    <w:p w:rsidR="00953FF5" w:rsidRPr="002A096F" w:rsidRDefault="00953FF5">
      <w:pPr>
        <w:pStyle w:val="Default"/>
        <w:tabs>
          <w:tab w:val="left" w:pos="3705"/>
        </w:tabs>
        <w:spacing w:line="276" w:lineRule="auto"/>
        <w:jc w:val="center"/>
        <w:rPr>
          <w:b/>
        </w:rPr>
      </w:pPr>
    </w:p>
    <w:p w:rsidR="00953FF5" w:rsidRPr="002A096F" w:rsidRDefault="006E2B7B">
      <w:pPr>
        <w:pStyle w:val="Default"/>
        <w:tabs>
          <w:tab w:val="left" w:pos="3705"/>
        </w:tabs>
        <w:spacing w:line="276" w:lineRule="auto"/>
        <w:jc w:val="center"/>
        <w:rPr>
          <w:b/>
        </w:rPr>
      </w:pPr>
      <w:r w:rsidRPr="002A096F">
        <w:rPr>
          <w:b/>
        </w:rPr>
        <w:t>WORKU KASSA</w:t>
      </w:r>
    </w:p>
    <w:p w:rsidR="00953FF5" w:rsidRPr="002A096F" w:rsidRDefault="006E2B7B">
      <w:pPr>
        <w:pStyle w:val="Default"/>
        <w:spacing w:line="276" w:lineRule="auto"/>
        <w:ind w:left="720"/>
        <w:rPr>
          <w:b/>
        </w:rPr>
      </w:pPr>
      <w:r w:rsidRPr="002A096F">
        <w:rPr>
          <w:b/>
        </w:rPr>
        <w:tab/>
      </w:r>
      <w:r w:rsidRPr="002A096F">
        <w:rPr>
          <w:b/>
        </w:rPr>
        <w:tab/>
      </w:r>
      <w:r w:rsidRPr="002A096F">
        <w:rPr>
          <w:b/>
        </w:rPr>
        <w:tab/>
      </w:r>
    </w:p>
    <w:p w:rsidR="00953FF5" w:rsidRPr="002A096F" w:rsidRDefault="006E2B7B">
      <w:pPr>
        <w:pStyle w:val="Default"/>
        <w:spacing w:line="276" w:lineRule="auto"/>
        <w:ind w:left="720"/>
        <w:rPr>
          <w:b/>
        </w:rPr>
      </w:pPr>
      <w:r w:rsidRPr="002A096F">
        <w:rPr>
          <w:b/>
        </w:rPr>
        <w:tab/>
      </w:r>
      <w:r w:rsidRPr="002A096F">
        <w:rPr>
          <w:b/>
        </w:rPr>
        <w:tab/>
      </w:r>
      <w:r w:rsidRPr="002A096F">
        <w:rPr>
          <w:b/>
        </w:rPr>
        <w:tab/>
      </w:r>
    </w:p>
    <w:p w:rsidR="00953FF5" w:rsidRPr="002A096F" w:rsidRDefault="00953FF5">
      <w:pPr>
        <w:pStyle w:val="Default"/>
        <w:spacing w:line="276" w:lineRule="auto"/>
        <w:ind w:left="720"/>
        <w:rPr>
          <w:b/>
        </w:rPr>
      </w:pPr>
    </w:p>
    <w:p w:rsidR="00953FF5" w:rsidRPr="002A096F" w:rsidRDefault="00953FF5">
      <w:pPr>
        <w:pStyle w:val="Default"/>
        <w:spacing w:line="276" w:lineRule="auto"/>
        <w:rPr>
          <w:b/>
        </w:rPr>
      </w:pPr>
    </w:p>
    <w:p w:rsidR="00953FF5" w:rsidRPr="002A096F" w:rsidRDefault="00953FF5">
      <w:pPr>
        <w:pStyle w:val="Default"/>
        <w:spacing w:line="276" w:lineRule="auto"/>
        <w:rPr>
          <w:b/>
        </w:rPr>
      </w:pPr>
    </w:p>
    <w:p w:rsidR="00953FF5" w:rsidRPr="002A096F" w:rsidRDefault="00953FF5">
      <w:pPr>
        <w:pStyle w:val="Default"/>
        <w:spacing w:line="276" w:lineRule="auto"/>
        <w:rPr>
          <w:b/>
        </w:rPr>
      </w:pPr>
    </w:p>
    <w:p w:rsidR="00953FF5" w:rsidRPr="002A096F" w:rsidRDefault="00953FF5">
      <w:pPr>
        <w:pStyle w:val="Default"/>
        <w:spacing w:line="276" w:lineRule="auto"/>
        <w:rPr>
          <w:b/>
        </w:rPr>
      </w:pPr>
    </w:p>
    <w:p w:rsidR="00953FF5" w:rsidRPr="002A096F" w:rsidRDefault="00953FF5">
      <w:pPr>
        <w:pStyle w:val="Default"/>
        <w:spacing w:line="276" w:lineRule="auto"/>
        <w:rPr>
          <w:b/>
        </w:rPr>
      </w:pPr>
    </w:p>
    <w:p w:rsidR="00953FF5" w:rsidRPr="002A096F" w:rsidRDefault="00953FF5">
      <w:pPr>
        <w:pStyle w:val="Default"/>
        <w:spacing w:line="276" w:lineRule="auto"/>
        <w:rPr>
          <w:b/>
        </w:rPr>
      </w:pPr>
    </w:p>
    <w:p w:rsidR="00953FF5" w:rsidRPr="002A096F" w:rsidRDefault="00953FF5">
      <w:pPr>
        <w:pStyle w:val="Default"/>
        <w:spacing w:line="276" w:lineRule="auto"/>
        <w:rPr>
          <w:b/>
        </w:rPr>
      </w:pPr>
    </w:p>
    <w:p w:rsidR="00953FF5" w:rsidRPr="002A096F" w:rsidRDefault="00953FF5">
      <w:pPr>
        <w:pStyle w:val="Default"/>
        <w:spacing w:line="276" w:lineRule="auto"/>
        <w:rPr>
          <w:b/>
        </w:rPr>
      </w:pPr>
    </w:p>
    <w:p w:rsidR="00953FF5" w:rsidRPr="002A096F" w:rsidRDefault="00953FF5">
      <w:pPr>
        <w:pStyle w:val="Default"/>
        <w:spacing w:line="276" w:lineRule="auto"/>
        <w:rPr>
          <w:b/>
        </w:rPr>
      </w:pPr>
    </w:p>
    <w:p w:rsidR="00953FF5" w:rsidRPr="002A096F" w:rsidRDefault="00953FF5">
      <w:pPr>
        <w:pStyle w:val="Default"/>
        <w:spacing w:before="120" w:after="120" w:line="360" w:lineRule="auto"/>
        <w:rPr>
          <w:b/>
        </w:rPr>
      </w:pPr>
    </w:p>
    <w:p w:rsidR="00953FF5" w:rsidRPr="002A096F" w:rsidRDefault="00953FF5">
      <w:pPr>
        <w:pStyle w:val="Default"/>
        <w:spacing w:before="120" w:after="120" w:line="360" w:lineRule="auto"/>
        <w:jc w:val="right"/>
        <w:rPr>
          <w:b/>
        </w:rPr>
      </w:pPr>
    </w:p>
    <w:p w:rsidR="00953FF5" w:rsidRPr="002A096F" w:rsidRDefault="00953FF5">
      <w:pPr>
        <w:pStyle w:val="Default"/>
        <w:spacing w:before="120" w:after="120" w:line="360" w:lineRule="auto"/>
        <w:jc w:val="right"/>
        <w:rPr>
          <w:b/>
        </w:rPr>
      </w:pPr>
    </w:p>
    <w:p w:rsidR="00953FF5" w:rsidRPr="002A096F" w:rsidRDefault="00953FF5">
      <w:pPr>
        <w:pStyle w:val="Default"/>
        <w:spacing w:before="120" w:after="120" w:line="360" w:lineRule="auto"/>
        <w:rPr>
          <w:b/>
        </w:rPr>
      </w:pPr>
    </w:p>
    <w:p w:rsidR="00953FF5" w:rsidRPr="002A096F" w:rsidRDefault="00953FF5">
      <w:pPr>
        <w:pStyle w:val="Default"/>
        <w:spacing w:before="120" w:after="120" w:line="360" w:lineRule="auto"/>
        <w:rPr>
          <w:b/>
        </w:rPr>
      </w:pPr>
    </w:p>
    <w:p w:rsidR="00953FF5" w:rsidRPr="002A096F" w:rsidRDefault="00953FF5">
      <w:pPr>
        <w:pStyle w:val="Default"/>
        <w:spacing w:before="120" w:after="120" w:line="360" w:lineRule="auto"/>
        <w:rPr>
          <w:b/>
        </w:rPr>
      </w:pPr>
    </w:p>
    <w:p w:rsidR="00953FF5" w:rsidRPr="002A096F" w:rsidRDefault="00953FF5">
      <w:pPr>
        <w:pStyle w:val="Default"/>
        <w:spacing w:before="120" w:after="120" w:line="360" w:lineRule="auto"/>
        <w:rPr>
          <w:b/>
        </w:rPr>
      </w:pPr>
    </w:p>
    <w:p w:rsidR="00953FF5" w:rsidRPr="002A096F" w:rsidRDefault="00953FF5">
      <w:pPr>
        <w:pStyle w:val="Default"/>
        <w:spacing w:before="120" w:after="120" w:line="360" w:lineRule="auto"/>
        <w:rPr>
          <w:b/>
        </w:rPr>
      </w:pPr>
    </w:p>
    <w:p w:rsidR="00953FF5" w:rsidRPr="00504B4A" w:rsidRDefault="006E2B7B">
      <w:pPr>
        <w:pStyle w:val="Default"/>
        <w:spacing w:before="120" w:after="120" w:line="360" w:lineRule="auto"/>
        <w:jc w:val="right"/>
        <w:rPr>
          <w:b/>
        </w:rPr>
      </w:pPr>
      <w:r w:rsidRPr="00A112EF">
        <w:rPr>
          <w:b/>
        </w:rPr>
        <w:t xml:space="preserve">                                                                                     </w:t>
      </w:r>
      <w:r w:rsidR="00504B4A" w:rsidRPr="00A112EF">
        <w:rPr>
          <w:b/>
        </w:rPr>
        <w:t xml:space="preserve">                             </w:t>
      </w:r>
      <w:r w:rsidR="00C260BD" w:rsidRPr="00A112EF">
        <w:rPr>
          <w:rFonts w:ascii="Nyala" w:hAnsi="Nyala"/>
          <w:b/>
        </w:rPr>
        <w:t>JUNE</w:t>
      </w:r>
      <w:r w:rsidRPr="00A112EF">
        <w:rPr>
          <w:b/>
        </w:rPr>
        <w:t>,</w:t>
      </w:r>
      <w:r w:rsidRPr="00504B4A">
        <w:rPr>
          <w:b/>
        </w:rPr>
        <w:t xml:space="preserve"> 2019</w:t>
      </w:r>
    </w:p>
    <w:p w:rsidR="00953FF5" w:rsidRPr="002A096F" w:rsidRDefault="006E2B7B">
      <w:pPr>
        <w:pStyle w:val="Default"/>
        <w:spacing w:before="120" w:after="120" w:line="360" w:lineRule="auto"/>
        <w:jc w:val="right"/>
        <w:rPr>
          <w:b/>
        </w:rPr>
      </w:pPr>
      <w:r w:rsidRPr="002A096F">
        <w:rPr>
          <w:b/>
        </w:rPr>
        <w:t>ARBA MINCH, ETHIOPIA</w:t>
      </w:r>
    </w:p>
    <w:p w:rsidR="00953FF5" w:rsidRPr="002A096F" w:rsidRDefault="00953FF5">
      <w:pPr>
        <w:pStyle w:val="Default"/>
        <w:spacing w:before="120" w:after="120" w:line="360" w:lineRule="auto"/>
        <w:jc w:val="right"/>
        <w:rPr>
          <w:b/>
        </w:rPr>
      </w:pPr>
    </w:p>
    <w:p w:rsidR="00953FF5" w:rsidRPr="002A096F" w:rsidRDefault="00953FF5">
      <w:pPr>
        <w:pStyle w:val="Default"/>
        <w:spacing w:before="120" w:after="120" w:line="360" w:lineRule="auto"/>
        <w:jc w:val="right"/>
        <w:rPr>
          <w:b/>
        </w:rPr>
      </w:pPr>
    </w:p>
    <w:p w:rsidR="00953FF5" w:rsidRPr="002A096F" w:rsidRDefault="006E2B7B">
      <w:pPr>
        <w:pStyle w:val="Default"/>
        <w:spacing w:before="120" w:after="120" w:line="360" w:lineRule="auto"/>
        <w:rPr>
          <w:b/>
        </w:rPr>
      </w:pPr>
      <w:r w:rsidRPr="002A096F">
        <w:rPr>
          <w:b/>
        </w:rPr>
        <w:t>BACTERIOLOGICAL QUALITY AND SAFETY ANALYSIS OF FRUIT JUICES IN SOME SELECTED FRUIT JUICE HOUSES IN ARBAMINCH TOWN, SOUTHERN ETHIOPIA</w:t>
      </w:r>
    </w:p>
    <w:p w:rsidR="00953FF5" w:rsidRPr="002A096F" w:rsidRDefault="00953FF5">
      <w:pPr>
        <w:spacing w:before="120" w:after="120" w:line="360" w:lineRule="auto"/>
        <w:jc w:val="both"/>
        <w:rPr>
          <w:rFonts w:ascii="Times New Roman" w:hAnsi="Times New Roman" w:cs="Times New Roman"/>
          <w:b/>
          <w:sz w:val="24"/>
          <w:szCs w:val="24"/>
        </w:rPr>
      </w:pPr>
    </w:p>
    <w:p w:rsidR="00953FF5" w:rsidRPr="002A096F" w:rsidRDefault="00953FF5">
      <w:pPr>
        <w:spacing w:before="120" w:after="120" w:line="360" w:lineRule="auto"/>
        <w:jc w:val="both"/>
        <w:rPr>
          <w:rFonts w:ascii="Times New Roman" w:hAnsi="Times New Roman" w:cs="Times New Roman"/>
          <w:b/>
          <w:sz w:val="24"/>
          <w:szCs w:val="24"/>
        </w:rPr>
      </w:pPr>
    </w:p>
    <w:p w:rsidR="00953FF5" w:rsidRPr="002A096F" w:rsidRDefault="006E2B7B">
      <w:pPr>
        <w:spacing w:before="120" w:after="120" w:line="360" w:lineRule="auto"/>
        <w:jc w:val="both"/>
        <w:rPr>
          <w:rFonts w:ascii="Times New Roman" w:hAnsi="Times New Roman" w:cs="Times New Roman"/>
          <w:b/>
          <w:sz w:val="24"/>
          <w:szCs w:val="24"/>
        </w:rPr>
      </w:pPr>
      <w:r w:rsidRPr="002A096F">
        <w:rPr>
          <w:rFonts w:ascii="Times New Roman" w:hAnsi="Times New Roman" w:cs="Times New Roman"/>
          <w:b/>
          <w:sz w:val="24"/>
          <w:szCs w:val="24"/>
        </w:rPr>
        <w:t xml:space="preserve">                                                                              BY</w:t>
      </w:r>
    </w:p>
    <w:p w:rsidR="00953FF5" w:rsidRPr="002A096F" w:rsidRDefault="00953FF5">
      <w:pPr>
        <w:spacing w:before="120" w:after="120" w:line="360" w:lineRule="auto"/>
        <w:jc w:val="both"/>
        <w:rPr>
          <w:rFonts w:ascii="Times New Roman" w:hAnsi="Times New Roman" w:cs="Times New Roman"/>
          <w:b/>
          <w:sz w:val="24"/>
          <w:szCs w:val="24"/>
        </w:rPr>
      </w:pPr>
    </w:p>
    <w:p w:rsidR="00953FF5" w:rsidRPr="002A096F" w:rsidRDefault="006E2B7B">
      <w:pPr>
        <w:spacing w:before="120" w:after="120" w:line="360" w:lineRule="auto"/>
        <w:jc w:val="center"/>
        <w:rPr>
          <w:rFonts w:ascii="Times New Roman" w:hAnsi="Times New Roman" w:cs="Times New Roman"/>
          <w:b/>
          <w:sz w:val="24"/>
          <w:szCs w:val="24"/>
        </w:rPr>
      </w:pPr>
      <w:r w:rsidRPr="002A096F">
        <w:rPr>
          <w:rFonts w:ascii="Times New Roman" w:hAnsi="Times New Roman" w:cs="Times New Roman"/>
          <w:b/>
          <w:sz w:val="24"/>
          <w:szCs w:val="24"/>
        </w:rPr>
        <w:t>WORKU KASSA</w:t>
      </w:r>
    </w:p>
    <w:p w:rsidR="00953FF5" w:rsidRPr="002A096F" w:rsidRDefault="00953FF5">
      <w:pPr>
        <w:spacing w:before="120" w:after="120" w:line="360" w:lineRule="auto"/>
        <w:jc w:val="both"/>
        <w:rPr>
          <w:rFonts w:ascii="Times New Roman" w:hAnsi="Times New Roman" w:cs="Times New Roman"/>
          <w:b/>
          <w:sz w:val="24"/>
          <w:szCs w:val="24"/>
        </w:rPr>
      </w:pPr>
    </w:p>
    <w:p w:rsidR="00953FF5" w:rsidRPr="002A096F" w:rsidRDefault="00953FF5">
      <w:pPr>
        <w:spacing w:before="120" w:after="120" w:line="360" w:lineRule="auto"/>
        <w:jc w:val="both"/>
        <w:rPr>
          <w:rFonts w:ascii="Times New Roman" w:hAnsi="Times New Roman" w:cs="Times New Roman"/>
          <w:b/>
          <w:sz w:val="24"/>
          <w:szCs w:val="24"/>
        </w:rPr>
      </w:pPr>
    </w:p>
    <w:p w:rsidR="00953FF5" w:rsidRPr="002A096F" w:rsidRDefault="00953FF5">
      <w:pPr>
        <w:spacing w:before="120" w:after="120" w:line="360" w:lineRule="auto"/>
        <w:jc w:val="both"/>
        <w:rPr>
          <w:rFonts w:ascii="Times New Roman" w:hAnsi="Times New Roman" w:cs="Times New Roman"/>
          <w:b/>
          <w:sz w:val="24"/>
          <w:szCs w:val="24"/>
        </w:rPr>
      </w:pPr>
    </w:p>
    <w:p w:rsidR="00953FF5" w:rsidRPr="002A096F" w:rsidRDefault="006E2B7B">
      <w:pPr>
        <w:pStyle w:val="Default"/>
        <w:spacing w:before="120" w:after="120" w:line="360" w:lineRule="auto"/>
        <w:ind w:left="720"/>
        <w:jc w:val="center"/>
        <w:rPr>
          <w:b/>
        </w:rPr>
      </w:pPr>
      <w:r w:rsidRPr="002A096F">
        <w:rPr>
          <w:b/>
        </w:rPr>
        <w:t>A THESIS SUBMITTED TO THE DEPARTMENT OF BIOLOGY, COLLEGE OF NATURAL SCIENCES, SCHOOL OF GRADUATE STUDIES, ARBA MINCH UNIVERSITY</w:t>
      </w:r>
      <w:r w:rsidR="00110350">
        <w:rPr>
          <w:b/>
        </w:rPr>
        <w:t xml:space="preserve"> </w:t>
      </w:r>
      <w:r w:rsidRPr="002A096F">
        <w:rPr>
          <w:b/>
        </w:rPr>
        <w:t>IN PARTIAL FULFILLMENT OF THE REQUIREMENTS FOR THE DEGREE OF MASTER OF SCIENCE IN BIOTECHNOLOGY</w:t>
      </w:r>
    </w:p>
    <w:p w:rsidR="00953FF5" w:rsidRPr="002A096F" w:rsidRDefault="00953FF5">
      <w:pPr>
        <w:pStyle w:val="Default"/>
        <w:spacing w:before="120" w:after="120" w:line="360" w:lineRule="auto"/>
        <w:jc w:val="center"/>
        <w:rPr>
          <w:b/>
        </w:rPr>
      </w:pPr>
    </w:p>
    <w:p w:rsidR="00953FF5" w:rsidRPr="002A096F" w:rsidRDefault="00953FF5">
      <w:pPr>
        <w:pStyle w:val="Default"/>
        <w:spacing w:before="120" w:after="120" w:line="360" w:lineRule="auto"/>
        <w:jc w:val="center"/>
        <w:rPr>
          <w:b/>
        </w:rPr>
      </w:pPr>
    </w:p>
    <w:p w:rsidR="00953FF5" w:rsidRPr="002A096F" w:rsidRDefault="00953FF5">
      <w:pPr>
        <w:pStyle w:val="Default"/>
        <w:spacing w:before="120" w:after="120" w:line="360" w:lineRule="auto"/>
        <w:jc w:val="center"/>
        <w:rPr>
          <w:b/>
        </w:rPr>
      </w:pPr>
    </w:p>
    <w:p w:rsidR="00953FF5" w:rsidRPr="002A096F" w:rsidRDefault="00953FF5">
      <w:pPr>
        <w:pStyle w:val="Default"/>
        <w:spacing w:before="120" w:after="120" w:line="360" w:lineRule="auto"/>
        <w:jc w:val="center"/>
        <w:rPr>
          <w:b/>
        </w:rPr>
      </w:pPr>
    </w:p>
    <w:p w:rsidR="00953FF5" w:rsidRPr="002A096F" w:rsidRDefault="006E2B7B">
      <w:pPr>
        <w:pStyle w:val="Default"/>
        <w:spacing w:line="276" w:lineRule="auto"/>
        <w:ind w:left="2880" w:firstLine="720"/>
        <w:rPr>
          <w:b/>
        </w:rPr>
      </w:pPr>
      <w:r w:rsidRPr="002A096F">
        <w:rPr>
          <w:b/>
        </w:rPr>
        <w:softHyphen/>
      </w:r>
      <w:r w:rsidRPr="002A096F">
        <w:rPr>
          <w:b/>
        </w:rPr>
        <w:softHyphen/>
      </w:r>
      <w:r w:rsidRPr="002A096F">
        <w:rPr>
          <w:b/>
        </w:rPr>
        <w:softHyphen/>
      </w:r>
      <w:r w:rsidRPr="002A096F">
        <w:rPr>
          <w:b/>
        </w:rPr>
        <w:softHyphen/>
      </w:r>
      <w:r w:rsidRPr="002A096F">
        <w:rPr>
          <w:b/>
        </w:rPr>
        <w:softHyphen/>
      </w:r>
      <w:r w:rsidRPr="002A096F">
        <w:rPr>
          <w:b/>
        </w:rPr>
        <w:softHyphen/>
      </w:r>
    </w:p>
    <w:p w:rsidR="00953FF5" w:rsidRPr="002A096F" w:rsidRDefault="006E2B7B">
      <w:pPr>
        <w:pStyle w:val="Default"/>
        <w:spacing w:line="276" w:lineRule="auto"/>
        <w:jc w:val="center"/>
        <w:rPr>
          <w:b/>
        </w:rPr>
      </w:pPr>
      <w:r w:rsidRPr="002A096F">
        <w:rPr>
          <w:b/>
        </w:rPr>
        <w:t>ADVISOR:</w:t>
      </w:r>
    </w:p>
    <w:p w:rsidR="00953FF5" w:rsidRPr="002A096F" w:rsidRDefault="006E2B7B">
      <w:pPr>
        <w:pStyle w:val="Default"/>
        <w:spacing w:line="276" w:lineRule="auto"/>
        <w:jc w:val="center"/>
        <w:rPr>
          <w:b/>
        </w:rPr>
      </w:pPr>
      <w:r w:rsidRPr="002A096F">
        <w:rPr>
          <w:b/>
        </w:rPr>
        <w:t xml:space="preserve">GETANEH TESFAYE </w:t>
      </w:r>
      <w:proofErr w:type="gramStart"/>
      <w:r w:rsidRPr="002A096F">
        <w:rPr>
          <w:b/>
        </w:rPr>
        <w:softHyphen/>
      </w:r>
      <w:r w:rsidRPr="002A096F">
        <w:rPr>
          <w:b/>
        </w:rPr>
        <w:softHyphen/>
        <w:t>(</w:t>
      </w:r>
      <w:proofErr w:type="gramEnd"/>
      <w:r w:rsidRPr="002A096F">
        <w:rPr>
          <w:b/>
        </w:rPr>
        <w:t>PhD)</w:t>
      </w:r>
    </w:p>
    <w:p w:rsidR="00953FF5" w:rsidRPr="002A096F" w:rsidRDefault="00953FF5">
      <w:pPr>
        <w:spacing w:after="0"/>
        <w:jc w:val="center"/>
        <w:rPr>
          <w:rFonts w:ascii="Times New Roman" w:hAnsi="Times New Roman" w:cs="Times New Roman"/>
          <w:b/>
          <w:sz w:val="24"/>
          <w:szCs w:val="24"/>
        </w:rPr>
      </w:pPr>
    </w:p>
    <w:p w:rsidR="00953FF5" w:rsidRPr="002A096F" w:rsidRDefault="00953FF5">
      <w:pPr>
        <w:spacing w:before="120" w:after="120" w:line="360" w:lineRule="auto"/>
        <w:rPr>
          <w:rFonts w:ascii="Times New Roman" w:hAnsi="Times New Roman" w:cs="Times New Roman"/>
          <w:b/>
          <w:sz w:val="24"/>
          <w:szCs w:val="24"/>
        </w:rPr>
      </w:pPr>
    </w:p>
    <w:p w:rsidR="00953FF5" w:rsidRPr="002A096F" w:rsidRDefault="00953FF5">
      <w:pPr>
        <w:spacing w:before="120" w:after="120" w:line="360" w:lineRule="auto"/>
        <w:rPr>
          <w:rFonts w:ascii="Times New Roman" w:hAnsi="Times New Roman" w:cs="Times New Roman"/>
          <w:b/>
          <w:sz w:val="24"/>
          <w:szCs w:val="24"/>
        </w:rPr>
      </w:pPr>
    </w:p>
    <w:p w:rsidR="00953FF5" w:rsidRPr="002A096F" w:rsidRDefault="00953FF5">
      <w:pPr>
        <w:spacing w:before="120" w:after="120" w:line="360" w:lineRule="auto"/>
        <w:rPr>
          <w:rFonts w:ascii="Times New Roman" w:hAnsi="Times New Roman" w:cs="Times New Roman"/>
          <w:b/>
          <w:sz w:val="24"/>
          <w:szCs w:val="24"/>
        </w:rPr>
      </w:pPr>
    </w:p>
    <w:p w:rsidR="00953FF5" w:rsidRPr="002A096F" w:rsidRDefault="00953FF5">
      <w:pPr>
        <w:spacing w:before="120" w:after="120" w:line="360" w:lineRule="auto"/>
        <w:rPr>
          <w:rFonts w:ascii="Times New Roman" w:hAnsi="Times New Roman" w:cs="Times New Roman"/>
          <w:b/>
          <w:sz w:val="24"/>
          <w:szCs w:val="24"/>
        </w:rPr>
      </w:pPr>
    </w:p>
    <w:p w:rsidR="00953FF5" w:rsidRPr="002A096F" w:rsidRDefault="00953FF5">
      <w:pPr>
        <w:spacing w:before="120" w:after="120" w:line="360" w:lineRule="auto"/>
        <w:jc w:val="right"/>
        <w:rPr>
          <w:rFonts w:ascii="Times New Roman" w:hAnsi="Times New Roman" w:cs="Times New Roman"/>
          <w:b/>
          <w:sz w:val="24"/>
          <w:szCs w:val="24"/>
        </w:rPr>
      </w:pPr>
    </w:p>
    <w:p w:rsidR="00953FF5" w:rsidRPr="002A096F" w:rsidRDefault="006E2B7B">
      <w:pPr>
        <w:spacing w:before="120" w:after="120" w:line="360" w:lineRule="auto"/>
        <w:jc w:val="right"/>
        <w:rPr>
          <w:rFonts w:ascii="Times New Roman" w:hAnsi="Times New Roman" w:cs="Times New Roman"/>
          <w:b/>
          <w:sz w:val="24"/>
          <w:szCs w:val="24"/>
        </w:rPr>
      </w:pPr>
      <w:r w:rsidRPr="002A096F">
        <w:rPr>
          <w:rFonts w:ascii="Times New Roman" w:hAnsi="Times New Roman" w:cs="Times New Roman"/>
          <w:b/>
          <w:sz w:val="24"/>
          <w:szCs w:val="24"/>
        </w:rPr>
        <w:tab/>
      </w:r>
    </w:p>
    <w:p w:rsidR="00953FF5" w:rsidRPr="002A096F" w:rsidRDefault="006E2B7B">
      <w:pPr>
        <w:spacing w:before="120" w:after="0" w:line="360" w:lineRule="auto"/>
        <w:rPr>
          <w:rFonts w:ascii="Times New Roman" w:hAnsi="Times New Roman" w:cs="Times New Roman"/>
          <w:b/>
          <w:sz w:val="24"/>
          <w:szCs w:val="24"/>
        </w:rPr>
      </w:pPr>
      <w:r w:rsidRPr="002A096F">
        <w:rPr>
          <w:rFonts w:ascii="Times New Roman" w:hAnsi="Times New Roman" w:cs="Times New Roman"/>
          <w:b/>
          <w:sz w:val="24"/>
          <w:szCs w:val="24"/>
        </w:rPr>
        <w:t xml:space="preserve">                                                                                                                             </w:t>
      </w:r>
      <w:r w:rsidR="002314E6">
        <w:rPr>
          <w:rFonts w:ascii="Times New Roman" w:hAnsi="Times New Roman" w:cs="Times New Roman"/>
          <w:b/>
          <w:sz w:val="24"/>
          <w:szCs w:val="24"/>
        </w:rPr>
        <w:t>JUNE</w:t>
      </w:r>
      <w:r w:rsidRPr="002A096F">
        <w:rPr>
          <w:rFonts w:ascii="Times New Roman" w:hAnsi="Times New Roman" w:cs="Times New Roman"/>
          <w:b/>
          <w:sz w:val="24"/>
          <w:szCs w:val="24"/>
        </w:rPr>
        <w:t xml:space="preserve">, 2019                                                                                                        </w:t>
      </w:r>
    </w:p>
    <w:p w:rsidR="00953FF5" w:rsidRDefault="006E2B7B">
      <w:pPr>
        <w:spacing w:before="120" w:after="120" w:line="360" w:lineRule="auto"/>
        <w:jc w:val="right"/>
        <w:rPr>
          <w:rFonts w:ascii="Times New Roman" w:hAnsi="Times New Roman" w:cs="Times New Roman"/>
          <w:b/>
          <w:sz w:val="24"/>
          <w:szCs w:val="24"/>
        </w:rPr>
      </w:pPr>
      <w:r w:rsidRPr="002A096F">
        <w:rPr>
          <w:rFonts w:ascii="Times New Roman" w:hAnsi="Times New Roman" w:cs="Times New Roman"/>
          <w:b/>
          <w:sz w:val="24"/>
          <w:szCs w:val="24"/>
        </w:rPr>
        <w:t xml:space="preserve">                                                        ARBA MINCH, ETHIOPIA</w:t>
      </w:r>
      <w:r>
        <w:rPr>
          <w:rFonts w:ascii="Times New Roman" w:hAnsi="Times New Roman" w:cs="Times New Roman"/>
          <w:b/>
          <w:sz w:val="24"/>
          <w:szCs w:val="24"/>
        </w:rPr>
        <w:tab/>
      </w:r>
      <w:bookmarkStart w:id="3" w:name="_Toc8178389"/>
      <w:bookmarkStart w:id="4" w:name="_Toc9566242"/>
      <w:bookmarkStart w:id="5" w:name="_Toc8171455"/>
      <w:bookmarkStart w:id="6" w:name="_Toc8182317"/>
      <w:bookmarkStart w:id="7" w:name="_Toc8173765"/>
      <w:bookmarkStart w:id="8" w:name="_Toc8173841"/>
      <w:bookmarkStart w:id="9" w:name="_Toc8226139"/>
      <w:bookmarkStart w:id="10" w:name="_Toc534313841"/>
    </w:p>
    <w:p w:rsidR="006C2F47" w:rsidRDefault="006E2B7B">
      <w:pPr>
        <w:spacing w:before="100" w:beforeAutospacing="1" w:after="100" w:afterAutospacing="1" w:line="360" w:lineRule="auto"/>
        <w:rPr>
          <w:rFonts w:ascii="Times New Roman" w:hAnsi="Times New Roman" w:cs="Times New Roman"/>
          <w:b/>
          <w:sz w:val="28"/>
          <w:szCs w:val="28"/>
        </w:rPr>
      </w:pPr>
      <w:r>
        <w:rPr>
          <w:rFonts w:ascii="Times New Roman" w:hAnsi="Times New Roman" w:cs="Times New Roman"/>
          <w:b/>
          <w:sz w:val="28"/>
          <w:szCs w:val="28"/>
        </w:rPr>
        <w:t xml:space="preserve">  </w:t>
      </w:r>
    </w:p>
    <w:p w:rsidR="00953FF5" w:rsidRDefault="006E2B7B">
      <w:pPr>
        <w:spacing w:before="100" w:beforeAutospacing="1" w:after="100" w:afterAutospacing="1" w:line="360" w:lineRule="auto"/>
        <w:rPr>
          <w:rFonts w:ascii="Times New Roman" w:hAnsi="Times New Roman" w:cs="Times New Roman"/>
          <w:b/>
          <w:sz w:val="28"/>
          <w:szCs w:val="28"/>
        </w:rPr>
      </w:pPr>
      <w:r>
        <w:rPr>
          <w:rFonts w:ascii="Times New Roman" w:hAnsi="Times New Roman" w:cs="Times New Roman"/>
          <w:b/>
          <w:sz w:val="28"/>
          <w:szCs w:val="28"/>
        </w:rPr>
        <w:lastRenderedPageBreak/>
        <w:t xml:space="preserve"> Declaration</w:t>
      </w:r>
      <w:bookmarkEnd w:id="3"/>
      <w:bookmarkEnd w:id="4"/>
      <w:bookmarkEnd w:id="5"/>
      <w:bookmarkEnd w:id="6"/>
      <w:bookmarkEnd w:id="7"/>
      <w:bookmarkEnd w:id="8"/>
      <w:bookmarkEnd w:id="9"/>
    </w:p>
    <w:p w:rsidR="00953FF5" w:rsidRDefault="006E2B7B">
      <w:pPr>
        <w:spacing w:line="360" w:lineRule="auto"/>
        <w:rPr>
          <w:rFonts w:ascii="Times New Roman" w:hAnsi="Times New Roman" w:cs="Times New Roman"/>
          <w:sz w:val="24"/>
          <w:szCs w:val="24"/>
        </w:rPr>
      </w:pPr>
      <w:r>
        <w:rPr>
          <w:rFonts w:ascii="Times New Roman" w:hAnsi="Times New Roman" w:cs="Times New Roman"/>
          <w:sz w:val="24"/>
          <w:szCs w:val="24"/>
        </w:rPr>
        <w:t xml:space="preserve">I </w:t>
      </w:r>
      <w:proofErr w:type="spellStart"/>
      <w:r>
        <w:rPr>
          <w:rFonts w:ascii="Times New Roman" w:hAnsi="Times New Roman" w:cs="Times New Roman"/>
          <w:sz w:val="24"/>
          <w:szCs w:val="24"/>
        </w:rPr>
        <w:t>here</w:t>
      </w:r>
      <w:r w:rsidR="009E4554">
        <w:rPr>
          <w:rFonts w:ascii="Times New Roman" w:hAnsi="Times New Roman" w:cs="Times New Roman"/>
          <w:sz w:val="24"/>
          <w:szCs w:val="24"/>
        </w:rPr>
        <w:t xml:space="preserve"> </w:t>
      </w:r>
      <w:r>
        <w:rPr>
          <w:rFonts w:ascii="Times New Roman" w:hAnsi="Times New Roman" w:cs="Times New Roman"/>
          <w:sz w:val="24"/>
          <w:szCs w:val="24"/>
        </w:rPr>
        <w:t>by</w:t>
      </w:r>
      <w:proofErr w:type="spellEnd"/>
      <w:r>
        <w:rPr>
          <w:rFonts w:ascii="Times New Roman" w:hAnsi="Times New Roman" w:cs="Times New Roman"/>
          <w:sz w:val="24"/>
          <w:szCs w:val="24"/>
        </w:rPr>
        <w:t xml:space="preserve"> declare that this </w:t>
      </w:r>
      <w:proofErr w:type="spellStart"/>
      <w:r>
        <w:rPr>
          <w:rFonts w:ascii="Times New Roman" w:hAnsi="Times New Roman" w:cs="Times New Roman"/>
          <w:sz w:val="24"/>
          <w:szCs w:val="24"/>
        </w:rPr>
        <w:t>Msc</w:t>
      </w:r>
      <w:proofErr w:type="spellEnd"/>
      <w:r>
        <w:rPr>
          <w:rFonts w:ascii="Times New Roman" w:hAnsi="Times New Roman" w:cs="Times New Roman"/>
          <w:sz w:val="24"/>
          <w:szCs w:val="24"/>
        </w:rPr>
        <w:t xml:space="preserve"> thesis is my original work and has not been presented for a degree in any other university, and all sources of material used for this thesis have been duly acknowledged.</w:t>
      </w:r>
      <w:bookmarkEnd w:id="10"/>
    </w:p>
    <w:p w:rsidR="00953FF5" w:rsidRDefault="006E2B7B">
      <w:pPr>
        <w:spacing w:line="360" w:lineRule="auto"/>
        <w:rPr>
          <w:rFonts w:ascii="Times New Roman" w:hAnsi="Times New Roman" w:cs="Times New Roman"/>
          <w:sz w:val="24"/>
          <w:szCs w:val="24"/>
        </w:rPr>
      </w:pPr>
      <w:bookmarkStart w:id="11" w:name="_Toc534313842"/>
      <w:r>
        <w:rPr>
          <w:rFonts w:ascii="Times New Roman" w:hAnsi="Times New Roman" w:cs="Times New Roman"/>
          <w:sz w:val="24"/>
          <w:szCs w:val="24"/>
        </w:rPr>
        <w:t xml:space="preserve">Name: </w:t>
      </w:r>
      <w:proofErr w:type="spellStart"/>
      <w:r>
        <w:rPr>
          <w:rFonts w:ascii="Times New Roman" w:hAnsi="Times New Roman" w:cs="Times New Roman"/>
          <w:sz w:val="24"/>
          <w:szCs w:val="24"/>
          <w:u w:val="single"/>
        </w:rPr>
        <w:t>Worku</w:t>
      </w:r>
      <w:proofErr w:type="spellEnd"/>
      <w:r>
        <w:rPr>
          <w:rFonts w:ascii="Times New Roman" w:hAnsi="Times New Roman" w:cs="Times New Roman"/>
          <w:sz w:val="24"/>
          <w:szCs w:val="24"/>
          <w:u w:val="single"/>
        </w:rPr>
        <w:t xml:space="preserve"> </w:t>
      </w:r>
      <w:proofErr w:type="spellStart"/>
      <w:r>
        <w:rPr>
          <w:rFonts w:ascii="Times New Roman" w:hAnsi="Times New Roman" w:cs="Times New Roman"/>
          <w:sz w:val="24"/>
          <w:szCs w:val="24"/>
          <w:u w:val="single"/>
        </w:rPr>
        <w:t>Kassa</w:t>
      </w:r>
      <w:proofErr w:type="spellEnd"/>
      <w:r>
        <w:rPr>
          <w:rFonts w:ascii="Times New Roman" w:hAnsi="Times New Roman" w:cs="Times New Roman"/>
          <w:sz w:val="24"/>
          <w:szCs w:val="24"/>
          <w:u w:val="single"/>
        </w:rPr>
        <w:t xml:space="preserve"> </w:t>
      </w:r>
      <w:proofErr w:type="spellStart"/>
      <w:r>
        <w:rPr>
          <w:rFonts w:ascii="Times New Roman" w:hAnsi="Times New Roman" w:cs="Times New Roman"/>
          <w:sz w:val="24"/>
          <w:szCs w:val="24"/>
          <w:u w:val="single"/>
        </w:rPr>
        <w:t>Cholbe</w:t>
      </w:r>
      <w:bookmarkEnd w:id="11"/>
      <w:proofErr w:type="spellEnd"/>
    </w:p>
    <w:p w:rsidR="00953FF5" w:rsidRDefault="006E2B7B">
      <w:pPr>
        <w:tabs>
          <w:tab w:val="center" w:pos="4500"/>
          <w:tab w:val="left" w:pos="7935"/>
        </w:tabs>
        <w:spacing w:line="360" w:lineRule="auto"/>
        <w:rPr>
          <w:rFonts w:ascii="Times New Roman" w:hAnsi="Times New Roman" w:cs="Times New Roman"/>
          <w:bCs/>
          <w:color w:val="000000"/>
          <w:sz w:val="24"/>
          <w:szCs w:val="24"/>
        </w:rPr>
      </w:pPr>
      <w:bookmarkStart w:id="12" w:name="_Toc534313843"/>
      <w:r>
        <w:rPr>
          <w:rFonts w:ascii="Times New Roman" w:hAnsi="Times New Roman" w:cs="Times New Roman"/>
          <w:bCs/>
          <w:color w:val="000000"/>
          <w:sz w:val="24"/>
          <w:szCs w:val="24"/>
        </w:rPr>
        <w:t>Signature___________________________________</w:t>
      </w:r>
      <w:bookmarkEnd w:id="12"/>
      <w:r>
        <w:rPr>
          <w:rFonts w:ascii="Times New Roman" w:hAnsi="Times New Roman" w:cs="Times New Roman"/>
          <w:bCs/>
          <w:color w:val="000000"/>
          <w:sz w:val="24"/>
          <w:szCs w:val="24"/>
        </w:rPr>
        <w:tab/>
      </w:r>
    </w:p>
    <w:p w:rsidR="00953FF5" w:rsidRDefault="006E2B7B">
      <w:pPr>
        <w:spacing w:line="360" w:lineRule="auto"/>
        <w:rPr>
          <w:rFonts w:ascii="Times New Roman" w:hAnsi="Times New Roman" w:cs="Times New Roman"/>
          <w:bCs/>
          <w:color w:val="000000"/>
          <w:sz w:val="24"/>
          <w:szCs w:val="24"/>
        </w:rPr>
      </w:pPr>
      <w:bookmarkStart w:id="13" w:name="_Toc534313844"/>
      <w:r>
        <w:rPr>
          <w:rFonts w:ascii="Times New Roman" w:hAnsi="Times New Roman" w:cs="Times New Roman"/>
          <w:bCs/>
          <w:color w:val="000000"/>
          <w:sz w:val="24"/>
          <w:szCs w:val="24"/>
        </w:rPr>
        <w:t>Date: _______________________________________</w:t>
      </w:r>
      <w:bookmarkEnd w:id="13"/>
    </w:p>
    <w:p w:rsidR="00953FF5" w:rsidRDefault="00953FF5">
      <w:pPr>
        <w:pStyle w:val="Default"/>
      </w:pPr>
    </w:p>
    <w:p w:rsidR="00953FF5" w:rsidRDefault="00953FF5">
      <w:pPr>
        <w:pStyle w:val="Default"/>
        <w:rPr>
          <w:sz w:val="23"/>
          <w:szCs w:val="23"/>
        </w:rPr>
      </w:pPr>
    </w:p>
    <w:p w:rsidR="00953FF5" w:rsidRDefault="00953FF5">
      <w:pPr>
        <w:pStyle w:val="Default"/>
        <w:rPr>
          <w:sz w:val="23"/>
          <w:szCs w:val="23"/>
        </w:rPr>
      </w:pPr>
    </w:p>
    <w:p w:rsidR="00953FF5" w:rsidRDefault="00953FF5">
      <w:pPr>
        <w:pStyle w:val="Default"/>
        <w:spacing w:line="360" w:lineRule="auto"/>
        <w:ind w:left="1800" w:right="1440"/>
        <w:rPr>
          <w:sz w:val="23"/>
          <w:szCs w:val="23"/>
        </w:rPr>
      </w:pPr>
    </w:p>
    <w:p w:rsidR="00953FF5" w:rsidRDefault="00953FF5">
      <w:pPr>
        <w:pStyle w:val="Default"/>
        <w:rPr>
          <w:sz w:val="23"/>
          <w:szCs w:val="23"/>
        </w:rPr>
      </w:pPr>
    </w:p>
    <w:p w:rsidR="00953FF5" w:rsidRDefault="00953FF5">
      <w:pPr>
        <w:pStyle w:val="Default"/>
        <w:rPr>
          <w:sz w:val="23"/>
          <w:szCs w:val="23"/>
        </w:rPr>
      </w:pPr>
    </w:p>
    <w:p w:rsidR="00953FF5" w:rsidRDefault="00953FF5">
      <w:pPr>
        <w:pStyle w:val="Default"/>
        <w:rPr>
          <w:sz w:val="23"/>
          <w:szCs w:val="23"/>
        </w:rPr>
      </w:pPr>
    </w:p>
    <w:p w:rsidR="00953FF5" w:rsidRDefault="00953FF5">
      <w:pPr>
        <w:pStyle w:val="Default"/>
        <w:rPr>
          <w:sz w:val="23"/>
          <w:szCs w:val="23"/>
        </w:rPr>
      </w:pPr>
    </w:p>
    <w:p w:rsidR="00953FF5" w:rsidRDefault="00953FF5">
      <w:pPr>
        <w:pStyle w:val="Default"/>
        <w:rPr>
          <w:sz w:val="23"/>
          <w:szCs w:val="23"/>
        </w:rPr>
      </w:pPr>
    </w:p>
    <w:p w:rsidR="00953FF5" w:rsidRDefault="00953FF5">
      <w:pPr>
        <w:pStyle w:val="Default"/>
        <w:rPr>
          <w:sz w:val="23"/>
          <w:szCs w:val="23"/>
        </w:rPr>
      </w:pPr>
    </w:p>
    <w:p w:rsidR="00953FF5" w:rsidRDefault="00953FF5">
      <w:pPr>
        <w:pStyle w:val="Default"/>
        <w:rPr>
          <w:sz w:val="23"/>
          <w:szCs w:val="23"/>
        </w:rPr>
      </w:pPr>
    </w:p>
    <w:p w:rsidR="00953FF5" w:rsidRDefault="00953FF5">
      <w:pPr>
        <w:pStyle w:val="Default"/>
        <w:rPr>
          <w:sz w:val="23"/>
          <w:szCs w:val="23"/>
        </w:rPr>
      </w:pPr>
    </w:p>
    <w:p w:rsidR="00953FF5" w:rsidRDefault="00953FF5">
      <w:pPr>
        <w:pStyle w:val="Default"/>
        <w:rPr>
          <w:sz w:val="23"/>
          <w:szCs w:val="23"/>
        </w:rPr>
      </w:pPr>
    </w:p>
    <w:p w:rsidR="00953FF5" w:rsidRDefault="00953FF5">
      <w:pPr>
        <w:pStyle w:val="Default"/>
        <w:rPr>
          <w:sz w:val="23"/>
          <w:szCs w:val="23"/>
        </w:rPr>
      </w:pPr>
    </w:p>
    <w:p w:rsidR="00953FF5" w:rsidRDefault="00953FF5">
      <w:pPr>
        <w:pStyle w:val="Default"/>
        <w:rPr>
          <w:sz w:val="23"/>
          <w:szCs w:val="23"/>
        </w:rPr>
      </w:pPr>
    </w:p>
    <w:p w:rsidR="00953FF5" w:rsidRDefault="00953FF5">
      <w:pPr>
        <w:pStyle w:val="Default"/>
        <w:rPr>
          <w:sz w:val="23"/>
          <w:szCs w:val="23"/>
        </w:rPr>
      </w:pPr>
    </w:p>
    <w:p w:rsidR="00953FF5" w:rsidRDefault="00953FF5">
      <w:pPr>
        <w:pStyle w:val="Default"/>
        <w:rPr>
          <w:sz w:val="23"/>
          <w:szCs w:val="23"/>
        </w:rPr>
      </w:pPr>
    </w:p>
    <w:p w:rsidR="00953FF5" w:rsidRDefault="00953FF5">
      <w:pPr>
        <w:pStyle w:val="Default"/>
        <w:rPr>
          <w:sz w:val="23"/>
          <w:szCs w:val="23"/>
        </w:rPr>
      </w:pPr>
    </w:p>
    <w:p w:rsidR="00953FF5" w:rsidRDefault="00953FF5">
      <w:pPr>
        <w:pStyle w:val="Default"/>
        <w:rPr>
          <w:sz w:val="23"/>
          <w:szCs w:val="23"/>
        </w:rPr>
      </w:pPr>
    </w:p>
    <w:p w:rsidR="00953FF5" w:rsidRDefault="00953FF5">
      <w:pPr>
        <w:pStyle w:val="Default"/>
        <w:rPr>
          <w:sz w:val="23"/>
          <w:szCs w:val="23"/>
        </w:rPr>
      </w:pPr>
    </w:p>
    <w:p w:rsidR="00953FF5" w:rsidRDefault="00953FF5">
      <w:pPr>
        <w:pStyle w:val="Default"/>
        <w:rPr>
          <w:sz w:val="23"/>
          <w:szCs w:val="23"/>
        </w:rPr>
      </w:pPr>
    </w:p>
    <w:p w:rsidR="00953FF5" w:rsidRDefault="00953FF5">
      <w:pPr>
        <w:pStyle w:val="Default"/>
        <w:rPr>
          <w:sz w:val="23"/>
          <w:szCs w:val="23"/>
        </w:rPr>
      </w:pPr>
    </w:p>
    <w:p w:rsidR="00953FF5" w:rsidRDefault="00953FF5">
      <w:pPr>
        <w:pStyle w:val="Default"/>
        <w:rPr>
          <w:sz w:val="23"/>
          <w:szCs w:val="23"/>
        </w:rPr>
      </w:pPr>
    </w:p>
    <w:p w:rsidR="00953FF5" w:rsidRDefault="00953FF5">
      <w:pPr>
        <w:pStyle w:val="Default"/>
        <w:rPr>
          <w:sz w:val="23"/>
          <w:szCs w:val="23"/>
        </w:rPr>
      </w:pPr>
    </w:p>
    <w:p w:rsidR="00953FF5" w:rsidRDefault="00953FF5">
      <w:pPr>
        <w:pStyle w:val="Default"/>
        <w:rPr>
          <w:sz w:val="23"/>
          <w:szCs w:val="23"/>
        </w:rPr>
      </w:pPr>
    </w:p>
    <w:p w:rsidR="00953FF5" w:rsidRDefault="00953FF5">
      <w:pPr>
        <w:pStyle w:val="Default"/>
        <w:rPr>
          <w:sz w:val="23"/>
          <w:szCs w:val="23"/>
        </w:rPr>
      </w:pPr>
    </w:p>
    <w:p w:rsidR="00953FF5" w:rsidRDefault="00953FF5">
      <w:pPr>
        <w:pStyle w:val="Default"/>
        <w:rPr>
          <w:sz w:val="23"/>
          <w:szCs w:val="23"/>
        </w:rPr>
      </w:pPr>
    </w:p>
    <w:p w:rsidR="00953FF5" w:rsidRDefault="00953FF5">
      <w:pPr>
        <w:pStyle w:val="Default"/>
        <w:rPr>
          <w:sz w:val="23"/>
          <w:szCs w:val="23"/>
        </w:rPr>
      </w:pPr>
    </w:p>
    <w:p w:rsidR="00953FF5" w:rsidRDefault="00953FF5">
      <w:pPr>
        <w:pStyle w:val="Default"/>
        <w:rPr>
          <w:sz w:val="23"/>
          <w:szCs w:val="23"/>
        </w:rPr>
      </w:pPr>
    </w:p>
    <w:p w:rsidR="00953FF5" w:rsidRDefault="00953FF5">
      <w:pPr>
        <w:pStyle w:val="Default"/>
        <w:rPr>
          <w:sz w:val="23"/>
          <w:szCs w:val="23"/>
        </w:rPr>
      </w:pPr>
    </w:p>
    <w:p w:rsidR="00953FF5" w:rsidRDefault="00953FF5">
      <w:pPr>
        <w:pStyle w:val="Default"/>
        <w:rPr>
          <w:sz w:val="23"/>
          <w:szCs w:val="23"/>
        </w:rPr>
      </w:pPr>
    </w:p>
    <w:p w:rsidR="00953FF5" w:rsidRDefault="00953FF5">
      <w:pPr>
        <w:pStyle w:val="Default"/>
        <w:rPr>
          <w:sz w:val="23"/>
          <w:szCs w:val="23"/>
        </w:rPr>
      </w:pPr>
    </w:p>
    <w:p w:rsidR="00953FF5" w:rsidRDefault="00953FF5">
      <w:pPr>
        <w:pStyle w:val="Default"/>
        <w:jc w:val="right"/>
        <w:rPr>
          <w:sz w:val="23"/>
          <w:szCs w:val="23"/>
        </w:rPr>
      </w:pPr>
    </w:p>
    <w:p w:rsidR="00953FF5" w:rsidRDefault="00953FF5">
      <w:pPr>
        <w:pStyle w:val="Default"/>
        <w:tabs>
          <w:tab w:val="left" w:pos="10800"/>
        </w:tabs>
        <w:rPr>
          <w:sz w:val="23"/>
          <w:szCs w:val="23"/>
        </w:rPr>
      </w:pPr>
    </w:p>
    <w:p w:rsidR="00953FF5" w:rsidRDefault="00953FF5">
      <w:pPr>
        <w:pStyle w:val="Default"/>
        <w:rPr>
          <w:sz w:val="23"/>
          <w:szCs w:val="23"/>
        </w:rPr>
      </w:pPr>
    </w:p>
    <w:p w:rsidR="00953FF5" w:rsidRDefault="00953FF5">
      <w:pPr>
        <w:pStyle w:val="Default"/>
        <w:rPr>
          <w:sz w:val="23"/>
          <w:szCs w:val="23"/>
        </w:rPr>
      </w:pPr>
    </w:p>
    <w:p w:rsidR="00953FF5" w:rsidRDefault="00953FF5">
      <w:pPr>
        <w:pStyle w:val="Default"/>
        <w:rPr>
          <w:sz w:val="23"/>
          <w:szCs w:val="23"/>
        </w:rPr>
      </w:pPr>
    </w:p>
    <w:p w:rsidR="00953FF5" w:rsidRDefault="00953FF5">
      <w:pPr>
        <w:pStyle w:val="Default"/>
        <w:rPr>
          <w:sz w:val="23"/>
          <w:szCs w:val="23"/>
        </w:rPr>
      </w:pPr>
    </w:p>
    <w:p w:rsidR="00953FF5" w:rsidRDefault="00953FF5">
      <w:pPr>
        <w:pStyle w:val="Default"/>
        <w:rPr>
          <w:sz w:val="23"/>
          <w:szCs w:val="23"/>
        </w:rPr>
      </w:pPr>
    </w:p>
    <w:p w:rsidR="00953FF5" w:rsidRDefault="00953FF5">
      <w:pPr>
        <w:spacing w:before="120" w:after="120" w:line="360" w:lineRule="auto"/>
        <w:jc w:val="center"/>
        <w:rPr>
          <w:rFonts w:ascii="Times New Roman" w:hAnsi="Times New Roman" w:cs="Times New Roman"/>
          <w:b/>
          <w:sz w:val="24"/>
          <w:szCs w:val="24"/>
        </w:rPr>
      </w:pPr>
    </w:p>
    <w:p w:rsidR="00953FF5" w:rsidRDefault="00953FF5">
      <w:pPr>
        <w:spacing w:before="120" w:after="120" w:line="360" w:lineRule="auto"/>
        <w:jc w:val="center"/>
        <w:rPr>
          <w:rFonts w:ascii="Times New Roman" w:hAnsi="Times New Roman" w:cs="Times New Roman"/>
          <w:b/>
          <w:sz w:val="24"/>
          <w:szCs w:val="24"/>
        </w:rPr>
      </w:pPr>
    </w:p>
    <w:p w:rsidR="00953FF5" w:rsidRDefault="00953FF5">
      <w:pPr>
        <w:spacing w:before="120" w:after="120" w:line="360" w:lineRule="auto"/>
        <w:jc w:val="center"/>
        <w:rPr>
          <w:rFonts w:ascii="Times New Roman" w:hAnsi="Times New Roman" w:cs="Times New Roman"/>
          <w:b/>
          <w:sz w:val="24"/>
          <w:szCs w:val="24"/>
        </w:rPr>
      </w:pPr>
    </w:p>
    <w:p w:rsidR="00953FF5" w:rsidRDefault="00953FF5">
      <w:pPr>
        <w:spacing w:before="120" w:after="120" w:line="360" w:lineRule="auto"/>
        <w:jc w:val="center"/>
        <w:rPr>
          <w:rFonts w:ascii="Times New Roman" w:hAnsi="Times New Roman" w:cs="Times New Roman"/>
          <w:b/>
          <w:sz w:val="24"/>
          <w:szCs w:val="24"/>
        </w:rPr>
      </w:pPr>
    </w:p>
    <w:p w:rsidR="00953FF5" w:rsidRDefault="00953FF5">
      <w:pPr>
        <w:spacing w:before="120" w:after="120" w:line="360" w:lineRule="auto"/>
        <w:jc w:val="center"/>
        <w:rPr>
          <w:rFonts w:ascii="Times New Roman" w:hAnsi="Times New Roman" w:cs="Times New Roman"/>
          <w:b/>
          <w:sz w:val="24"/>
          <w:szCs w:val="24"/>
        </w:rPr>
      </w:pPr>
    </w:p>
    <w:p w:rsidR="00953FF5" w:rsidRDefault="00953FF5" w:rsidP="00761B03">
      <w:pPr>
        <w:tabs>
          <w:tab w:val="left" w:pos="5925"/>
          <w:tab w:val="left" w:pos="7560"/>
        </w:tabs>
        <w:spacing w:after="0" w:line="360" w:lineRule="auto"/>
        <w:rPr>
          <w:rFonts w:ascii="Times New Roman" w:hAnsi="Times New Roman" w:cs="Times New Roman"/>
          <w:b/>
          <w:sz w:val="24"/>
          <w:szCs w:val="24"/>
        </w:rPr>
        <w:sectPr w:rsidR="00953FF5">
          <w:footerReference w:type="default" r:id="rId10"/>
          <w:pgSz w:w="12240" w:h="20160"/>
          <w:pgMar w:top="1440" w:right="1440" w:bottom="1440" w:left="1800" w:header="0" w:footer="0" w:gutter="0"/>
          <w:pgNumType w:fmt="lowerRoman" w:start="1"/>
          <w:cols w:space="720"/>
          <w:docGrid w:linePitch="360"/>
        </w:sectPr>
      </w:pPr>
    </w:p>
    <w:p w:rsidR="00953FF5" w:rsidRPr="002A096F" w:rsidRDefault="006E2B7B">
      <w:pPr>
        <w:pStyle w:val="Heading1"/>
        <w:rPr>
          <w:rFonts w:ascii="Times New Roman" w:hAnsi="Times New Roman" w:cs="Times New Roman"/>
          <w:color w:val="auto"/>
          <w:lang w:val="en-GB"/>
        </w:rPr>
      </w:pPr>
      <w:bookmarkStart w:id="14" w:name="_Toc10458464"/>
      <w:r w:rsidRPr="002A096F">
        <w:rPr>
          <w:rFonts w:ascii="Times New Roman" w:hAnsi="Times New Roman" w:cs="Times New Roman"/>
          <w:color w:val="auto"/>
        </w:rPr>
        <w:lastRenderedPageBreak/>
        <w:t>Acknowledgements</w:t>
      </w:r>
      <w:bookmarkEnd w:id="14"/>
    </w:p>
    <w:p w:rsidR="004560A9" w:rsidRPr="002A096F" w:rsidRDefault="006E2B7B">
      <w:pPr>
        <w:autoSpaceDE w:val="0"/>
        <w:autoSpaceDN w:val="0"/>
        <w:adjustRightInd w:val="0"/>
        <w:spacing w:before="120" w:after="120" w:line="360" w:lineRule="auto"/>
        <w:jc w:val="both"/>
        <w:rPr>
          <w:rFonts w:ascii="Times New Roman" w:hAnsi="Times New Roman" w:cs="Times New Roman"/>
          <w:sz w:val="24"/>
          <w:szCs w:val="24"/>
        </w:rPr>
      </w:pPr>
      <w:r w:rsidRPr="002A096F">
        <w:rPr>
          <w:rFonts w:ascii="Times New Roman" w:hAnsi="Times New Roman" w:cs="Times New Roman"/>
          <w:sz w:val="24"/>
          <w:szCs w:val="24"/>
        </w:rPr>
        <w:t xml:space="preserve">Above all, I want to thank the Almighty God who is at my side, gave me unconditional love, kindness, keeping in health and strengthened throughout my career. </w:t>
      </w:r>
    </w:p>
    <w:p w:rsidR="00953FF5" w:rsidRPr="002A096F" w:rsidRDefault="006E2B7B">
      <w:pPr>
        <w:autoSpaceDE w:val="0"/>
        <w:autoSpaceDN w:val="0"/>
        <w:adjustRightInd w:val="0"/>
        <w:spacing w:before="120" w:after="120" w:line="360" w:lineRule="auto"/>
        <w:jc w:val="both"/>
        <w:rPr>
          <w:rFonts w:ascii="Times New Roman" w:hAnsi="Times New Roman" w:cs="Times New Roman"/>
          <w:sz w:val="24"/>
          <w:szCs w:val="24"/>
        </w:rPr>
      </w:pPr>
      <w:r w:rsidRPr="002A096F">
        <w:rPr>
          <w:rFonts w:ascii="Times New Roman" w:hAnsi="Times New Roman" w:cs="Times New Roman"/>
          <w:sz w:val="24"/>
          <w:szCs w:val="24"/>
        </w:rPr>
        <w:t xml:space="preserve">I am deeply thankful to my advisor </w:t>
      </w:r>
      <w:proofErr w:type="spellStart"/>
      <w:r w:rsidRPr="002A096F">
        <w:rPr>
          <w:rFonts w:ascii="Times New Roman" w:hAnsi="Times New Roman" w:cs="Times New Roman"/>
          <w:sz w:val="24"/>
          <w:szCs w:val="24"/>
        </w:rPr>
        <w:t>Dr.Getaneh</w:t>
      </w:r>
      <w:proofErr w:type="spellEnd"/>
      <w:r w:rsidRPr="002A096F">
        <w:rPr>
          <w:rFonts w:ascii="Times New Roman" w:hAnsi="Times New Roman" w:cs="Times New Roman"/>
          <w:sz w:val="24"/>
          <w:szCs w:val="24"/>
        </w:rPr>
        <w:t xml:space="preserve"> </w:t>
      </w:r>
      <w:proofErr w:type="spellStart"/>
      <w:r w:rsidRPr="002A096F">
        <w:rPr>
          <w:rFonts w:ascii="Times New Roman" w:hAnsi="Times New Roman" w:cs="Times New Roman"/>
          <w:sz w:val="24"/>
          <w:szCs w:val="24"/>
        </w:rPr>
        <w:t>Tesfaye</w:t>
      </w:r>
      <w:proofErr w:type="spellEnd"/>
      <w:r w:rsidRPr="002A096F">
        <w:rPr>
          <w:rFonts w:ascii="Times New Roman" w:hAnsi="Times New Roman" w:cs="Times New Roman"/>
          <w:sz w:val="24"/>
          <w:szCs w:val="24"/>
        </w:rPr>
        <w:t xml:space="preserve"> for his priceless and motivating interest and the unreserved support most generously given during my research work. I pay respect and express gratitude to him for his guidance, consistent supervision as well as suggestions made in every phase of this research work.</w:t>
      </w:r>
    </w:p>
    <w:p w:rsidR="00953FF5" w:rsidRPr="002A096F" w:rsidRDefault="006E2B7B">
      <w:pPr>
        <w:autoSpaceDE w:val="0"/>
        <w:autoSpaceDN w:val="0"/>
        <w:adjustRightInd w:val="0"/>
        <w:spacing w:before="120" w:after="120" w:line="360" w:lineRule="auto"/>
        <w:jc w:val="both"/>
        <w:rPr>
          <w:rFonts w:ascii="Times New Roman" w:hAnsi="Times New Roman" w:cs="Times New Roman"/>
          <w:sz w:val="24"/>
          <w:szCs w:val="24"/>
        </w:rPr>
      </w:pPr>
      <w:r w:rsidRPr="002A096F">
        <w:rPr>
          <w:rFonts w:ascii="Times New Roman" w:hAnsi="Times New Roman" w:cs="Times New Roman"/>
          <w:sz w:val="24"/>
          <w:szCs w:val="24"/>
        </w:rPr>
        <w:t xml:space="preserve">I am very pleased to thank all staff members of the Biology </w:t>
      </w:r>
      <w:r w:rsidR="004560A9" w:rsidRPr="002A096F">
        <w:rPr>
          <w:rFonts w:ascii="Times New Roman" w:hAnsi="Times New Roman" w:cs="Times New Roman"/>
          <w:sz w:val="24"/>
          <w:szCs w:val="24"/>
        </w:rPr>
        <w:t>D</w:t>
      </w:r>
      <w:r w:rsidRPr="002A096F">
        <w:rPr>
          <w:rFonts w:ascii="Times New Roman" w:hAnsi="Times New Roman" w:cs="Times New Roman"/>
          <w:sz w:val="24"/>
          <w:szCs w:val="24"/>
        </w:rPr>
        <w:t xml:space="preserve">epartment of </w:t>
      </w:r>
      <w:proofErr w:type="spellStart"/>
      <w:r w:rsidRPr="002A096F">
        <w:rPr>
          <w:rFonts w:ascii="Times New Roman" w:hAnsi="Times New Roman" w:cs="Times New Roman"/>
          <w:sz w:val="24"/>
          <w:szCs w:val="24"/>
        </w:rPr>
        <w:t>Arba</w:t>
      </w:r>
      <w:proofErr w:type="spellEnd"/>
      <w:r w:rsidRPr="002A096F">
        <w:rPr>
          <w:rFonts w:ascii="Times New Roman" w:hAnsi="Times New Roman" w:cs="Times New Roman"/>
          <w:sz w:val="24"/>
          <w:szCs w:val="24"/>
        </w:rPr>
        <w:t xml:space="preserve"> Minch University. I would like to give special thanks to laboratory assistants for their help in sample preparation, data collection and for properly guiding me in conducting my experiment successful</w:t>
      </w:r>
      <w:r w:rsidR="009918D2" w:rsidRPr="002A096F">
        <w:rPr>
          <w:rFonts w:ascii="Times New Roman" w:hAnsi="Times New Roman" w:cs="Times New Roman"/>
          <w:sz w:val="24"/>
          <w:szCs w:val="24"/>
        </w:rPr>
        <w:t>ly</w:t>
      </w:r>
      <w:r w:rsidRPr="002A096F">
        <w:rPr>
          <w:rFonts w:ascii="Times New Roman" w:hAnsi="Times New Roman" w:cs="Times New Roman"/>
          <w:sz w:val="24"/>
          <w:szCs w:val="24"/>
        </w:rPr>
        <w:t xml:space="preserve"> and timely</w:t>
      </w:r>
      <w:r w:rsidR="00C053AB" w:rsidRPr="002A096F">
        <w:rPr>
          <w:rFonts w:ascii="Times New Roman" w:hAnsi="Times New Roman" w:cs="Times New Roman"/>
          <w:sz w:val="24"/>
          <w:szCs w:val="24"/>
        </w:rPr>
        <w:t xml:space="preserve">, </w:t>
      </w:r>
      <w:r w:rsidRPr="002A096F">
        <w:rPr>
          <w:rFonts w:ascii="Times New Roman" w:hAnsi="Times New Roman" w:cs="Times New Roman"/>
          <w:sz w:val="24"/>
          <w:szCs w:val="24"/>
        </w:rPr>
        <w:t>accomplishment of this study would have been very difficult without their cooperation.</w:t>
      </w:r>
    </w:p>
    <w:p w:rsidR="00953FF5" w:rsidRPr="002A096F" w:rsidRDefault="006E2B7B">
      <w:pPr>
        <w:autoSpaceDE w:val="0"/>
        <w:autoSpaceDN w:val="0"/>
        <w:adjustRightInd w:val="0"/>
        <w:spacing w:before="120" w:after="120" w:line="360" w:lineRule="auto"/>
        <w:jc w:val="both"/>
        <w:rPr>
          <w:rFonts w:ascii="Times New Roman" w:hAnsi="Times New Roman" w:cs="Times New Roman"/>
          <w:sz w:val="24"/>
          <w:szCs w:val="24"/>
        </w:rPr>
      </w:pPr>
      <w:r w:rsidRPr="002A096F">
        <w:rPr>
          <w:rFonts w:ascii="Times New Roman" w:hAnsi="Times New Roman" w:cs="Times New Roman"/>
          <w:sz w:val="24"/>
          <w:szCs w:val="24"/>
        </w:rPr>
        <w:t xml:space="preserve">Last, but not least, I am also thankful to all of my family specially my wife </w:t>
      </w:r>
      <w:proofErr w:type="spellStart"/>
      <w:r w:rsidRPr="002A096F">
        <w:rPr>
          <w:rFonts w:ascii="Times New Roman" w:hAnsi="Times New Roman" w:cs="Times New Roman"/>
          <w:sz w:val="24"/>
          <w:szCs w:val="24"/>
        </w:rPr>
        <w:t>Tsehaynesh</w:t>
      </w:r>
      <w:proofErr w:type="spellEnd"/>
      <w:r w:rsidRPr="002A096F">
        <w:rPr>
          <w:rFonts w:ascii="Times New Roman" w:hAnsi="Times New Roman" w:cs="Times New Roman"/>
          <w:sz w:val="24"/>
          <w:szCs w:val="24"/>
        </w:rPr>
        <w:t xml:space="preserve"> Mena and all my friends for their love and encouragement throughout the study period.</w:t>
      </w:r>
    </w:p>
    <w:p w:rsidR="00953FF5" w:rsidRDefault="00953FF5">
      <w:pPr>
        <w:tabs>
          <w:tab w:val="left" w:pos="2975"/>
        </w:tabs>
        <w:spacing w:after="240" w:line="360" w:lineRule="auto"/>
        <w:jc w:val="both"/>
        <w:rPr>
          <w:rFonts w:ascii="Times New Roman" w:hAnsi="Times New Roman" w:cs="Times New Roman"/>
          <w:b/>
          <w:sz w:val="24"/>
          <w:szCs w:val="24"/>
        </w:rPr>
      </w:pPr>
    </w:p>
    <w:p w:rsidR="00953FF5" w:rsidRDefault="00953FF5">
      <w:pPr>
        <w:tabs>
          <w:tab w:val="left" w:pos="2975"/>
        </w:tabs>
        <w:spacing w:after="240" w:line="360" w:lineRule="auto"/>
        <w:jc w:val="both"/>
        <w:rPr>
          <w:rFonts w:ascii="Times New Roman" w:hAnsi="Times New Roman" w:cs="Times New Roman"/>
          <w:b/>
          <w:sz w:val="24"/>
          <w:szCs w:val="24"/>
        </w:rPr>
      </w:pPr>
    </w:p>
    <w:p w:rsidR="00953FF5" w:rsidRDefault="00953FF5">
      <w:pPr>
        <w:tabs>
          <w:tab w:val="left" w:pos="2975"/>
        </w:tabs>
        <w:spacing w:after="240" w:line="360" w:lineRule="auto"/>
        <w:jc w:val="both"/>
        <w:rPr>
          <w:rFonts w:ascii="Times New Roman" w:hAnsi="Times New Roman" w:cs="Times New Roman"/>
          <w:b/>
          <w:sz w:val="24"/>
          <w:szCs w:val="24"/>
        </w:rPr>
      </w:pPr>
    </w:p>
    <w:p w:rsidR="00953FF5" w:rsidRDefault="00953FF5">
      <w:pPr>
        <w:tabs>
          <w:tab w:val="left" w:pos="2975"/>
        </w:tabs>
        <w:spacing w:after="240" w:line="360" w:lineRule="auto"/>
        <w:jc w:val="both"/>
        <w:rPr>
          <w:rFonts w:ascii="Times New Roman" w:hAnsi="Times New Roman" w:cs="Times New Roman"/>
          <w:b/>
          <w:sz w:val="24"/>
          <w:szCs w:val="24"/>
        </w:rPr>
      </w:pPr>
    </w:p>
    <w:p w:rsidR="00953FF5" w:rsidRDefault="00953FF5">
      <w:pPr>
        <w:tabs>
          <w:tab w:val="left" w:pos="2975"/>
        </w:tabs>
        <w:spacing w:after="240" w:line="360" w:lineRule="auto"/>
        <w:jc w:val="both"/>
        <w:rPr>
          <w:rFonts w:ascii="Times New Roman" w:hAnsi="Times New Roman" w:cs="Times New Roman"/>
          <w:b/>
          <w:sz w:val="24"/>
          <w:szCs w:val="24"/>
        </w:rPr>
      </w:pPr>
    </w:p>
    <w:p w:rsidR="00953FF5" w:rsidRDefault="00953FF5">
      <w:pPr>
        <w:tabs>
          <w:tab w:val="left" w:pos="2975"/>
        </w:tabs>
        <w:spacing w:after="240" w:line="360" w:lineRule="auto"/>
        <w:jc w:val="both"/>
        <w:rPr>
          <w:rFonts w:ascii="Times New Roman" w:hAnsi="Times New Roman" w:cs="Times New Roman"/>
          <w:b/>
          <w:sz w:val="24"/>
          <w:szCs w:val="24"/>
        </w:rPr>
      </w:pPr>
    </w:p>
    <w:p w:rsidR="00953FF5" w:rsidRDefault="00953FF5">
      <w:pPr>
        <w:tabs>
          <w:tab w:val="left" w:pos="2975"/>
        </w:tabs>
        <w:spacing w:after="240" w:line="360" w:lineRule="auto"/>
        <w:jc w:val="both"/>
        <w:rPr>
          <w:rFonts w:ascii="Times New Roman" w:hAnsi="Times New Roman" w:cs="Times New Roman"/>
          <w:b/>
          <w:sz w:val="24"/>
          <w:szCs w:val="24"/>
        </w:rPr>
      </w:pPr>
    </w:p>
    <w:p w:rsidR="00953FF5" w:rsidRDefault="00953FF5">
      <w:pPr>
        <w:tabs>
          <w:tab w:val="left" w:pos="2975"/>
        </w:tabs>
        <w:spacing w:after="240" w:line="360" w:lineRule="auto"/>
        <w:jc w:val="both"/>
        <w:rPr>
          <w:rFonts w:ascii="Times New Roman" w:hAnsi="Times New Roman" w:cs="Times New Roman"/>
          <w:b/>
          <w:sz w:val="24"/>
          <w:szCs w:val="24"/>
        </w:rPr>
      </w:pPr>
    </w:p>
    <w:p w:rsidR="00953FF5" w:rsidRDefault="00953FF5">
      <w:pPr>
        <w:tabs>
          <w:tab w:val="left" w:pos="2975"/>
        </w:tabs>
        <w:spacing w:after="240" w:line="360" w:lineRule="auto"/>
        <w:jc w:val="both"/>
        <w:rPr>
          <w:rFonts w:ascii="Times New Roman" w:hAnsi="Times New Roman" w:cs="Times New Roman"/>
          <w:b/>
          <w:sz w:val="24"/>
          <w:szCs w:val="24"/>
        </w:rPr>
      </w:pPr>
    </w:p>
    <w:p w:rsidR="00953FF5" w:rsidRDefault="00953FF5">
      <w:pPr>
        <w:tabs>
          <w:tab w:val="left" w:pos="2975"/>
        </w:tabs>
        <w:spacing w:after="240" w:line="360" w:lineRule="auto"/>
        <w:jc w:val="both"/>
        <w:rPr>
          <w:rFonts w:ascii="Times New Roman" w:hAnsi="Times New Roman" w:cs="Times New Roman"/>
          <w:b/>
          <w:sz w:val="24"/>
          <w:szCs w:val="24"/>
        </w:rPr>
      </w:pPr>
    </w:p>
    <w:p w:rsidR="00953FF5" w:rsidRDefault="00953FF5">
      <w:pPr>
        <w:pStyle w:val="Heading1"/>
        <w:rPr>
          <w:rFonts w:ascii="Times New Roman" w:hAnsi="Times New Roman" w:cs="Times New Roman"/>
          <w:b w:val="0"/>
          <w:color w:val="auto"/>
          <w:sz w:val="24"/>
          <w:szCs w:val="24"/>
        </w:rPr>
      </w:pPr>
      <w:bookmarkStart w:id="15" w:name="_Toc526641798"/>
    </w:p>
    <w:p w:rsidR="00953FF5" w:rsidRDefault="00953FF5">
      <w:pPr>
        <w:pStyle w:val="Heading1"/>
        <w:rPr>
          <w:rFonts w:ascii="Times New Roman" w:hAnsi="Times New Roman" w:cs="Times New Roman"/>
          <w:b w:val="0"/>
          <w:color w:val="auto"/>
          <w:sz w:val="24"/>
          <w:szCs w:val="24"/>
        </w:rPr>
      </w:pPr>
    </w:p>
    <w:p w:rsidR="00953FF5" w:rsidRDefault="00953FF5">
      <w:pPr>
        <w:pStyle w:val="Heading1"/>
        <w:rPr>
          <w:rFonts w:ascii="Times New Roman" w:hAnsi="Times New Roman" w:cs="Times New Roman"/>
          <w:b w:val="0"/>
          <w:color w:val="auto"/>
          <w:sz w:val="24"/>
          <w:szCs w:val="24"/>
        </w:rPr>
      </w:pPr>
    </w:p>
    <w:p w:rsidR="002A096F" w:rsidRDefault="002A096F">
      <w:pPr>
        <w:rPr>
          <w:rFonts w:ascii="Times New Roman" w:eastAsiaTheme="majorEastAsia" w:hAnsi="Times New Roman" w:cs="Times New Roman"/>
          <w:b/>
          <w:bCs/>
          <w:sz w:val="28"/>
          <w:szCs w:val="28"/>
        </w:rPr>
      </w:pPr>
      <w:bookmarkStart w:id="16" w:name="_Toc103180"/>
      <w:bookmarkStart w:id="17" w:name="_Toc8182318"/>
      <w:bookmarkStart w:id="18" w:name="_Toc8178390"/>
      <w:bookmarkStart w:id="19" w:name="_Toc8171456"/>
      <w:bookmarkStart w:id="20" w:name="_Toc10458465"/>
      <w:bookmarkEnd w:id="15"/>
      <w:r>
        <w:rPr>
          <w:rFonts w:ascii="Times New Roman" w:hAnsi="Times New Roman" w:cs="Times New Roman"/>
        </w:rPr>
        <w:br w:type="page"/>
      </w:r>
    </w:p>
    <w:p w:rsidR="00953FF5" w:rsidRDefault="006E2B7B">
      <w:pPr>
        <w:pStyle w:val="Heading1"/>
        <w:rPr>
          <w:rFonts w:ascii="Times New Roman" w:hAnsi="Times New Roman" w:cs="Times New Roman"/>
          <w:color w:val="auto"/>
        </w:rPr>
      </w:pPr>
      <w:r>
        <w:rPr>
          <w:rFonts w:ascii="Times New Roman" w:hAnsi="Times New Roman" w:cs="Times New Roman"/>
          <w:color w:val="auto"/>
        </w:rPr>
        <w:lastRenderedPageBreak/>
        <w:t>Abbreviations</w:t>
      </w:r>
      <w:bookmarkEnd w:id="16"/>
      <w:bookmarkEnd w:id="17"/>
      <w:bookmarkEnd w:id="18"/>
      <w:bookmarkEnd w:id="19"/>
      <w:bookmarkEnd w:id="20"/>
      <w:r w:rsidR="004E2A10">
        <w:rPr>
          <w:rFonts w:ascii="Times New Roman" w:hAnsi="Times New Roman" w:cs="Times New Roman"/>
          <w:color w:val="auto"/>
        </w:rPr>
        <w:t>/Acronyms</w:t>
      </w:r>
    </w:p>
    <w:p w:rsidR="00953FF5" w:rsidRDefault="00953FF5">
      <w:pPr>
        <w:pStyle w:val="Default"/>
        <w:spacing w:line="360" w:lineRule="auto"/>
        <w:jc w:val="both"/>
      </w:pPr>
    </w:p>
    <w:p w:rsidR="00953FF5" w:rsidRPr="002A096F" w:rsidRDefault="006E2B7B">
      <w:pPr>
        <w:pStyle w:val="Default"/>
        <w:spacing w:line="360" w:lineRule="auto"/>
        <w:jc w:val="both"/>
      </w:pPr>
      <w:r w:rsidRPr="002A096F">
        <w:t>ANOVA                        Analysis of Variances</w:t>
      </w:r>
    </w:p>
    <w:p w:rsidR="00953FF5" w:rsidRPr="002A096F" w:rsidRDefault="006E2B7B">
      <w:pPr>
        <w:pStyle w:val="Default"/>
        <w:spacing w:line="360" w:lineRule="auto"/>
        <w:jc w:val="both"/>
      </w:pPr>
      <w:r w:rsidRPr="002A096F">
        <w:t>BSA                              Bismuth Sulfite Agar</w:t>
      </w:r>
    </w:p>
    <w:p w:rsidR="00953FF5" w:rsidRPr="002A096F" w:rsidRDefault="006E2B7B">
      <w:pPr>
        <w:pStyle w:val="Default"/>
        <w:spacing w:line="360" w:lineRule="auto"/>
        <w:jc w:val="both"/>
      </w:pPr>
      <w:r w:rsidRPr="002A096F">
        <w:t xml:space="preserve">CDC                               Center for Disease Control and Prevention </w:t>
      </w:r>
    </w:p>
    <w:p w:rsidR="00953FF5" w:rsidRPr="002A096F" w:rsidRDefault="006E2B7B">
      <w:pPr>
        <w:pStyle w:val="Default"/>
        <w:tabs>
          <w:tab w:val="left" w:pos="6643"/>
        </w:tabs>
        <w:spacing w:line="360" w:lineRule="auto"/>
        <w:jc w:val="both"/>
        <w:rPr>
          <w:bCs/>
        </w:rPr>
      </w:pPr>
      <w:r w:rsidRPr="002A096F">
        <w:rPr>
          <w:bCs/>
        </w:rPr>
        <w:t>CFU                               Colony Forming Unit</w:t>
      </w:r>
      <w:r w:rsidRPr="002A096F">
        <w:rPr>
          <w:bCs/>
        </w:rPr>
        <w:tab/>
      </w:r>
    </w:p>
    <w:p w:rsidR="00953FF5" w:rsidRPr="002A096F" w:rsidRDefault="006E2B7B">
      <w:pPr>
        <w:pStyle w:val="Default"/>
        <w:spacing w:line="360" w:lineRule="auto"/>
        <w:jc w:val="both"/>
        <w:rPr>
          <w:bCs/>
        </w:rPr>
      </w:pPr>
      <w:r w:rsidRPr="002A096F">
        <w:rPr>
          <w:bCs/>
        </w:rPr>
        <w:t>FAO                               Food and Agricultural Organization</w:t>
      </w:r>
    </w:p>
    <w:p w:rsidR="00953FF5" w:rsidRPr="002A096F" w:rsidRDefault="006E2B7B">
      <w:pPr>
        <w:pStyle w:val="Default"/>
        <w:spacing w:line="360" w:lineRule="auto"/>
        <w:jc w:val="both"/>
        <w:rPr>
          <w:bCs/>
        </w:rPr>
      </w:pPr>
      <w:r w:rsidRPr="002A096F">
        <w:rPr>
          <w:bCs/>
        </w:rPr>
        <w:t xml:space="preserve">MSA                              </w:t>
      </w:r>
      <w:proofErr w:type="spellStart"/>
      <w:r w:rsidRPr="002A096F">
        <w:rPr>
          <w:bCs/>
        </w:rPr>
        <w:t>Mannitol</w:t>
      </w:r>
      <w:proofErr w:type="spellEnd"/>
      <w:r w:rsidRPr="002A096F">
        <w:rPr>
          <w:bCs/>
        </w:rPr>
        <w:t xml:space="preserve"> Salt Agar </w:t>
      </w:r>
    </w:p>
    <w:p w:rsidR="00953FF5" w:rsidRPr="002A096F" w:rsidRDefault="006E2B7B">
      <w:pPr>
        <w:pStyle w:val="Default"/>
        <w:spacing w:line="360" w:lineRule="auto"/>
        <w:jc w:val="both"/>
        <w:rPr>
          <w:bCs/>
        </w:rPr>
      </w:pPr>
      <w:r w:rsidRPr="002A096F">
        <w:rPr>
          <w:bCs/>
        </w:rPr>
        <w:t>SCF                               Scientific Committee on Food</w:t>
      </w:r>
    </w:p>
    <w:p w:rsidR="00953FF5" w:rsidRPr="002A096F" w:rsidRDefault="006E2B7B">
      <w:pPr>
        <w:pStyle w:val="Default"/>
        <w:tabs>
          <w:tab w:val="left" w:pos="7627"/>
        </w:tabs>
        <w:spacing w:line="360" w:lineRule="auto"/>
        <w:jc w:val="both"/>
        <w:rPr>
          <w:bCs/>
        </w:rPr>
      </w:pPr>
      <w:r w:rsidRPr="002A096F">
        <w:rPr>
          <w:bCs/>
        </w:rPr>
        <w:t>TCC                               Total Coliform Count</w:t>
      </w:r>
    </w:p>
    <w:p w:rsidR="00953FF5" w:rsidRPr="002A096F" w:rsidRDefault="006E2B7B">
      <w:pPr>
        <w:pStyle w:val="Default"/>
        <w:tabs>
          <w:tab w:val="left" w:pos="7627"/>
        </w:tabs>
        <w:spacing w:line="360" w:lineRule="auto"/>
        <w:jc w:val="both"/>
        <w:rPr>
          <w:bCs/>
        </w:rPr>
      </w:pPr>
      <w:r w:rsidRPr="002A096F">
        <w:rPr>
          <w:bCs/>
        </w:rPr>
        <w:t>TSC                                Total Staphylococcal Count</w:t>
      </w:r>
    </w:p>
    <w:p w:rsidR="00953FF5" w:rsidRPr="002A096F" w:rsidRDefault="006E2B7B">
      <w:pPr>
        <w:pStyle w:val="Default"/>
        <w:tabs>
          <w:tab w:val="left" w:pos="7627"/>
        </w:tabs>
        <w:spacing w:line="360" w:lineRule="auto"/>
        <w:jc w:val="both"/>
        <w:rPr>
          <w:bCs/>
        </w:rPr>
      </w:pPr>
      <w:r w:rsidRPr="002A096F">
        <w:rPr>
          <w:bCs/>
        </w:rPr>
        <w:t>TVC                               Total Viable Count</w:t>
      </w:r>
    </w:p>
    <w:p w:rsidR="00953FF5" w:rsidRPr="002A096F" w:rsidRDefault="006E2B7B">
      <w:pPr>
        <w:pStyle w:val="Default"/>
        <w:tabs>
          <w:tab w:val="left" w:pos="7627"/>
        </w:tabs>
        <w:spacing w:line="360" w:lineRule="auto"/>
        <w:jc w:val="both"/>
        <w:rPr>
          <w:bCs/>
        </w:rPr>
      </w:pPr>
      <w:r w:rsidRPr="002A096F">
        <w:rPr>
          <w:bCs/>
        </w:rPr>
        <w:t xml:space="preserve">VRBA                            Violet Red Bile Agar </w:t>
      </w:r>
      <w:r w:rsidRPr="002A096F">
        <w:rPr>
          <w:bCs/>
        </w:rPr>
        <w:tab/>
      </w:r>
    </w:p>
    <w:p w:rsidR="00953FF5" w:rsidRPr="002A096F" w:rsidRDefault="006E2B7B">
      <w:pPr>
        <w:pStyle w:val="Default"/>
        <w:spacing w:line="360" w:lineRule="auto"/>
        <w:jc w:val="both"/>
        <w:rPr>
          <w:bCs/>
        </w:rPr>
      </w:pPr>
      <w:proofErr w:type="gramStart"/>
      <w:r w:rsidRPr="002A096F">
        <w:rPr>
          <w:bCs/>
        </w:rPr>
        <w:t>WHO</w:t>
      </w:r>
      <w:proofErr w:type="gramEnd"/>
      <w:r w:rsidRPr="002A096F">
        <w:rPr>
          <w:bCs/>
        </w:rPr>
        <w:t xml:space="preserve">                             World Health Organization</w:t>
      </w:r>
    </w:p>
    <w:p w:rsidR="00953FF5" w:rsidRDefault="00953FF5">
      <w:pPr>
        <w:pStyle w:val="Heading1"/>
        <w:rPr>
          <w:rFonts w:ascii="Times New Roman" w:hAnsi="Times New Roman" w:cs="Times New Roman"/>
        </w:rPr>
      </w:pPr>
    </w:p>
    <w:p w:rsidR="00953FF5" w:rsidRDefault="00953FF5">
      <w:pPr>
        <w:tabs>
          <w:tab w:val="left" w:pos="968"/>
        </w:tabs>
        <w:spacing w:before="120" w:after="120" w:line="360" w:lineRule="auto"/>
        <w:rPr>
          <w:rFonts w:ascii="Times New Roman" w:hAnsi="Times New Roman" w:cs="Times New Roman"/>
          <w:b/>
          <w:sz w:val="24"/>
          <w:szCs w:val="24"/>
        </w:rPr>
      </w:pPr>
    </w:p>
    <w:p w:rsidR="00953FF5" w:rsidRDefault="00953FF5">
      <w:pPr>
        <w:spacing w:before="120" w:after="120" w:line="360" w:lineRule="auto"/>
        <w:rPr>
          <w:rFonts w:ascii="Times New Roman" w:hAnsi="Times New Roman" w:cs="Times New Roman"/>
          <w:sz w:val="24"/>
          <w:szCs w:val="24"/>
        </w:rPr>
      </w:pPr>
    </w:p>
    <w:p w:rsidR="00953FF5" w:rsidRDefault="00953FF5">
      <w:pPr>
        <w:spacing w:before="120" w:after="120" w:line="360" w:lineRule="auto"/>
        <w:rPr>
          <w:rFonts w:ascii="Times New Roman" w:hAnsi="Times New Roman" w:cs="Times New Roman"/>
          <w:sz w:val="24"/>
          <w:szCs w:val="24"/>
        </w:rPr>
      </w:pPr>
    </w:p>
    <w:p w:rsidR="00953FF5" w:rsidRDefault="00953FF5">
      <w:pPr>
        <w:spacing w:before="120" w:after="120" w:line="360" w:lineRule="auto"/>
        <w:rPr>
          <w:rFonts w:ascii="Times New Roman" w:hAnsi="Times New Roman" w:cs="Times New Roman"/>
          <w:sz w:val="24"/>
          <w:szCs w:val="24"/>
        </w:rPr>
      </w:pPr>
    </w:p>
    <w:p w:rsidR="00953FF5" w:rsidRDefault="00953FF5">
      <w:pPr>
        <w:spacing w:before="120" w:after="120" w:line="360" w:lineRule="auto"/>
        <w:rPr>
          <w:rFonts w:ascii="Times New Roman" w:hAnsi="Times New Roman" w:cs="Times New Roman"/>
          <w:sz w:val="24"/>
          <w:szCs w:val="24"/>
        </w:rPr>
      </w:pPr>
    </w:p>
    <w:p w:rsidR="00953FF5" w:rsidRDefault="00953FF5">
      <w:pPr>
        <w:pStyle w:val="Heading1"/>
        <w:jc w:val="center"/>
        <w:rPr>
          <w:rFonts w:ascii="Times New Roman" w:hAnsi="Times New Roman" w:cs="Times New Roman"/>
          <w:color w:val="auto"/>
        </w:rPr>
      </w:pPr>
    </w:p>
    <w:p w:rsidR="00953FF5" w:rsidRDefault="006E2B7B">
      <w:pPr>
        <w:rPr>
          <w:rFonts w:ascii="Times New Roman" w:eastAsiaTheme="majorEastAsia" w:hAnsi="Times New Roman" w:cs="Times New Roman"/>
          <w:sz w:val="28"/>
          <w:szCs w:val="28"/>
        </w:rPr>
      </w:pPr>
      <w:r>
        <w:rPr>
          <w:rFonts w:ascii="Times New Roman" w:hAnsi="Times New Roman" w:cs="Times New Roman"/>
        </w:rPr>
        <w:br w:type="page"/>
      </w:r>
    </w:p>
    <w:sdt>
      <w:sdtPr>
        <w:rPr>
          <w:rFonts w:asciiTheme="minorHAnsi" w:eastAsiaTheme="minorEastAsia" w:hAnsiTheme="minorHAnsi" w:cstheme="minorBidi"/>
          <w:b w:val="0"/>
          <w:bCs w:val="0"/>
          <w:color w:val="auto"/>
          <w:sz w:val="22"/>
          <w:szCs w:val="22"/>
        </w:rPr>
        <w:id w:val="-165677217"/>
        <w:docPartObj>
          <w:docPartGallery w:val="Table of Contents"/>
          <w:docPartUnique/>
        </w:docPartObj>
      </w:sdtPr>
      <w:sdtEndPr>
        <w:rPr>
          <w:rFonts w:ascii="Times New Roman" w:hAnsi="Times New Roman" w:cs="Times New Roman"/>
          <w:sz w:val="24"/>
          <w:szCs w:val="24"/>
        </w:rPr>
      </w:sdtEndPr>
      <w:sdtContent>
        <w:p w:rsidR="00953FF5" w:rsidRDefault="00953FF5">
          <w:pPr>
            <w:pStyle w:val="TOCHeading1"/>
            <w:jc w:val="center"/>
            <w:rPr>
              <w:rFonts w:asciiTheme="minorHAnsi" w:eastAsiaTheme="minorEastAsia" w:hAnsiTheme="minorHAnsi" w:cstheme="minorBidi"/>
              <w:b w:val="0"/>
              <w:bCs w:val="0"/>
              <w:color w:val="auto"/>
              <w:sz w:val="22"/>
              <w:szCs w:val="22"/>
            </w:rPr>
          </w:pPr>
        </w:p>
        <w:p w:rsidR="00953FF5" w:rsidRDefault="006E2B7B">
          <w:pPr>
            <w:pStyle w:val="TOCHeading1"/>
            <w:jc w:val="center"/>
            <w:rPr>
              <w:rFonts w:ascii="Times New Roman" w:hAnsi="Times New Roman" w:cs="Times New Roman"/>
            </w:rPr>
          </w:pPr>
          <w:r>
            <w:rPr>
              <w:rFonts w:ascii="Times New Roman" w:hAnsi="Times New Roman" w:cs="Times New Roman"/>
              <w:color w:val="auto"/>
            </w:rPr>
            <w:t>Table of Contents</w:t>
          </w:r>
        </w:p>
        <w:p w:rsidR="00953FF5" w:rsidRPr="00EA1DD2" w:rsidRDefault="00FE20CC">
          <w:pPr>
            <w:pStyle w:val="TOC1"/>
          </w:pPr>
          <w:r w:rsidRPr="00EA1DD2">
            <w:fldChar w:fldCharType="begin"/>
          </w:r>
          <w:r w:rsidR="006E2B7B" w:rsidRPr="00EA1DD2">
            <w:instrText xml:space="preserve"> TOC \o "1-3" \h \z \u </w:instrText>
          </w:r>
          <w:r w:rsidRPr="00EA1DD2">
            <w:fldChar w:fldCharType="separate"/>
          </w:r>
          <w:hyperlink w:anchor="_Toc10458464" w:history="1">
            <w:r w:rsidR="006E2B7B" w:rsidRPr="00EA1DD2">
              <w:rPr>
                <w:rStyle w:val="Hyperlink"/>
              </w:rPr>
              <w:t>Acknowledgements</w:t>
            </w:r>
            <w:r w:rsidR="006E2B7B" w:rsidRPr="00EA1DD2">
              <w:t>………………………………………………………………………………………</w:t>
            </w:r>
            <w:r w:rsidRPr="00EA1DD2">
              <w:fldChar w:fldCharType="begin"/>
            </w:r>
            <w:r w:rsidR="006E2B7B" w:rsidRPr="00EA1DD2">
              <w:instrText xml:space="preserve"> PAGEREF _Toc10458464 \h </w:instrText>
            </w:r>
            <w:r w:rsidRPr="00EA1DD2">
              <w:fldChar w:fldCharType="separate"/>
            </w:r>
            <w:r w:rsidR="00A112EF">
              <w:rPr>
                <w:noProof/>
              </w:rPr>
              <w:t>i</w:t>
            </w:r>
            <w:r w:rsidRPr="00EA1DD2">
              <w:fldChar w:fldCharType="end"/>
            </w:r>
          </w:hyperlink>
        </w:p>
        <w:p w:rsidR="00953FF5" w:rsidRPr="00EA1DD2" w:rsidRDefault="00A112EF">
          <w:pPr>
            <w:pStyle w:val="TOC1"/>
          </w:pPr>
          <w:hyperlink w:anchor="_Toc10458465" w:history="1">
            <w:r w:rsidR="006E2B7B" w:rsidRPr="00EA1DD2">
              <w:rPr>
                <w:rStyle w:val="Hyperlink"/>
              </w:rPr>
              <w:t>Abbreviations</w:t>
            </w:r>
            <w:r w:rsidR="006E2B7B" w:rsidRPr="00EA1DD2">
              <w:t>……………………………………………………………………………………………</w:t>
            </w:r>
            <w:r w:rsidR="00FE20CC" w:rsidRPr="00EA1DD2">
              <w:fldChar w:fldCharType="begin"/>
            </w:r>
            <w:r w:rsidR="006E2B7B" w:rsidRPr="00EA1DD2">
              <w:instrText xml:space="preserve"> PAGEREF _Toc10458465 \h </w:instrText>
            </w:r>
            <w:r w:rsidR="00FE20CC" w:rsidRPr="00EA1DD2">
              <w:fldChar w:fldCharType="separate"/>
            </w:r>
            <w:r>
              <w:rPr>
                <w:noProof/>
              </w:rPr>
              <w:t>ii</w:t>
            </w:r>
            <w:r w:rsidR="00FE20CC" w:rsidRPr="00EA1DD2">
              <w:fldChar w:fldCharType="end"/>
            </w:r>
          </w:hyperlink>
        </w:p>
        <w:p w:rsidR="00953FF5" w:rsidRPr="00EA1DD2" w:rsidRDefault="00A112EF">
          <w:pPr>
            <w:pStyle w:val="TOC1"/>
          </w:pPr>
          <w:hyperlink w:anchor="_Toc10458466" w:history="1">
            <w:r w:rsidR="006E2B7B" w:rsidRPr="00EA1DD2">
              <w:rPr>
                <w:rStyle w:val="Hyperlink"/>
              </w:rPr>
              <w:t>List of Tables</w:t>
            </w:r>
            <w:r w:rsidR="006E2B7B" w:rsidRPr="00EA1DD2">
              <w:t>…………………………………………………………………………………………...</w:t>
            </w:r>
            <w:r w:rsidR="00FE20CC" w:rsidRPr="00EA1DD2">
              <w:fldChar w:fldCharType="begin"/>
            </w:r>
            <w:r w:rsidR="006E2B7B" w:rsidRPr="00EA1DD2">
              <w:instrText xml:space="preserve"> PAGEREF _Toc10458466 \h </w:instrText>
            </w:r>
            <w:r w:rsidR="00FE20CC" w:rsidRPr="00EA1DD2">
              <w:fldChar w:fldCharType="separate"/>
            </w:r>
            <w:r>
              <w:rPr>
                <w:noProof/>
              </w:rPr>
              <w:t>vi</w:t>
            </w:r>
            <w:r w:rsidR="00FE20CC" w:rsidRPr="00EA1DD2">
              <w:fldChar w:fldCharType="end"/>
            </w:r>
          </w:hyperlink>
        </w:p>
        <w:p w:rsidR="00953FF5" w:rsidRPr="00EA1DD2" w:rsidRDefault="00A112EF">
          <w:pPr>
            <w:pStyle w:val="TOC1"/>
          </w:pPr>
          <w:hyperlink w:anchor="_Toc10458467" w:history="1">
            <w:r w:rsidR="006E2B7B" w:rsidRPr="00EA1DD2">
              <w:rPr>
                <w:rStyle w:val="Hyperlink"/>
              </w:rPr>
              <w:t>Abstract</w:t>
            </w:r>
            <w:r w:rsidR="006E2B7B" w:rsidRPr="00EA1DD2">
              <w:t>…………………………………………………………………………………………………..</w:t>
            </w:r>
            <w:r w:rsidR="00FE20CC" w:rsidRPr="00EA1DD2">
              <w:fldChar w:fldCharType="begin"/>
            </w:r>
            <w:r w:rsidR="006E2B7B" w:rsidRPr="00EA1DD2">
              <w:instrText xml:space="preserve"> PAGEREF _Toc10458467 \h </w:instrText>
            </w:r>
            <w:r w:rsidR="00FE20CC" w:rsidRPr="00EA1DD2">
              <w:fldChar w:fldCharType="separate"/>
            </w:r>
            <w:r>
              <w:rPr>
                <w:noProof/>
              </w:rPr>
              <w:t>i</w:t>
            </w:r>
            <w:r w:rsidR="00FE20CC" w:rsidRPr="00EA1DD2">
              <w:fldChar w:fldCharType="end"/>
            </w:r>
          </w:hyperlink>
        </w:p>
        <w:p w:rsidR="00953FF5" w:rsidRPr="00EA1DD2" w:rsidRDefault="00A112EF">
          <w:pPr>
            <w:pStyle w:val="TOC1"/>
          </w:pPr>
          <w:hyperlink w:anchor="_Toc10458468" w:history="1">
            <w:r w:rsidR="002A096F" w:rsidRPr="00EA1DD2">
              <w:t>1.</w:t>
            </w:r>
            <w:r w:rsidR="004B6820" w:rsidRPr="00EA1DD2">
              <w:rPr>
                <w:rStyle w:val="Hyperlink"/>
                <w:color w:val="FF0000"/>
              </w:rPr>
              <w:t>:</w:t>
            </w:r>
            <w:r w:rsidR="006E2B7B" w:rsidRPr="00EA1DD2">
              <w:rPr>
                <w:rStyle w:val="Hyperlink"/>
              </w:rPr>
              <w:t xml:space="preserve"> INTRODUCTION</w:t>
            </w:r>
            <w:r w:rsidR="006E2B7B" w:rsidRPr="00EA1DD2">
              <w:t>…………………………………………………………………</w:t>
            </w:r>
            <w:r w:rsidR="002A096F" w:rsidRPr="00EA1DD2">
              <w:t>……………….</w:t>
            </w:r>
            <w:r w:rsidR="006E2B7B" w:rsidRPr="00EA1DD2">
              <w:t>..</w:t>
            </w:r>
            <w:r w:rsidR="00FE20CC" w:rsidRPr="00EA1DD2">
              <w:fldChar w:fldCharType="begin"/>
            </w:r>
            <w:r w:rsidR="006E2B7B" w:rsidRPr="00EA1DD2">
              <w:instrText xml:space="preserve"> PAGEREF _Toc10458468 \h </w:instrText>
            </w:r>
            <w:r w:rsidR="00FE20CC" w:rsidRPr="00EA1DD2">
              <w:fldChar w:fldCharType="separate"/>
            </w:r>
            <w:r>
              <w:rPr>
                <w:noProof/>
              </w:rPr>
              <w:t>1</w:t>
            </w:r>
            <w:r w:rsidR="00FE20CC" w:rsidRPr="00EA1DD2">
              <w:fldChar w:fldCharType="end"/>
            </w:r>
          </w:hyperlink>
        </w:p>
        <w:p w:rsidR="00953FF5" w:rsidRPr="00EA1DD2" w:rsidRDefault="00A112EF">
          <w:pPr>
            <w:pStyle w:val="TOC2"/>
            <w:rPr>
              <w:b w:val="0"/>
              <w:sz w:val="24"/>
              <w:szCs w:val="24"/>
            </w:rPr>
          </w:pPr>
          <w:hyperlink w:anchor="_Toc10458469" w:history="1">
            <w:r w:rsidR="006E2B7B" w:rsidRPr="00EA1DD2">
              <w:rPr>
                <w:rStyle w:val="Hyperlink"/>
                <w:b w:val="0"/>
                <w:sz w:val="24"/>
                <w:szCs w:val="24"/>
              </w:rPr>
              <w:t>1.1 Background of the Study</w:t>
            </w:r>
            <w:r w:rsidR="006E2B7B" w:rsidRPr="00EA1DD2">
              <w:rPr>
                <w:b w:val="0"/>
                <w:sz w:val="24"/>
                <w:szCs w:val="24"/>
              </w:rPr>
              <w:tab/>
            </w:r>
            <w:r w:rsidR="00FE20CC" w:rsidRPr="00EA1DD2">
              <w:rPr>
                <w:b w:val="0"/>
                <w:sz w:val="24"/>
                <w:szCs w:val="24"/>
              </w:rPr>
              <w:fldChar w:fldCharType="begin"/>
            </w:r>
            <w:r w:rsidR="006E2B7B" w:rsidRPr="00EA1DD2">
              <w:rPr>
                <w:b w:val="0"/>
                <w:sz w:val="24"/>
                <w:szCs w:val="24"/>
              </w:rPr>
              <w:instrText xml:space="preserve"> PAGEREF _Toc10458469 \h </w:instrText>
            </w:r>
            <w:r w:rsidR="00FE20CC" w:rsidRPr="00EA1DD2">
              <w:rPr>
                <w:b w:val="0"/>
                <w:sz w:val="24"/>
                <w:szCs w:val="24"/>
              </w:rPr>
            </w:r>
            <w:r w:rsidR="00FE20CC" w:rsidRPr="00EA1DD2">
              <w:rPr>
                <w:b w:val="0"/>
                <w:sz w:val="24"/>
                <w:szCs w:val="24"/>
              </w:rPr>
              <w:fldChar w:fldCharType="separate"/>
            </w:r>
            <w:r>
              <w:rPr>
                <w:b w:val="0"/>
                <w:noProof/>
                <w:sz w:val="24"/>
                <w:szCs w:val="24"/>
              </w:rPr>
              <w:t>1</w:t>
            </w:r>
            <w:r w:rsidR="00FE20CC" w:rsidRPr="00EA1DD2">
              <w:rPr>
                <w:b w:val="0"/>
                <w:sz w:val="24"/>
                <w:szCs w:val="24"/>
              </w:rPr>
              <w:fldChar w:fldCharType="end"/>
            </w:r>
          </w:hyperlink>
        </w:p>
        <w:p w:rsidR="00953FF5" w:rsidRPr="00EA1DD2" w:rsidRDefault="00A112EF">
          <w:pPr>
            <w:pStyle w:val="TOC2"/>
            <w:rPr>
              <w:b w:val="0"/>
              <w:sz w:val="24"/>
              <w:szCs w:val="24"/>
            </w:rPr>
          </w:pPr>
          <w:hyperlink w:anchor="_Toc10458470" w:history="1">
            <w:r w:rsidR="006E2B7B" w:rsidRPr="00EA1DD2">
              <w:rPr>
                <w:rStyle w:val="Hyperlink"/>
                <w:b w:val="0"/>
                <w:sz w:val="24"/>
                <w:szCs w:val="24"/>
              </w:rPr>
              <w:t>1.2. Statement of the Problem</w:t>
            </w:r>
            <w:r w:rsidR="006E2B7B" w:rsidRPr="00EA1DD2">
              <w:rPr>
                <w:b w:val="0"/>
                <w:sz w:val="24"/>
                <w:szCs w:val="24"/>
              </w:rPr>
              <w:tab/>
            </w:r>
            <w:r w:rsidR="00FE20CC" w:rsidRPr="00EA1DD2">
              <w:rPr>
                <w:b w:val="0"/>
                <w:sz w:val="24"/>
                <w:szCs w:val="24"/>
              </w:rPr>
              <w:fldChar w:fldCharType="begin"/>
            </w:r>
            <w:r w:rsidR="006E2B7B" w:rsidRPr="00EA1DD2">
              <w:rPr>
                <w:b w:val="0"/>
                <w:sz w:val="24"/>
                <w:szCs w:val="24"/>
              </w:rPr>
              <w:instrText xml:space="preserve"> PAGEREF _Toc10458470 \h </w:instrText>
            </w:r>
            <w:r w:rsidR="00FE20CC" w:rsidRPr="00EA1DD2">
              <w:rPr>
                <w:b w:val="0"/>
                <w:sz w:val="24"/>
                <w:szCs w:val="24"/>
              </w:rPr>
            </w:r>
            <w:r w:rsidR="00FE20CC" w:rsidRPr="00EA1DD2">
              <w:rPr>
                <w:b w:val="0"/>
                <w:sz w:val="24"/>
                <w:szCs w:val="24"/>
              </w:rPr>
              <w:fldChar w:fldCharType="separate"/>
            </w:r>
            <w:r>
              <w:rPr>
                <w:b w:val="0"/>
                <w:noProof/>
                <w:sz w:val="24"/>
                <w:szCs w:val="24"/>
              </w:rPr>
              <w:t>3</w:t>
            </w:r>
            <w:r w:rsidR="00FE20CC" w:rsidRPr="00EA1DD2">
              <w:rPr>
                <w:b w:val="0"/>
                <w:sz w:val="24"/>
                <w:szCs w:val="24"/>
              </w:rPr>
              <w:fldChar w:fldCharType="end"/>
            </w:r>
          </w:hyperlink>
        </w:p>
        <w:p w:rsidR="00953FF5" w:rsidRPr="00EA1DD2" w:rsidRDefault="00A112EF">
          <w:pPr>
            <w:pStyle w:val="TOC2"/>
            <w:rPr>
              <w:b w:val="0"/>
              <w:sz w:val="24"/>
              <w:szCs w:val="24"/>
            </w:rPr>
          </w:pPr>
          <w:hyperlink w:anchor="_Toc10458471" w:history="1">
            <w:r w:rsidR="006E2B7B" w:rsidRPr="00EA1DD2">
              <w:rPr>
                <w:rStyle w:val="Hyperlink"/>
                <w:b w:val="0"/>
                <w:sz w:val="24"/>
                <w:szCs w:val="24"/>
              </w:rPr>
              <w:t>1.3. Objectives of the Study</w:t>
            </w:r>
            <w:r w:rsidR="006E2B7B" w:rsidRPr="00EA1DD2">
              <w:rPr>
                <w:b w:val="0"/>
                <w:sz w:val="24"/>
                <w:szCs w:val="24"/>
              </w:rPr>
              <w:tab/>
            </w:r>
            <w:r w:rsidR="00FE20CC" w:rsidRPr="00EA1DD2">
              <w:rPr>
                <w:b w:val="0"/>
                <w:sz w:val="24"/>
                <w:szCs w:val="24"/>
              </w:rPr>
              <w:fldChar w:fldCharType="begin"/>
            </w:r>
            <w:r w:rsidR="006E2B7B" w:rsidRPr="00EA1DD2">
              <w:rPr>
                <w:b w:val="0"/>
                <w:sz w:val="24"/>
                <w:szCs w:val="24"/>
              </w:rPr>
              <w:instrText xml:space="preserve"> PAGEREF _Toc10458471 \h </w:instrText>
            </w:r>
            <w:r w:rsidR="00FE20CC" w:rsidRPr="00EA1DD2">
              <w:rPr>
                <w:b w:val="0"/>
                <w:sz w:val="24"/>
                <w:szCs w:val="24"/>
              </w:rPr>
            </w:r>
            <w:r w:rsidR="00FE20CC" w:rsidRPr="00EA1DD2">
              <w:rPr>
                <w:b w:val="0"/>
                <w:sz w:val="24"/>
                <w:szCs w:val="24"/>
              </w:rPr>
              <w:fldChar w:fldCharType="separate"/>
            </w:r>
            <w:r>
              <w:rPr>
                <w:b w:val="0"/>
                <w:noProof/>
                <w:sz w:val="24"/>
                <w:szCs w:val="24"/>
              </w:rPr>
              <w:t>4</w:t>
            </w:r>
            <w:r w:rsidR="00FE20CC" w:rsidRPr="00EA1DD2">
              <w:rPr>
                <w:b w:val="0"/>
                <w:sz w:val="24"/>
                <w:szCs w:val="24"/>
              </w:rPr>
              <w:fldChar w:fldCharType="end"/>
            </w:r>
          </w:hyperlink>
        </w:p>
        <w:p w:rsidR="00953FF5" w:rsidRPr="00EA1DD2" w:rsidRDefault="00A112EF">
          <w:pPr>
            <w:pStyle w:val="TOC3"/>
          </w:pPr>
          <w:hyperlink w:anchor="_Toc10458472" w:history="1">
            <w:r w:rsidR="006E2B7B" w:rsidRPr="00EA1DD2">
              <w:rPr>
                <w:rStyle w:val="Hyperlink"/>
              </w:rPr>
              <w:t>1.3.1 General Objective</w:t>
            </w:r>
            <w:r w:rsidR="006E2B7B" w:rsidRPr="00EA1DD2">
              <w:tab/>
            </w:r>
            <w:r w:rsidR="00FE20CC" w:rsidRPr="00EA1DD2">
              <w:fldChar w:fldCharType="begin"/>
            </w:r>
            <w:r w:rsidR="006E2B7B" w:rsidRPr="00EA1DD2">
              <w:instrText xml:space="preserve"> PAGEREF _Toc10458472 \h </w:instrText>
            </w:r>
            <w:r w:rsidR="00FE20CC" w:rsidRPr="00EA1DD2">
              <w:fldChar w:fldCharType="separate"/>
            </w:r>
            <w:r>
              <w:rPr>
                <w:noProof/>
              </w:rPr>
              <w:t>4</w:t>
            </w:r>
            <w:r w:rsidR="00FE20CC" w:rsidRPr="00EA1DD2">
              <w:fldChar w:fldCharType="end"/>
            </w:r>
          </w:hyperlink>
        </w:p>
        <w:p w:rsidR="00953FF5" w:rsidRPr="00EA1DD2" w:rsidRDefault="00A112EF">
          <w:pPr>
            <w:pStyle w:val="TOC3"/>
          </w:pPr>
          <w:hyperlink w:anchor="_Toc10458473" w:history="1">
            <w:r w:rsidR="006E2B7B" w:rsidRPr="00EA1DD2">
              <w:rPr>
                <w:rStyle w:val="Hyperlink"/>
              </w:rPr>
              <w:t>1.3.2. Specific Objectives</w:t>
            </w:r>
            <w:r w:rsidR="006E2B7B" w:rsidRPr="00EA1DD2">
              <w:tab/>
            </w:r>
            <w:r w:rsidR="00FE20CC" w:rsidRPr="00EA1DD2">
              <w:fldChar w:fldCharType="begin"/>
            </w:r>
            <w:r w:rsidR="006E2B7B" w:rsidRPr="00EA1DD2">
              <w:instrText xml:space="preserve"> PAGEREF _Toc10458473 \h </w:instrText>
            </w:r>
            <w:r w:rsidR="00FE20CC" w:rsidRPr="00EA1DD2">
              <w:fldChar w:fldCharType="separate"/>
            </w:r>
            <w:r>
              <w:rPr>
                <w:noProof/>
              </w:rPr>
              <w:t>4</w:t>
            </w:r>
            <w:r w:rsidR="00FE20CC" w:rsidRPr="00EA1DD2">
              <w:fldChar w:fldCharType="end"/>
            </w:r>
          </w:hyperlink>
        </w:p>
        <w:p w:rsidR="00953FF5" w:rsidRPr="00EA1DD2" w:rsidRDefault="00A112EF">
          <w:pPr>
            <w:pStyle w:val="TOC2"/>
            <w:rPr>
              <w:b w:val="0"/>
              <w:sz w:val="24"/>
              <w:szCs w:val="24"/>
            </w:rPr>
          </w:pPr>
          <w:hyperlink w:anchor="_Toc10458474" w:history="1">
            <w:r w:rsidR="006E2B7B" w:rsidRPr="00EA1DD2">
              <w:rPr>
                <w:rStyle w:val="Hyperlink"/>
                <w:b w:val="0"/>
                <w:sz w:val="24"/>
                <w:szCs w:val="24"/>
              </w:rPr>
              <w:t>1.4. Research question</w:t>
            </w:r>
            <w:r w:rsidR="006E2B7B" w:rsidRPr="00EA1DD2">
              <w:rPr>
                <w:b w:val="0"/>
                <w:sz w:val="24"/>
                <w:szCs w:val="24"/>
              </w:rPr>
              <w:tab/>
            </w:r>
            <w:r w:rsidR="00FE20CC" w:rsidRPr="00EA1DD2">
              <w:rPr>
                <w:b w:val="0"/>
                <w:sz w:val="24"/>
                <w:szCs w:val="24"/>
              </w:rPr>
              <w:fldChar w:fldCharType="begin"/>
            </w:r>
            <w:r w:rsidR="006E2B7B" w:rsidRPr="00EA1DD2">
              <w:rPr>
                <w:b w:val="0"/>
                <w:sz w:val="24"/>
                <w:szCs w:val="24"/>
              </w:rPr>
              <w:instrText xml:space="preserve"> PAGEREF _Toc10458474 \h </w:instrText>
            </w:r>
            <w:r w:rsidR="00FE20CC" w:rsidRPr="00EA1DD2">
              <w:rPr>
                <w:b w:val="0"/>
                <w:sz w:val="24"/>
                <w:szCs w:val="24"/>
              </w:rPr>
            </w:r>
            <w:r w:rsidR="00FE20CC" w:rsidRPr="00EA1DD2">
              <w:rPr>
                <w:b w:val="0"/>
                <w:sz w:val="24"/>
                <w:szCs w:val="24"/>
              </w:rPr>
              <w:fldChar w:fldCharType="separate"/>
            </w:r>
            <w:r>
              <w:rPr>
                <w:b w:val="0"/>
                <w:noProof/>
                <w:sz w:val="24"/>
                <w:szCs w:val="24"/>
              </w:rPr>
              <w:t>4</w:t>
            </w:r>
            <w:r w:rsidR="00FE20CC" w:rsidRPr="00EA1DD2">
              <w:rPr>
                <w:b w:val="0"/>
                <w:sz w:val="24"/>
                <w:szCs w:val="24"/>
              </w:rPr>
              <w:fldChar w:fldCharType="end"/>
            </w:r>
          </w:hyperlink>
        </w:p>
        <w:p w:rsidR="00953FF5" w:rsidRPr="00EA1DD2" w:rsidRDefault="00A112EF">
          <w:pPr>
            <w:pStyle w:val="TOC2"/>
            <w:rPr>
              <w:b w:val="0"/>
              <w:sz w:val="24"/>
              <w:szCs w:val="24"/>
            </w:rPr>
          </w:pPr>
          <w:hyperlink w:anchor="_Toc10458475" w:history="1">
            <w:r w:rsidR="006E2B7B" w:rsidRPr="00EA1DD2">
              <w:rPr>
                <w:rStyle w:val="Hyperlink"/>
                <w:b w:val="0"/>
                <w:sz w:val="24"/>
                <w:szCs w:val="24"/>
              </w:rPr>
              <w:t>1.5. Significance of the study</w:t>
            </w:r>
            <w:r w:rsidR="006E2B7B" w:rsidRPr="00EA1DD2">
              <w:rPr>
                <w:b w:val="0"/>
                <w:sz w:val="24"/>
                <w:szCs w:val="24"/>
              </w:rPr>
              <w:tab/>
            </w:r>
            <w:r w:rsidR="00FE20CC" w:rsidRPr="00EA1DD2">
              <w:rPr>
                <w:b w:val="0"/>
                <w:sz w:val="24"/>
                <w:szCs w:val="24"/>
              </w:rPr>
              <w:fldChar w:fldCharType="begin"/>
            </w:r>
            <w:r w:rsidR="006E2B7B" w:rsidRPr="00EA1DD2">
              <w:rPr>
                <w:b w:val="0"/>
                <w:sz w:val="24"/>
                <w:szCs w:val="24"/>
              </w:rPr>
              <w:instrText xml:space="preserve"> PAGEREF _Toc10458475 \h </w:instrText>
            </w:r>
            <w:r w:rsidR="00FE20CC" w:rsidRPr="00EA1DD2">
              <w:rPr>
                <w:b w:val="0"/>
                <w:sz w:val="24"/>
                <w:szCs w:val="24"/>
              </w:rPr>
            </w:r>
            <w:r w:rsidR="00FE20CC" w:rsidRPr="00EA1DD2">
              <w:rPr>
                <w:b w:val="0"/>
                <w:sz w:val="24"/>
                <w:szCs w:val="24"/>
              </w:rPr>
              <w:fldChar w:fldCharType="separate"/>
            </w:r>
            <w:r>
              <w:rPr>
                <w:b w:val="0"/>
                <w:noProof/>
                <w:sz w:val="24"/>
                <w:szCs w:val="24"/>
              </w:rPr>
              <w:t>5</w:t>
            </w:r>
            <w:r w:rsidR="00FE20CC" w:rsidRPr="00EA1DD2">
              <w:rPr>
                <w:b w:val="0"/>
                <w:sz w:val="24"/>
                <w:szCs w:val="24"/>
              </w:rPr>
              <w:fldChar w:fldCharType="end"/>
            </w:r>
          </w:hyperlink>
        </w:p>
        <w:p w:rsidR="00953FF5" w:rsidRPr="00EA1DD2" w:rsidRDefault="00A112EF">
          <w:pPr>
            <w:pStyle w:val="TOC1"/>
          </w:pPr>
          <w:hyperlink w:anchor="_Toc10458476" w:history="1">
            <w:r w:rsidR="002A096F" w:rsidRPr="00EA1DD2">
              <w:t>2.</w:t>
            </w:r>
            <w:r w:rsidR="006E2B7B" w:rsidRPr="00EA1DD2">
              <w:rPr>
                <w:rStyle w:val="Hyperlink"/>
              </w:rPr>
              <w:t xml:space="preserve"> REVIEW OF RELATED LITERATURE</w:t>
            </w:r>
            <w:r w:rsidR="00C14B56" w:rsidRPr="00EA1DD2">
              <w:rPr>
                <w:rStyle w:val="Hyperlink"/>
              </w:rPr>
              <w:t>S</w:t>
            </w:r>
            <w:r w:rsidR="006E2B7B" w:rsidRPr="00EA1DD2">
              <w:t>…………………………………………</w:t>
            </w:r>
            <w:r w:rsidR="002A096F" w:rsidRPr="00EA1DD2">
              <w:t>………………..</w:t>
            </w:r>
            <w:r w:rsidR="00FE20CC" w:rsidRPr="00EA1DD2">
              <w:fldChar w:fldCharType="begin"/>
            </w:r>
            <w:r w:rsidR="006E2B7B" w:rsidRPr="00EA1DD2">
              <w:instrText xml:space="preserve"> PAGEREF _Toc10458476 \h </w:instrText>
            </w:r>
            <w:r w:rsidR="00FE20CC" w:rsidRPr="00EA1DD2">
              <w:fldChar w:fldCharType="separate"/>
            </w:r>
            <w:r>
              <w:rPr>
                <w:noProof/>
              </w:rPr>
              <w:t>6</w:t>
            </w:r>
            <w:r w:rsidR="00FE20CC" w:rsidRPr="00EA1DD2">
              <w:fldChar w:fldCharType="end"/>
            </w:r>
          </w:hyperlink>
        </w:p>
        <w:p w:rsidR="00953FF5" w:rsidRPr="00EA1DD2" w:rsidRDefault="00A112EF">
          <w:pPr>
            <w:pStyle w:val="TOC2"/>
            <w:rPr>
              <w:b w:val="0"/>
              <w:sz w:val="24"/>
              <w:szCs w:val="24"/>
            </w:rPr>
          </w:pPr>
          <w:hyperlink w:anchor="_Toc10458477" w:history="1">
            <w:r w:rsidR="006E2B7B" w:rsidRPr="00EA1DD2">
              <w:rPr>
                <w:rStyle w:val="Hyperlink"/>
                <w:b w:val="0"/>
                <w:sz w:val="24"/>
                <w:szCs w:val="24"/>
              </w:rPr>
              <w:t>2.1. Fruits</w:t>
            </w:r>
            <w:r w:rsidR="006E2B7B" w:rsidRPr="00EA1DD2">
              <w:rPr>
                <w:b w:val="0"/>
                <w:sz w:val="24"/>
                <w:szCs w:val="24"/>
              </w:rPr>
              <w:tab/>
            </w:r>
            <w:r w:rsidR="00FE20CC" w:rsidRPr="00EA1DD2">
              <w:rPr>
                <w:b w:val="0"/>
                <w:sz w:val="24"/>
                <w:szCs w:val="24"/>
              </w:rPr>
              <w:fldChar w:fldCharType="begin"/>
            </w:r>
            <w:r w:rsidR="006E2B7B" w:rsidRPr="00EA1DD2">
              <w:rPr>
                <w:b w:val="0"/>
                <w:sz w:val="24"/>
                <w:szCs w:val="24"/>
              </w:rPr>
              <w:instrText xml:space="preserve"> PAGEREF _Toc10458477 \h </w:instrText>
            </w:r>
            <w:r w:rsidR="00FE20CC" w:rsidRPr="00EA1DD2">
              <w:rPr>
                <w:b w:val="0"/>
                <w:sz w:val="24"/>
                <w:szCs w:val="24"/>
              </w:rPr>
            </w:r>
            <w:r w:rsidR="00FE20CC" w:rsidRPr="00EA1DD2">
              <w:rPr>
                <w:b w:val="0"/>
                <w:sz w:val="24"/>
                <w:szCs w:val="24"/>
              </w:rPr>
              <w:fldChar w:fldCharType="separate"/>
            </w:r>
            <w:r>
              <w:rPr>
                <w:b w:val="0"/>
                <w:noProof/>
                <w:sz w:val="24"/>
                <w:szCs w:val="24"/>
              </w:rPr>
              <w:t>6</w:t>
            </w:r>
            <w:r w:rsidR="00FE20CC" w:rsidRPr="00EA1DD2">
              <w:rPr>
                <w:b w:val="0"/>
                <w:sz w:val="24"/>
                <w:szCs w:val="24"/>
              </w:rPr>
              <w:fldChar w:fldCharType="end"/>
            </w:r>
          </w:hyperlink>
        </w:p>
        <w:p w:rsidR="00953FF5" w:rsidRPr="00EA1DD2" w:rsidRDefault="00A112EF">
          <w:pPr>
            <w:pStyle w:val="TOC2"/>
            <w:rPr>
              <w:b w:val="0"/>
              <w:sz w:val="24"/>
              <w:szCs w:val="24"/>
            </w:rPr>
          </w:pPr>
          <w:hyperlink w:anchor="_Toc10458478" w:history="1">
            <w:r w:rsidR="006E2B7B" w:rsidRPr="00EA1DD2">
              <w:rPr>
                <w:rStyle w:val="Hyperlink"/>
                <w:b w:val="0"/>
                <w:sz w:val="24"/>
                <w:szCs w:val="24"/>
              </w:rPr>
              <w:t>2.2. Fruit juices</w:t>
            </w:r>
            <w:r w:rsidR="006E2B7B" w:rsidRPr="00EA1DD2">
              <w:rPr>
                <w:b w:val="0"/>
                <w:sz w:val="24"/>
                <w:szCs w:val="24"/>
              </w:rPr>
              <w:tab/>
            </w:r>
            <w:r w:rsidR="00FE20CC" w:rsidRPr="00EA1DD2">
              <w:rPr>
                <w:b w:val="0"/>
                <w:sz w:val="24"/>
                <w:szCs w:val="24"/>
              </w:rPr>
              <w:fldChar w:fldCharType="begin"/>
            </w:r>
            <w:r w:rsidR="006E2B7B" w:rsidRPr="00EA1DD2">
              <w:rPr>
                <w:b w:val="0"/>
                <w:sz w:val="24"/>
                <w:szCs w:val="24"/>
              </w:rPr>
              <w:instrText xml:space="preserve"> PAGEREF _Toc10458478 \h </w:instrText>
            </w:r>
            <w:r w:rsidR="00FE20CC" w:rsidRPr="00EA1DD2">
              <w:rPr>
                <w:b w:val="0"/>
                <w:sz w:val="24"/>
                <w:szCs w:val="24"/>
              </w:rPr>
            </w:r>
            <w:r w:rsidR="00FE20CC" w:rsidRPr="00EA1DD2">
              <w:rPr>
                <w:b w:val="0"/>
                <w:sz w:val="24"/>
                <w:szCs w:val="24"/>
              </w:rPr>
              <w:fldChar w:fldCharType="separate"/>
            </w:r>
            <w:r>
              <w:rPr>
                <w:b w:val="0"/>
                <w:noProof/>
                <w:sz w:val="24"/>
                <w:szCs w:val="24"/>
              </w:rPr>
              <w:t>6</w:t>
            </w:r>
            <w:r w:rsidR="00FE20CC" w:rsidRPr="00EA1DD2">
              <w:rPr>
                <w:b w:val="0"/>
                <w:sz w:val="24"/>
                <w:szCs w:val="24"/>
              </w:rPr>
              <w:fldChar w:fldCharType="end"/>
            </w:r>
          </w:hyperlink>
        </w:p>
        <w:p w:rsidR="00953FF5" w:rsidRPr="00EA1DD2" w:rsidRDefault="00A112EF">
          <w:pPr>
            <w:pStyle w:val="TOC3"/>
          </w:pPr>
          <w:hyperlink w:anchor="_Toc10458479" w:history="1">
            <w:r w:rsidR="006E2B7B" w:rsidRPr="00EA1DD2">
              <w:rPr>
                <w:rStyle w:val="Hyperlink"/>
              </w:rPr>
              <w:t>2.2.1 Composition of fruit juice</w:t>
            </w:r>
            <w:r w:rsidR="00C14B56" w:rsidRPr="00EA1DD2">
              <w:rPr>
                <w:rStyle w:val="Hyperlink"/>
              </w:rPr>
              <w:t>s</w:t>
            </w:r>
            <w:r w:rsidR="006E2B7B" w:rsidRPr="00EA1DD2">
              <w:tab/>
            </w:r>
            <w:r w:rsidR="00FE20CC" w:rsidRPr="00EA1DD2">
              <w:fldChar w:fldCharType="begin"/>
            </w:r>
            <w:r w:rsidR="006E2B7B" w:rsidRPr="00EA1DD2">
              <w:instrText xml:space="preserve"> PAGEREF _Toc10458479 \h </w:instrText>
            </w:r>
            <w:r w:rsidR="00FE20CC" w:rsidRPr="00EA1DD2">
              <w:fldChar w:fldCharType="separate"/>
            </w:r>
            <w:r>
              <w:rPr>
                <w:noProof/>
              </w:rPr>
              <w:t>7</w:t>
            </w:r>
            <w:r w:rsidR="00FE20CC" w:rsidRPr="00EA1DD2">
              <w:fldChar w:fldCharType="end"/>
            </w:r>
          </w:hyperlink>
        </w:p>
        <w:p w:rsidR="00953FF5" w:rsidRPr="00EA1DD2" w:rsidRDefault="00A112EF">
          <w:pPr>
            <w:pStyle w:val="TOC3"/>
          </w:pPr>
          <w:hyperlink w:anchor="_Toc10458480" w:history="1">
            <w:r w:rsidR="006E2B7B" w:rsidRPr="00EA1DD2">
              <w:rPr>
                <w:rStyle w:val="Hyperlink"/>
              </w:rPr>
              <w:t xml:space="preserve">2.2.2 </w:t>
            </w:r>
            <w:r w:rsidR="00C14B56" w:rsidRPr="00EA1DD2">
              <w:rPr>
                <w:rStyle w:val="Hyperlink"/>
              </w:rPr>
              <w:t xml:space="preserve">Pasteurized </w:t>
            </w:r>
            <w:r w:rsidR="006E2B7B" w:rsidRPr="00EA1DD2">
              <w:rPr>
                <w:rStyle w:val="Hyperlink"/>
              </w:rPr>
              <w:t>and unpasteurized fruit juice</w:t>
            </w:r>
            <w:r w:rsidR="00C14B56" w:rsidRPr="00EA1DD2">
              <w:rPr>
                <w:rStyle w:val="Hyperlink"/>
              </w:rPr>
              <w:t>s</w:t>
            </w:r>
            <w:r w:rsidR="006E2B7B" w:rsidRPr="00EA1DD2">
              <w:tab/>
            </w:r>
            <w:r w:rsidR="00FE20CC" w:rsidRPr="00EA1DD2">
              <w:fldChar w:fldCharType="begin"/>
            </w:r>
            <w:r w:rsidR="006E2B7B" w:rsidRPr="00EA1DD2">
              <w:instrText xml:space="preserve"> PAGEREF _Toc10458480 \h </w:instrText>
            </w:r>
            <w:r w:rsidR="00FE20CC" w:rsidRPr="00EA1DD2">
              <w:fldChar w:fldCharType="separate"/>
            </w:r>
            <w:r>
              <w:rPr>
                <w:noProof/>
              </w:rPr>
              <w:t>7</w:t>
            </w:r>
            <w:r w:rsidR="00FE20CC" w:rsidRPr="00EA1DD2">
              <w:fldChar w:fldCharType="end"/>
            </w:r>
          </w:hyperlink>
        </w:p>
        <w:p w:rsidR="00953FF5" w:rsidRPr="00EA1DD2" w:rsidRDefault="00A112EF">
          <w:pPr>
            <w:pStyle w:val="TOC2"/>
            <w:rPr>
              <w:b w:val="0"/>
              <w:sz w:val="24"/>
              <w:szCs w:val="24"/>
            </w:rPr>
          </w:pPr>
          <w:hyperlink w:anchor="_Toc10458481" w:history="1">
            <w:r w:rsidR="006E2B7B" w:rsidRPr="00EA1DD2">
              <w:rPr>
                <w:rStyle w:val="Hyperlink"/>
                <w:b w:val="0"/>
                <w:sz w:val="24"/>
                <w:szCs w:val="24"/>
              </w:rPr>
              <w:t>2.3. Bacteriological quality of fruit juices</w:t>
            </w:r>
            <w:r w:rsidR="006E2B7B" w:rsidRPr="00EA1DD2">
              <w:rPr>
                <w:b w:val="0"/>
                <w:sz w:val="24"/>
                <w:szCs w:val="24"/>
              </w:rPr>
              <w:tab/>
            </w:r>
            <w:r w:rsidR="00FE20CC" w:rsidRPr="00EA1DD2">
              <w:rPr>
                <w:b w:val="0"/>
                <w:sz w:val="24"/>
                <w:szCs w:val="24"/>
              </w:rPr>
              <w:fldChar w:fldCharType="begin"/>
            </w:r>
            <w:r w:rsidR="006E2B7B" w:rsidRPr="00EA1DD2">
              <w:rPr>
                <w:b w:val="0"/>
                <w:sz w:val="24"/>
                <w:szCs w:val="24"/>
              </w:rPr>
              <w:instrText xml:space="preserve"> PAGEREF _Toc10458481 \h </w:instrText>
            </w:r>
            <w:r w:rsidR="00FE20CC" w:rsidRPr="00EA1DD2">
              <w:rPr>
                <w:b w:val="0"/>
                <w:sz w:val="24"/>
                <w:szCs w:val="24"/>
              </w:rPr>
            </w:r>
            <w:r w:rsidR="00FE20CC" w:rsidRPr="00EA1DD2">
              <w:rPr>
                <w:b w:val="0"/>
                <w:sz w:val="24"/>
                <w:szCs w:val="24"/>
              </w:rPr>
              <w:fldChar w:fldCharType="separate"/>
            </w:r>
            <w:r>
              <w:rPr>
                <w:b w:val="0"/>
                <w:noProof/>
                <w:sz w:val="24"/>
                <w:szCs w:val="24"/>
              </w:rPr>
              <w:t>7</w:t>
            </w:r>
            <w:r w:rsidR="00FE20CC" w:rsidRPr="00EA1DD2">
              <w:rPr>
                <w:b w:val="0"/>
                <w:sz w:val="24"/>
                <w:szCs w:val="24"/>
              </w:rPr>
              <w:fldChar w:fldCharType="end"/>
            </w:r>
          </w:hyperlink>
        </w:p>
        <w:p w:rsidR="00953FF5" w:rsidRPr="00EA1DD2" w:rsidRDefault="00A112EF">
          <w:pPr>
            <w:pStyle w:val="TOC2"/>
            <w:rPr>
              <w:b w:val="0"/>
              <w:sz w:val="24"/>
              <w:szCs w:val="24"/>
            </w:rPr>
          </w:pPr>
          <w:hyperlink w:anchor="_Toc10458482" w:history="1">
            <w:r w:rsidR="006E2B7B" w:rsidRPr="00EA1DD2">
              <w:rPr>
                <w:rStyle w:val="Hyperlink"/>
                <w:b w:val="0"/>
                <w:sz w:val="24"/>
                <w:szCs w:val="24"/>
              </w:rPr>
              <w:t>2.4. Sources of microbial contamination</w:t>
            </w:r>
            <w:r w:rsidR="006E2B7B" w:rsidRPr="00EA1DD2">
              <w:rPr>
                <w:b w:val="0"/>
                <w:sz w:val="24"/>
                <w:szCs w:val="24"/>
              </w:rPr>
              <w:tab/>
            </w:r>
            <w:r w:rsidR="00FE20CC" w:rsidRPr="00EA1DD2">
              <w:rPr>
                <w:b w:val="0"/>
                <w:sz w:val="24"/>
                <w:szCs w:val="24"/>
              </w:rPr>
              <w:fldChar w:fldCharType="begin"/>
            </w:r>
            <w:r w:rsidR="006E2B7B" w:rsidRPr="00EA1DD2">
              <w:rPr>
                <w:b w:val="0"/>
                <w:sz w:val="24"/>
                <w:szCs w:val="24"/>
              </w:rPr>
              <w:instrText xml:space="preserve"> PAGEREF _Toc10458482 \h </w:instrText>
            </w:r>
            <w:r w:rsidR="00FE20CC" w:rsidRPr="00EA1DD2">
              <w:rPr>
                <w:b w:val="0"/>
                <w:sz w:val="24"/>
                <w:szCs w:val="24"/>
              </w:rPr>
            </w:r>
            <w:r w:rsidR="00FE20CC" w:rsidRPr="00EA1DD2">
              <w:rPr>
                <w:b w:val="0"/>
                <w:sz w:val="24"/>
                <w:szCs w:val="24"/>
              </w:rPr>
              <w:fldChar w:fldCharType="separate"/>
            </w:r>
            <w:r>
              <w:rPr>
                <w:b w:val="0"/>
                <w:noProof/>
                <w:sz w:val="24"/>
                <w:szCs w:val="24"/>
              </w:rPr>
              <w:t>8</w:t>
            </w:r>
            <w:r w:rsidR="00FE20CC" w:rsidRPr="00EA1DD2">
              <w:rPr>
                <w:b w:val="0"/>
                <w:sz w:val="24"/>
                <w:szCs w:val="24"/>
              </w:rPr>
              <w:fldChar w:fldCharType="end"/>
            </w:r>
          </w:hyperlink>
        </w:p>
        <w:p w:rsidR="00953FF5" w:rsidRPr="00EA1DD2" w:rsidRDefault="00A112EF">
          <w:pPr>
            <w:pStyle w:val="TOC3"/>
          </w:pPr>
          <w:hyperlink w:anchor="_Toc10458483" w:history="1">
            <w:r w:rsidR="006E2B7B" w:rsidRPr="00EA1DD2">
              <w:rPr>
                <w:rStyle w:val="Hyperlink"/>
              </w:rPr>
              <w:t>2.4.1 Pre harvest source</w:t>
            </w:r>
            <w:r w:rsidR="006E2B7B" w:rsidRPr="00EA1DD2">
              <w:tab/>
            </w:r>
            <w:r w:rsidR="00FE20CC" w:rsidRPr="00EA1DD2">
              <w:fldChar w:fldCharType="begin"/>
            </w:r>
            <w:r w:rsidR="006E2B7B" w:rsidRPr="00EA1DD2">
              <w:instrText xml:space="preserve"> PAGEREF _Toc10458483 \h </w:instrText>
            </w:r>
            <w:r w:rsidR="00FE20CC" w:rsidRPr="00EA1DD2">
              <w:fldChar w:fldCharType="separate"/>
            </w:r>
            <w:r>
              <w:rPr>
                <w:noProof/>
              </w:rPr>
              <w:t>8</w:t>
            </w:r>
            <w:r w:rsidR="00FE20CC" w:rsidRPr="00EA1DD2">
              <w:fldChar w:fldCharType="end"/>
            </w:r>
          </w:hyperlink>
        </w:p>
        <w:p w:rsidR="00953FF5" w:rsidRPr="00EA1DD2" w:rsidRDefault="00A112EF">
          <w:pPr>
            <w:pStyle w:val="TOC3"/>
          </w:pPr>
          <w:hyperlink w:anchor="_Toc10458484" w:history="1">
            <w:r w:rsidR="006E2B7B" w:rsidRPr="00EA1DD2">
              <w:rPr>
                <w:rStyle w:val="Hyperlink"/>
              </w:rPr>
              <w:t>2.4.2 Post harvest source</w:t>
            </w:r>
            <w:r w:rsidR="006E2B7B" w:rsidRPr="00EA1DD2">
              <w:tab/>
            </w:r>
            <w:r w:rsidR="00FE20CC" w:rsidRPr="00EA1DD2">
              <w:fldChar w:fldCharType="begin"/>
            </w:r>
            <w:r w:rsidR="006E2B7B" w:rsidRPr="00EA1DD2">
              <w:instrText xml:space="preserve"> PAGEREF _Toc10458484 \h </w:instrText>
            </w:r>
            <w:r w:rsidR="00FE20CC" w:rsidRPr="00EA1DD2">
              <w:fldChar w:fldCharType="separate"/>
            </w:r>
            <w:r>
              <w:rPr>
                <w:noProof/>
              </w:rPr>
              <w:t>9</w:t>
            </w:r>
            <w:r w:rsidR="00FE20CC" w:rsidRPr="00EA1DD2">
              <w:fldChar w:fldCharType="end"/>
            </w:r>
          </w:hyperlink>
        </w:p>
        <w:p w:rsidR="00953FF5" w:rsidRPr="00EA1DD2" w:rsidRDefault="00A112EF">
          <w:pPr>
            <w:pStyle w:val="TOC2"/>
            <w:rPr>
              <w:b w:val="0"/>
              <w:sz w:val="24"/>
              <w:szCs w:val="24"/>
            </w:rPr>
          </w:pPr>
          <w:hyperlink w:anchor="_Toc10458485" w:history="1">
            <w:r w:rsidR="006E2B7B" w:rsidRPr="00EA1DD2">
              <w:rPr>
                <w:rStyle w:val="Hyperlink"/>
                <w:b w:val="0"/>
                <w:sz w:val="24"/>
                <w:szCs w:val="24"/>
              </w:rPr>
              <w:t xml:space="preserve">2.5. </w:t>
            </w:r>
            <w:r w:rsidR="00C14B56" w:rsidRPr="00EA1DD2">
              <w:rPr>
                <w:rStyle w:val="Hyperlink"/>
                <w:b w:val="0"/>
                <w:sz w:val="24"/>
                <w:szCs w:val="24"/>
              </w:rPr>
              <w:t>Some fruit juice associated disease causing bacteria</w:t>
            </w:r>
            <w:r w:rsidR="006E2B7B" w:rsidRPr="00EA1DD2">
              <w:rPr>
                <w:b w:val="0"/>
                <w:sz w:val="24"/>
                <w:szCs w:val="24"/>
              </w:rPr>
              <w:tab/>
            </w:r>
            <w:r w:rsidR="00FE20CC" w:rsidRPr="00EA1DD2">
              <w:rPr>
                <w:b w:val="0"/>
                <w:sz w:val="24"/>
                <w:szCs w:val="24"/>
              </w:rPr>
              <w:fldChar w:fldCharType="begin"/>
            </w:r>
            <w:r w:rsidR="006E2B7B" w:rsidRPr="00EA1DD2">
              <w:rPr>
                <w:b w:val="0"/>
                <w:sz w:val="24"/>
                <w:szCs w:val="24"/>
              </w:rPr>
              <w:instrText xml:space="preserve"> PAGEREF _Toc10458485 \h </w:instrText>
            </w:r>
            <w:r w:rsidR="00FE20CC" w:rsidRPr="00EA1DD2">
              <w:rPr>
                <w:b w:val="0"/>
                <w:sz w:val="24"/>
                <w:szCs w:val="24"/>
              </w:rPr>
            </w:r>
            <w:r w:rsidR="00FE20CC" w:rsidRPr="00EA1DD2">
              <w:rPr>
                <w:b w:val="0"/>
                <w:sz w:val="24"/>
                <w:szCs w:val="24"/>
              </w:rPr>
              <w:fldChar w:fldCharType="separate"/>
            </w:r>
            <w:r>
              <w:rPr>
                <w:b w:val="0"/>
                <w:noProof/>
                <w:sz w:val="24"/>
                <w:szCs w:val="24"/>
              </w:rPr>
              <w:t>9</w:t>
            </w:r>
            <w:r w:rsidR="00FE20CC" w:rsidRPr="00EA1DD2">
              <w:rPr>
                <w:b w:val="0"/>
                <w:sz w:val="24"/>
                <w:szCs w:val="24"/>
              </w:rPr>
              <w:fldChar w:fldCharType="end"/>
            </w:r>
          </w:hyperlink>
        </w:p>
        <w:p w:rsidR="00953FF5" w:rsidRPr="00EA1DD2" w:rsidRDefault="00A112EF">
          <w:pPr>
            <w:pStyle w:val="TOC3"/>
          </w:pPr>
          <w:hyperlink w:anchor="_Toc10458486" w:history="1">
            <w:r w:rsidR="006E2B7B" w:rsidRPr="00EA1DD2">
              <w:rPr>
                <w:rStyle w:val="Hyperlink"/>
                <w:i/>
              </w:rPr>
              <w:t>2.5.1 Salmonella spp.</w:t>
            </w:r>
            <w:r w:rsidR="006E2B7B" w:rsidRPr="00EA1DD2">
              <w:tab/>
            </w:r>
            <w:r w:rsidR="00FE20CC" w:rsidRPr="00EA1DD2">
              <w:fldChar w:fldCharType="begin"/>
            </w:r>
            <w:r w:rsidR="006E2B7B" w:rsidRPr="00EA1DD2">
              <w:instrText xml:space="preserve"> PAGEREF _Toc10458486 \h </w:instrText>
            </w:r>
            <w:r w:rsidR="00FE20CC" w:rsidRPr="00EA1DD2">
              <w:fldChar w:fldCharType="separate"/>
            </w:r>
            <w:r>
              <w:rPr>
                <w:noProof/>
              </w:rPr>
              <w:t>10</w:t>
            </w:r>
            <w:r w:rsidR="00FE20CC" w:rsidRPr="00EA1DD2">
              <w:fldChar w:fldCharType="end"/>
            </w:r>
          </w:hyperlink>
        </w:p>
        <w:p w:rsidR="00953FF5" w:rsidRPr="00EA1DD2" w:rsidRDefault="00A112EF">
          <w:pPr>
            <w:pStyle w:val="TOC3"/>
          </w:pPr>
          <w:hyperlink w:anchor="_Toc10458487" w:history="1">
            <w:r w:rsidR="006E2B7B" w:rsidRPr="00EA1DD2">
              <w:rPr>
                <w:rStyle w:val="Hyperlink"/>
                <w:i/>
              </w:rPr>
              <w:t>2.5.2 Shigella Spp.</w:t>
            </w:r>
            <w:r w:rsidR="006E2B7B" w:rsidRPr="00EA1DD2">
              <w:tab/>
            </w:r>
            <w:r w:rsidR="00FE20CC" w:rsidRPr="00EA1DD2">
              <w:fldChar w:fldCharType="begin"/>
            </w:r>
            <w:r w:rsidR="006E2B7B" w:rsidRPr="00EA1DD2">
              <w:instrText xml:space="preserve"> PAGEREF _Toc10458487 \h </w:instrText>
            </w:r>
            <w:r w:rsidR="00FE20CC" w:rsidRPr="00EA1DD2">
              <w:fldChar w:fldCharType="separate"/>
            </w:r>
            <w:r>
              <w:rPr>
                <w:noProof/>
              </w:rPr>
              <w:t>11</w:t>
            </w:r>
            <w:r w:rsidR="00FE20CC" w:rsidRPr="00EA1DD2">
              <w:fldChar w:fldCharType="end"/>
            </w:r>
          </w:hyperlink>
        </w:p>
        <w:p w:rsidR="00953FF5" w:rsidRPr="00EA1DD2" w:rsidRDefault="00A112EF">
          <w:pPr>
            <w:pStyle w:val="TOC3"/>
          </w:pPr>
          <w:hyperlink w:anchor="_Toc10458488" w:history="1">
            <w:r w:rsidR="006E2B7B" w:rsidRPr="00EA1DD2">
              <w:rPr>
                <w:rStyle w:val="Hyperlink"/>
                <w:i/>
              </w:rPr>
              <w:t>2.5.3. Escherichia coli</w:t>
            </w:r>
            <w:r w:rsidR="006E2B7B" w:rsidRPr="00EA1DD2">
              <w:tab/>
            </w:r>
            <w:r w:rsidR="00FE20CC" w:rsidRPr="00EA1DD2">
              <w:fldChar w:fldCharType="begin"/>
            </w:r>
            <w:r w:rsidR="006E2B7B" w:rsidRPr="00EA1DD2">
              <w:instrText xml:space="preserve"> PAGEREF _Toc10458488 \h </w:instrText>
            </w:r>
            <w:r w:rsidR="00FE20CC" w:rsidRPr="00EA1DD2">
              <w:fldChar w:fldCharType="separate"/>
            </w:r>
            <w:r>
              <w:rPr>
                <w:noProof/>
              </w:rPr>
              <w:t>11</w:t>
            </w:r>
            <w:r w:rsidR="00FE20CC" w:rsidRPr="00EA1DD2">
              <w:fldChar w:fldCharType="end"/>
            </w:r>
          </w:hyperlink>
        </w:p>
        <w:p w:rsidR="00953FF5" w:rsidRPr="00EA1DD2" w:rsidRDefault="00A112EF">
          <w:pPr>
            <w:pStyle w:val="TOC3"/>
          </w:pPr>
          <w:hyperlink w:anchor="_Toc10458489" w:history="1">
            <w:r w:rsidR="006E2B7B" w:rsidRPr="00EA1DD2">
              <w:rPr>
                <w:rStyle w:val="Hyperlink"/>
                <w:i/>
              </w:rPr>
              <w:t>2.5.4. Staphylococcus aureus</w:t>
            </w:r>
            <w:r w:rsidR="006E2B7B" w:rsidRPr="00EA1DD2">
              <w:tab/>
            </w:r>
            <w:r w:rsidR="00FE20CC" w:rsidRPr="00EA1DD2">
              <w:fldChar w:fldCharType="begin"/>
            </w:r>
            <w:r w:rsidR="006E2B7B" w:rsidRPr="00EA1DD2">
              <w:instrText xml:space="preserve"> PAGEREF _Toc10458489 \h </w:instrText>
            </w:r>
            <w:r w:rsidR="00FE20CC" w:rsidRPr="00EA1DD2">
              <w:fldChar w:fldCharType="separate"/>
            </w:r>
            <w:r>
              <w:rPr>
                <w:noProof/>
              </w:rPr>
              <w:t>12</w:t>
            </w:r>
            <w:r w:rsidR="00FE20CC" w:rsidRPr="00EA1DD2">
              <w:fldChar w:fldCharType="end"/>
            </w:r>
          </w:hyperlink>
        </w:p>
        <w:p w:rsidR="00953FF5" w:rsidRPr="00EA1DD2" w:rsidRDefault="00A112EF">
          <w:pPr>
            <w:pStyle w:val="TOC2"/>
            <w:rPr>
              <w:b w:val="0"/>
              <w:sz w:val="24"/>
              <w:szCs w:val="24"/>
            </w:rPr>
          </w:pPr>
          <w:hyperlink w:anchor="_Toc10458490" w:history="1">
            <w:r w:rsidR="006E2B7B" w:rsidRPr="00EA1DD2">
              <w:rPr>
                <w:rStyle w:val="Hyperlink"/>
                <w:b w:val="0"/>
                <w:sz w:val="24"/>
                <w:szCs w:val="24"/>
              </w:rPr>
              <w:t>2.6. Antibiotic resistance of pathogens</w:t>
            </w:r>
            <w:r w:rsidR="006E2B7B" w:rsidRPr="00EA1DD2">
              <w:rPr>
                <w:b w:val="0"/>
                <w:sz w:val="24"/>
                <w:szCs w:val="24"/>
              </w:rPr>
              <w:tab/>
            </w:r>
            <w:r w:rsidR="00FE20CC" w:rsidRPr="00EA1DD2">
              <w:rPr>
                <w:b w:val="0"/>
                <w:sz w:val="24"/>
                <w:szCs w:val="24"/>
              </w:rPr>
              <w:fldChar w:fldCharType="begin"/>
            </w:r>
            <w:r w:rsidR="006E2B7B" w:rsidRPr="00EA1DD2">
              <w:rPr>
                <w:b w:val="0"/>
                <w:sz w:val="24"/>
                <w:szCs w:val="24"/>
              </w:rPr>
              <w:instrText xml:space="preserve"> PAGEREF _Toc10458490 \h </w:instrText>
            </w:r>
            <w:r w:rsidR="00FE20CC" w:rsidRPr="00EA1DD2">
              <w:rPr>
                <w:b w:val="0"/>
                <w:sz w:val="24"/>
                <w:szCs w:val="24"/>
              </w:rPr>
            </w:r>
            <w:r w:rsidR="00FE20CC" w:rsidRPr="00EA1DD2">
              <w:rPr>
                <w:b w:val="0"/>
                <w:sz w:val="24"/>
                <w:szCs w:val="24"/>
              </w:rPr>
              <w:fldChar w:fldCharType="separate"/>
            </w:r>
            <w:r>
              <w:rPr>
                <w:b w:val="0"/>
                <w:noProof/>
                <w:sz w:val="24"/>
                <w:szCs w:val="24"/>
              </w:rPr>
              <w:t>12</w:t>
            </w:r>
            <w:r w:rsidR="00FE20CC" w:rsidRPr="00EA1DD2">
              <w:rPr>
                <w:b w:val="0"/>
                <w:sz w:val="24"/>
                <w:szCs w:val="24"/>
              </w:rPr>
              <w:fldChar w:fldCharType="end"/>
            </w:r>
          </w:hyperlink>
        </w:p>
        <w:p w:rsidR="00953FF5" w:rsidRPr="00EA1DD2" w:rsidRDefault="00A112EF">
          <w:pPr>
            <w:pStyle w:val="TOC2"/>
            <w:rPr>
              <w:b w:val="0"/>
              <w:sz w:val="24"/>
              <w:szCs w:val="24"/>
            </w:rPr>
          </w:pPr>
          <w:hyperlink w:anchor="_Toc10458491" w:history="1">
            <w:r w:rsidR="006E2B7B" w:rsidRPr="00EA1DD2">
              <w:rPr>
                <w:rStyle w:val="Hyperlink"/>
                <w:b w:val="0"/>
                <w:sz w:val="24"/>
                <w:szCs w:val="24"/>
              </w:rPr>
              <w:t>2.7. Review of Ethiopian studies related to chemical treatment of foods</w:t>
            </w:r>
            <w:r w:rsidR="006E2B7B" w:rsidRPr="00EA1DD2">
              <w:rPr>
                <w:b w:val="0"/>
                <w:sz w:val="24"/>
                <w:szCs w:val="24"/>
              </w:rPr>
              <w:tab/>
            </w:r>
            <w:r w:rsidR="00FE20CC" w:rsidRPr="00EA1DD2">
              <w:rPr>
                <w:b w:val="0"/>
                <w:sz w:val="24"/>
                <w:szCs w:val="24"/>
              </w:rPr>
              <w:fldChar w:fldCharType="begin"/>
            </w:r>
            <w:r w:rsidR="006E2B7B" w:rsidRPr="00EA1DD2">
              <w:rPr>
                <w:b w:val="0"/>
                <w:sz w:val="24"/>
                <w:szCs w:val="24"/>
              </w:rPr>
              <w:instrText xml:space="preserve"> PAGEREF _Toc10458491 \h </w:instrText>
            </w:r>
            <w:r w:rsidR="00FE20CC" w:rsidRPr="00EA1DD2">
              <w:rPr>
                <w:b w:val="0"/>
                <w:sz w:val="24"/>
                <w:szCs w:val="24"/>
              </w:rPr>
            </w:r>
            <w:r w:rsidR="00FE20CC" w:rsidRPr="00EA1DD2">
              <w:rPr>
                <w:b w:val="0"/>
                <w:sz w:val="24"/>
                <w:szCs w:val="24"/>
              </w:rPr>
              <w:fldChar w:fldCharType="separate"/>
            </w:r>
            <w:r>
              <w:rPr>
                <w:b w:val="0"/>
                <w:noProof/>
                <w:sz w:val="24"/>
                <w:szCs w:val="24"/>
              </w:rPr>
              <w:t>13</w:t>
            </w:r>
            <w:r w:rsidR="00FE20CC" w:rsidRPr="00EA1DD2">
              <w:rPr>
                <w:b w:val="0"/>
                <w:sz w:val="24"/>
                <w:szCs w:val="24"/>
              </w:rPr>
              <w:fldChar w:fldCharType="end"/>
            </w:r>
          </w:hyperlink>
        </w:p>
        <w:p w:rsidR="00953FF5" w:rsidRPr="00EA1DD2" w:rsidRDefault="002A096F">
          <w:pPr>
            <w:pStyle w:val="TOC1"/>
          </w:pPr>
          <w:r w:rsidRPr="00EA1DD2">
            <w:t>3.</w:t>
          </w:r>
          <w:hyperlink w:anchor="_Toc10458492" w:history="1">
            <w:r w:rsidR="006E2B7B" w:rsidRPr="00EA1DD2">
              <w:rPr>
                <w:rStyle w:val="Hyperlink"/>
              </w:rPr>
              <w:t>MATERIALS  AND  METHODS</w:t>
            </w:r>
            <w:r w:rsidR="006E2B7B" w:rsidRPr="00EA1DD2">
              <w:t>………………………………………………</w:t>
            </w:r>
            <w:r w:rsidRPr="00EA1DD2">
              <w:t>…………………...</w:t>
            </w:r>
            <w:r w:rsidR="00FE20CC" w:rsidRPr="00EA1DD2">
              <w:fldChar w:fldCharType="begin"/>
            </w:r>
            <w:r w:rsidR="006E2B7B" w:rsidRPr="00EA1DD2">
              <w:instrText xml:space="preserve"> PAGEREF _Toc10458492 \h </w:instrText>
            </w:r>
            <w:r w:rsidR="00FE20CC" w:rsidRPr="00EA1DD2">
              <w:fldChar w:fldCharType="separate"/>
            </w:r>
            <w:r w:rsidR="00A112EF">
              <w:rPr>
                <w:noProof/>
              </w:rPr>
              <w:t>14</w:t>
            </w:r>
            <w:r w:rsidR="00FE20CC" w:rsidRPr="00EA1DD2">
              <w:fldChar w:fldCharType="end"/>
            </w:r>
          </w:hyperlink>
        </w:p>
        <w:p w:rsidR="00953FF5" w:rsidRPr="00EA1DD2" w:rsidRDefault="00A112EF">
          <w:pPr>
            <w:pStyle w:val="TOC1"/>
          </w:pPr>
          <w:hyperlink w:anchor="_Toc10458493" w:history="1">
            <w:r w:rsidR="006E2B7B" w:rsidRPr="00EA1DD2">
              <w:rPr>
                <w:rStyle w:val="Hyperlink"/>
              </w:rPr>
              <w:t>3.1. Description of the Study Area</w:t>
            </w:r>
            <w:r w:rsidR="006E2B7B" w:rsidRPr="00EA1DD2">
              <w:t>……………………………………………………………………..</w:t>
            </w:r>
            <w:r w:rsidR="00FE20CC" w:rsidRPr="00EA1DD2">
              <w:fldChar w:fldCharType="begin"/>
            </w:r>
            <w:r w:rsidR="006E2B7B" w:rsidRPr="00EA1DD2">
              <w:instrText xml:space="preserve"> PAGEREF _Toc10458493 \h </w:instrText>
            </w:r>
            <w:r w:rsidR="00FE20CC" w:rsidRPr="00EA1DD2">
              <w:fldChar w:fldCharType="separate"/>
            </w:r>
            <w:r>
              <w:rPr>
                <w:noProof/>
              </w:rPr>
              <w:t>14</w:t>
            </w:r>
            <w:r w:rsidR="00FE20CC" w:rsidRPr="00EA1DD2">
              <w:fldChar w:fldCharType="end"/>
            </w:r>
          </w:hyperlink>
        </w:p>
        <w:p w:rsidR="00953FF5" w:rsidRPr="00EA1DD2" w:rsidRDefault="00A112EF">
          <w:pPr>
            <w:pStyle w:val="TOC2"/>
            <w:rPr>
              <w:b w:val="0"/>
              <w:sz w:val="24"/>
              <w:szCs w:val="24"/>
            </w:rPr>
          </w:pPr>
          <w:hyperlink w:anchor="_Toc10458494" w:history="1">
            <w:r w:rsidR="006E2B7B" w:rsidRPr="00EA1DD2">
              <w:rPr>
                <w:rStyle w:val="Hyperlink"/>
                <w:b w:val="0"/>
                <w:sz w:val="24"/>
                <w:szCs w:val="24"/>
              </w:rPr>
              <w:t>3.2. Sources of Sample</w:t>
            </w:r>
            <w:r w:rsidR="006E2B7B" w:rsidRPr="00EA1DD2">
              <w:rPr>
                <w:b w:val="0"/>
                <w:sz w:val="24"/>
                <w:szCs w:val="24"/>
              </w:rPr>
              <w:tab/>
            </w:r>
            <w:r w:rsidR="00FE20CC" w:rsidRPr="00EA1DD2">
              <w:rPr>
                <w:b w:val="0"/>
                <w:sz w:val="24"/>
                <w:szCs w:val="24"/>
              </w:rPr>
              <w:fldChar w:fldCharType="begin"/>
            </w:r>
            <w:r w:rsidR="006E2B7B" w:rsidRPr="00EA1DD2">
              <w:rPr>
                <w:b w:val="0"/>
                <w:sz w:val="24"/>
                <w:szCs w:val="24"/>
              </w:rPr>
              <w:instrText xml:space="preserve"> PAGEREF _Toc10458494 \h </w:instrText>
            </w:r>
            <w:r w:rsidR="00FE20CC" w:rsidRPr="00EA1DD2">
              <w:rPr>
                <w:b w:val="0"/>
                <w:sz w:val="24"/>
                <w:szCs w:val="24"/>
              </w:rPr>
            </w:r>
            <w:r w:rsidR="00FE20CC" w:rsidRPr="00EA1DD2">
              <w:rPr>
                <w:b w:val="0"/>
                <w:sz w:val="24"/>
                <w:szCs w:val="24"/>
              </w:rPr>
              <w:fldChar w:fldCharType="separate"/>
            </w:r>
            <w:r>
              <w:rPr>
                <w:b w:val="0"/>
                <w:noProof/>
                <w:sz w:val="24"/>
                <w:szCs w:val="24"/>
              </w:rPr>
              <w:t>14</w:t>
            </w:r>
            <w:r w:rsidR="00FE20CC" w:rsidRPr="00EA1DD2">
              <w:rPr>
                <w:b w:val="0"/>
                <w:sz w:val="24"/>
                <w:szCs w:val="24"/>
              </w:rPr>
              <w:fldChar w:fldCharType="end"/>
            </w:r>
          </w:hyperlink>
        </w:p>
        <w:p w:rsidR="00953FF5" w:rsidRPr="00EA1DD2" w:rsidRDefault="00A112EF">
          <w:pPr>
            <w:pStyle w:val="TOC2"/>
            <w:rPr>
              <w:b w:val="0"/>
              <w:sz w:val="24"/>
              <w:szCs w:val="24"/>
            </w:rPr>
          </w:pPr>
          <w:hyperlink w:anchor="_Toc10458495" w:history="1">
            <w:r w:rsidR="006E2B7B" w:rsidRPr="00EA1DD2">
              <w:rPr>
                <w:rStyle w:val="Hyperlink"/>
                <w:b w:val="0"/>
                <w:sz w:val="24"/>
                <w:szCs w:val="24"/>
              </w:rPr>
              <w:t>3.3. Data Collection</w:t>
            </w:r>
            <w:r w:rsidR="006E2B7B" w:rsidRPr="00EA1DD2">
              <w:rPr>
                <w:b w:val="0"/>
                <w:sz w:val="24"/>
                <w:szCs w:val="24"/>
              </w:rPr>
              <w:tab/>
            </w:r>
            <w:r w:rsidR="00FE20CC" w:rsidRPr="00EA1DD2">
              <w:rPr>
                <w:b w:val="0"/>
                <w:sz w:val="24"/>
                <w:szCs w:val="24"/>
              </w:rPr>
              <w:fldChar w:fldCharType="begin"/>
            </w:r>
            <w:r w:rsidR="006E2B7B" w:rsidRPr="00EA1DD2">
              <w:rPr>
                <w:b w:val="0"/>
                <w:sz w:val="24"/>
                <w:szCs w:val="24"/>
              </w:rPr>
              <w:instrText xml:space="preserve"> PAGEREF _Toc10458495 \h </w:instrText>
            </w:r>
            <w:r w:rsidR="00FE20CC" w:rsidRPr="00EA1DD2">
              <w:rPr>
                <w:b w:val="0"/>
                <w:sz w:val="24"/>
                <w:szCs w:val="24"/>
              </w:rPr>
            </w:r>
            <w:r w:rsidR="00FE20CC" w:rsidRPr="00EA1DD2">
              <w:rPr>
                <w:b w:val="0"/>
                <w:sz w:val="24"/>
                <w:szCs w:val="24"/>
              </w:rPr>
              <w:fldChar w:fldCharType="separate"/>
            </w:r>
            <w:r>
              <w:rPr>
                <w:b w:val="0"/>
                <w:noProof/>
                <w:sz w:val="24"/>
                <w:szCs w:val="24"/>
              </w:rPr>
              <w:t>14</w:t>
            </w:r>
            <w:r w:rsidR="00FE20CC" w:rsidRPr="00EA1DD2">
              <w:rPr>
                <w:b w:val="0"/>
                <w:sz w:val="24"/>
                <w:szCs w:val="24"/>
              </w:rPr>
              <w:fldChar w:fldCharType="end"/>
            </w:r>
          </w:hyperlink>
        </w:p>
        <w:p w:rsidR="00953FF5" w:rsidRPr="00EA1DD2" w:rsidRDefault="00A112EF">
          <w:pPr>
            <w:pStyle w:val="TOC3"/>
          </w:pPr>
          <w:hyperlink w:anchor="_Toc10458496" w:history="1">
            <w:r w:rsidR="006E2B7B" w:rsidRPr="00EA1DD2">
              <w:rPr>
                <w:rStyle w:val="Hyperlink"/>
              </w:rPr>
              <w:t>3.3.1. Restaurants and Cafeteria Survey</w:t>
            </w:r>
            <w:r w:rsidR="006E2B7B" w:rsidRPr="00EA1DD2">
              <w:tab/>
            </w:r>
            <w:r w:rsidR="00FE20CC" w:rsidRPr="00EA1DD2">
              <w:fldChar w:fldCharType="begin"/>
            </w:r>
            <w:r w:rsidR="006E2B7B" w:rsidRPr="00EA1DD2">
              <w:instrText xml:space="preserve"> PAGEREF _Toc10458496 \h </w:instrText>
            </w:r>
            <w:r w:rsidR="00FE20CC" w:rsidRPr="00EA1DD2">
              <w:fldChar w:fldCharType="separate"/>
            </w:r>
            <w:r>
              <w:rPr>
                <w:noProof/>
              </w:rPr>
              <w:t>14</w:t>
            </w:r>
            <w:r w:rsidR="00FE20CC" w:rsidRPr="00EA1DD2">
              <w:fldChar w:fldCharType="end"/>
            </w:r>
          </w:hyperlink>
        </w:p>
        <w:p w:rsidR="00953FF5" w:rsidRPr="00EA1DD2" w:rsidRDefault="00A112EF">
          <w:pPr>
            <w:pStyle w:val="TOC3"/>
          </w:pPr>
          <w:hyperlink w:anchor="_Toc10458497" w:history="1">
            <w:r w:rsidR="006E2B7B" w:rsidRPr="00EA1DD2">
              <w:rPr>
                <w:rStyle w:val="Hyperlink"/>
              </w:rPr>
              <w:t>3.3.2. Laboratory  Experiments</w:t>
            </w:r>
            <w:r w:rsidR="006E2B7B" w:rsidRPr="00EA1DD2">
              <w:tab/>
            </w:r>
            <w:r w:rsidR="00FE20CC" w:rsidRPr="00EA1DD2">
              <w:fldChar w:fldCharType="begin"/>
            </w:r>
            <w:r w:rsidR="006E2B7B" w:rsidRPr="00EA1DD2">
              <w:instrText xml:space="preserve"> PAGEREF _Toc10458497 \h </w:instrText>
            </w:r>
            <w:r w:rsidR="00FE20CC" w:rsidRPr="00EA1DD2">
              <w:fldChar w:fldCharType="separate"/>
            </w:r>
            <w:r>
              <w:rPr>
                <w:noProof/>
              </w:rPr>
              <w:t>15</w:t>
            </w:r>
            <w:r w:rsidR="00FE20CC" w:rsidRPr="00EA1DD2">
              <w:fldChar w:fldCharType="end"/>
            </w:r>
          </w:hyperlink>
        </w:p>
        <w:p w:rsidR="00953FF5" w:rsidRPr="00EA1DD2" w:rsidRDefault="00A112EF">
          <w:pPr>
            <w:pStyle w:val="TOC2"/>
            <w:rPr>
              <w:b w:val="0"/>
              <w:sz w:val="24"/>
              <w:szCs w:val="24"/>
            </w:rPr>
          </w:pPr>
          <w:hyperlink w:anchor="_Toc10458498" w:history="1">
            <w:r w:rsidR="006E2B7B" w:rsidRPr="00EA1DD2">
              <w:rPr>
                <w:rStyle w:val="Hyperlink"/>
                <w:b w:val="0"/>
                <w:sz w:val="24"/>
                <w:szCs w:val="24"/>
              </w:rPr>
              <w:t>3.4. Sample Size</w:t>
            </w:r>
            <w:r w:rsidR="006E2B7B" w:rsidRPr="00EA1DD2">
              <w:rPr>
                <w:b w:val="0"/>
                <w:sz w:val="24"/>
                <w:szCs w:val="24"/>
              </w:rPr>
              <w:tab/>
            </w:r>
            <w:r w:rsidR="00FE20CC" w:rsidRPr="00EA1DD2">
              <w:rPr>
                <w:b w:val="0"/>
                <w:sz w:val="24"/>
                <w:szCs w:val="24"/>
              </w:rPr>
              <w:fldChar w:fldCharType="begin"/>
            </w:r>
            <w:r w:rsidR="006E2B7B" w:rsidRPr="00EA1DD2">
              <w:rPr>
                <w:b w:val="0"/>
                <w:sz w:val="24"/>
                <w:szCs w:val="24"/>
              </w:rPr>
              <w:instrText xml:space="preserve"> PAGEREF _Toc10458498 \h </w:instrText>
            </w:r>
            <w:r w:rsidR="00FE20CC" w:rsidRPr="00EA1DD2">
              <w:rPr>
                <w:b w:val="0"/>
                <w:sz w:val="24"/>
                <w:szCs w:val="24"/>
              </w:rPr>
            </w:r>
            <w:r w:rsidR="00FE20CC" w:rsidRPr="00EA1DD2">
              <w:rPr>
                <w:b w:val="0"/>
                <w:sz w:val="24"/>
                <w:szCs w:val="24"/>
              </w:rPr>
              <w:fldChar w:fldCharType="separate"/>
            </w:r>
            <w:r>
              <w:rPr>
                <w:b w:val="0"/>
                <w:noProof/>
                <w:sz w:val="24"/>
                <w:szCs w:val="24"/>
              </w:rPr>
              <w:t>15</w:t>
            </w:r>
            <w:r w:rsidR="00FE20CC" w:rsidRPr="00EA1DD2">
              <w:rPr>
                <w:b w:val="0"/>
                <w:sz w:val="24"/>
                <w:szCs w:val="24"/>
              </w:rPr>
              <w:fldChar w:fldCharType="end"/>
            </w:r>
          </w:hyperlink>
        </w:p>
        <w:p w:rsidR="00953FF5" w:rsidRPr="00EA1DD2" w:rsidRDefault="00A112EF">
          <w:pPr>
            <w:pStyle w:val="TOC2"/>
            <w:rPr>
              <w:b w:val="0"/>
              <w:sz w:val="24"/>
              <w:szCs w:val="24"/>
            </w:rPr>
          </w:pPr>
          <w:hyperlink w:anchor="_Toc10458499" w:history="1">
            <w:r w:rsidR="006E2B7B" w:rsidRPr="00EA1DD2">
              <w:rPr>
                <w:rStyle w:val="Hyperlink"/>
                <w:b w:val="0"/>
                <w:sz w:val="24"/>
                <w:szCs w:val="24"/>
              </w:rPr>
              <w:t>3.5. Sampling Techniques</w:t>
            </w:r>
            <w:r w:rsidR="006E2B7B" w:rsidRPr="00EA1DD2">
              <w:rPr>
                <w:b w:val="0"/>
                <w:sz w:val="24"/>
                <w:szCs w:val="24"/>
              </w:rPr>
              <w:tab/>
            </w:r>
            <w:r w:rsidR="00FE20CC" w:rsidRPr="00EA1DD2">
              <w:rPr>
                <w:b w:val="0"/>
                <w:sz w:val="24"/>
                <w:szCs w:val="24"/>
              </w:rPr>
              <w:fldChar w:fldCharType="begin"/>
            </w:r>
            <w:r w:rsidR="006E2B7B" w:rsidRPr="00EA1DD2">
              <w:rPr>
                <w:b w:val="0"/>
                <w:sz w:val="24"/>
                <w:szCs w:val="24"/>
              </w:rPr>
              <w:instrText xml:space="preserve"> PAGEREF _Toc10458499 \h </w:instrText>
            </w:r>
            <w:r w:rsidR="00FE20CC" w:rsidRPr="00EA1DD2">
              <w:rPr>
                <w:b w:val="0"/>
                <w:sz w:val="24"/>
                <w:szCs w:val="24"/>
              </w:rPr>
            </w:r>
            <w:r w:rsidR="00FE20CC" w:rsidRPr="00EA1DD2">
              <w:rPr>
                <w:b w:val="0"/>
                <w:sz w:val="24"/>
                <w:szCs w:val="24"/>
              </w:rPr>
              <w:fldChar w:fldCharType="separate"/>
            </w:r>
            <w:r>
              <w:rPr>
                <w:b w:val="0"/>
                <w:noProof/>
                <w:sz w:val="24"/>
                <w:szCs w:val="24"/>
              </w:rPr>
              <w:t>15</w:t>
            </w:r>
            <w:r w:rsidR="00FE20CC" w:rsidRPr="00EA1DD2">
              <w:rPr>
                <w:b w:val="0"/>
                <w:sz w:val="24"/>
                <w:szCs w:val="24"/>
              </w:rPr>
              <w:fldChar w:fldCharType="end"/>
            </w:r>
          </w:hyperlink>
        </w:p>
        <w:p w:rsidR="00953FF5" w:rsidRPr="00EA1DD2" w:rsidRDefault="00A112EF">
          <w:pPr>
            <w:pStyle w:val="TOC2"/>
            <w:rPr>
              <w:b w:val="0"/>
              <w:sz w:val="24"/>
              <w:szCs w:val="24"/>
            </w:rPr>
          </w:pPr>
          <w:hyperlink w:anchor="_Toc10458500" w:history="1">
            <w:r w:rsidR="006E2B7B" w:rsidRPr="00EA1DD2">
              <w:rPr>
                <w:rStyle w:val="Hyperlink"/>
                <w:b w:val="0"/>
                <w:sz w:val="24"/>
                <w:szCs w:val="24"/>
              </w:rPr>
              <w:t>3.6. pH Measurement</w:t>
            </w:r>
            <w:r w:rsidR="006E2B7B" w:rsidRPr="00EA1DD2">
              <w:rPr>
                <w:b w:val="0"/>
                <w:sz w:val="24"/>
                <w:szCs w:val="24"/>
              </w:rPr>
              <w:tab/>
            </w:r>
            <w:r w:rsidR="00FE20CC" w:rsidRPr="00EA1DD2">
              <w:rPr>
                <w:b w:val="0"/>
                <w:sz w:val="24"/>
                <w:szCs w:val="24"/>
              </w:rPr>
              <w:fldChar w:fldCharType="begin"/>
            </w:r>
            <w:r w:rsidR="006E2B7B" w:rsidRPr="00EA1DD2">
              <w:rPr>
                <w:b w:val="0"/>
                <w:sz w:val="24"/>
                <w:szCs w:val="24"/>
              </w:rPr>
              <w:instrText xml:space="preserve"> PAGEREF _Toc10458500 \h </w:instrText>
            </w:r>
            <w:r w:rsidR="00FE20CC" w:rsidRPr="00EA1DD2">
              <w:rPr>
                <w:b w:val="0"/>
                <w:sz w:val="24"/>
                <w:szCs w:val="24"/>
              </w:rPr>
            </w:r>
            <w:r w:rsidR="00FE20CC" w:rsidRPr="00EA1DD2">
              <w:rPr>
                <w:b w:val="0"/>
                <w:sz w:val="24"/>
                <w:szCs w:val="24"/>
              </w:rPr>
              <w:fldChar w:fldCharType="separate"/>
            </w:r>
            <w:r>
              <w:rPr>
                <w:b w:val="0"/>
                <w:noProof/>
                <w:sz w:val="24"/>
                <w:szCs w:val="24"/>
              </w:rPr>
              <w:t>15</w:t>
            </w:r>
            <w:r w:rsidR="00FE20CC" w:rsidRPr="00EA1DD2">
              <w:rPr>
                <w:b w:val="0"/>
                <w:sz w:val="24"/>
                <w:szCs w:val="24"/>
              </w:rPr>
              <w:fldChar w:fldCharType="end"/>
            </w:r>
          </w:hyperlink>
        </w:p>
        <w:p w:rsidR="00953FF5" w:rsidRPr="00EA1DD2" w:rsidRDefault="00A112EF">
          <w:pPr>
            <w:pStyle w:val="TOC2"/>
            <w:rPr>
              <w:b w:val="0"/>
              <w:sz w:val="24"/>
              <w:szCs w:val="24"/>
            </w:rPr>
          </w:pPr>
          <w:hyperlink w:anchor="_Toc10458501" w:history="1">
            <w:r w:rsidR="006E2B7B" w:rsidRPr="00EA1DD2">
              <w:rPr>
                <w:rStyle w:val="Hyperlink"/>
                <w:b w:val="0"/>
                <w:sz w:val="24"/>
                <w:szCs w:val="24"/>
              </w:rPr>
              <w:t>3.7. Sample Processing</w:t>
            </w:r>
            <w:r w:rsidR="006E2B7B" w:rsidRPr="00EA1DD2">
              <w:rPr>
                <w:b w:val="0"/>
                <w:sz w:val="24"/>
                <w:szCs w:val="24"/>
              </w:rPr>
              <w:tab/>
            </w:r>
            <w:r w:rsidR="00FE20CC" w:rsidRPr="00EA1DD2">
              <w:rPr>
                <w:b w:val="0"/>
                <w:sz w:val="24"/>
                <w:szCs w:val="24"/>
              </w:rPr>
              <w:fldChar w:fldCharType="begin"/>
            </w:r>
            <w:r w:rsidR="006E2B7B" w:rsidRPr="00EA1DD2">
              <w:rPr>
                <w:b w:val="0"/>
                <w:sz w:val="24"/>
                <w:szCs w:val="24"/>
              </w:rPr>
              <w:instrText xml:space="preserve"> PAGEREF _Toc10458501 \h </w:instrText>
            </w:r>
            <w:r w:rsidR="00FE20CC" w:rsidRPr="00EA1DD2">
              <w:rPr>
                <w:b w:val="0"/>
                <w:sz w:val="24"/>
                <w:szCs w:val="24"/>
              </w:rPr>
            </w:r>
            <w:r w:rsidR="00FE20CC" w:rsidRPr="00EA1DD2">
              <w:rPr>
                <w:b w:val="0"/>
                <w:sz w:val="24"/>
                <w:szCs w:val="24"/>
              </w:rPr>
              <w:fldChar w:fldCharType="separate"/>
            </w:r>
            <w:r>
              <w:rPr>
                <w:b w:val="0"/>
                <w:noProof/>
                <w:sz w:val="24"/>
                <w:szCs w:val="24"/>
              </w:rPr>
              <w:t>16</w:t>
            </w:r>
            <w:r w:rsidR="00FE20CC" w:rsidRPr="00EA1DD2">
              <w:rPr>
                <w:b w:val="0"/>
                <w:sz w:val="24"/>
                <w:szCs w:val="24"/>
              </w:rPr>
              <w:fldChar w:fldCharType="end"/>
            </w:r>
          </w:hyperlink>
        </w:p>
        <w:p w:rsidR="00953FF5" w:rsidRPr="00EA1DD2" w:rsidRDefault="00A112EF">
          <w:pPr>
            <w:pStyle w:val="TOC2"/>
            <w:rPr>
              <w:b w:val="0"/>
              <w:sz w:val="24"/>
              <w:szCs w:val="24"/>
            </w:rPr>
          </w:pPr>
          <w:hyperlink w:anchor="_Toc10458502" w:history="1">
            <w:r w:rsidR="006E2B7B" w:rsidRPr="00EA1DD2">
              <w:rPr>
                <w:rStyle w:val="Hyperlink"/>
                <w:b w:val="0"/>
                <w:sz w:val="24"/>
                <w:szCs w:val="24"/>
              </w:rPr>
              <w:t>3.8. Colony Count</w:t>
            </w:r>
            <w:r w:rsidR="006E2B7B" w:rsidRPr="00EA1DD2">
              <w:rPr>
                <w:b w:val="0"/>
                <w:sz w:val="24"/>
                <w:szCs w:val="24"/>
              </w:rPr>
              <w:tab/>
            </w:r>
            <w:r w:rsidR="00FE20CC" w:rsidRPr="00EA1DD2">
              <w:rPr>
                <w:b w:val="0"/>
                <w:sz w:val="24"/>
                <w:szCs w:val="24"/>
              </w:rPr>
              <w:fldChar w:fldCharType="begin"/>
            </w:r>
            <w:r w:rsidR="006E2B7B" w:rsidRPr="00EA1DD2">
              <w:rPr>
                <w:b w:val="0"/>
                <w:sz w:val="24"/>
                <w:szCs w:val="24"/>
              </w:rPr>
              <w:instrText xml:space="preserve"> PAGEREF _Toc10458502 \h </w:instrText>
            </w:r>
            <w:r w:rsidR="00FE20CC" w:rsidRPr="00EA1DD2">
              <w:rPr>
                <w:b w:val="0"/>
                <w:sz w:val="24"/>
                <w:szCs w:val="24"/>
              </w:rPr>
            </w:r>
            <w:r w:rsidR="00FE20CC" w:rsidRPr="00EA1DD2">
              <w:rPr>
                <w:b w:val="0"/>
                <w:sz w:val="24"/>
                <w:szCs w:val="24"/>
              </w:rPr>
              <w:fldChar w:fldCharType="separate"/>
            </w:r>
            <w:r>
              <w:rPr>
                <w:b w:val="0"/>
                <w:noProof/>
                <w:sz w:val="24"/>
                <w:szCs w:val="24"/>
              </w:rPr>
              <w:t>16</w:t>
            </w:r>
            <w:r w:rsidR="00FE20CC" w:rsidRPr="00EA1DD2">
              <w:rPr>
                <w:b w:val="0"/>
                <w:sz w:val="24"/>
                <w:szCs w:val="24"/>
              </w:rPr>
              <w:fldChar w:fldCharType="end"/>
            </w:r>
          </w:hyperlink>
        </w:p>
        <w:p w:rsidR="00953FF5" w:rsidRPr="00EA1DD2" w:rsidRDefault="00A112EF">
          <w:pPr>
            <w:pStyle w:val="TOC3"/>
          </w:pPr>
          <w:hyperlink w:anchor="_Toc10458503" w:history="1">
            <w:r w:rsidR="006E2B7B" w:rsidRPr="00EA1DD2">
              <w:rPr>
                <w:rStyle w:val="Hyperlink"/>
              </w:rPr>
              <w:t>3.8.1. Total Viable Count (TVC)</w:t>
            </w:r>
            <w:r w:rsidR="006E2B7B" w:rsidRPr="00EA1DD2">
              <w:tab/>
            </w:r>
            <w:r w:rsidR="00FE20CC" w:rsidRPr="00EA1DD2">
              <w:fldChar w:fldCharType="begin"/>
            </w:r>
            <w:r w:rsidR="006E2B7B" w:rsidRPr="00EA1DD2">
              <w:instrText xml:space="preserve"> PAGEREF _Toc10458503 \h </w:instrText>
            </w:r>
            <w:r w:rsidR="00FE20CC" w:rsidRPr="00EA1DD2">
              <w:fldChar w:fldCharType="separate"/>
            </w:r>
            <w:r>
              <w:rPr>
                <w:noProof/>
              </w:rPr>
              <w:t>16</w:t>
            </w:r>
            <w:r w:rsidR="00FE20CC" w:rsidRPr="00EA1DD2">
              <w:fldChar w:fldCharType="end"/>
            </w:r>
          </w:hyperlink>
        </w:p>
        <w:p w:rsidR="00953FF5" w:rsidRPr="00EA1DD2" w:rsidRDefault="00A112EF">
          <w:pPr>
            <w:pStyle w:val="TOC3"/>
          </w:pPr>
          <w:hyperlink w:anchor="_Toc10458504" w:history="1">
            <w:r w:rsidR="006E2B7B" w:rsidRPr="00EA1DD2">
              <w:rPr>
                <w:rStyle w:val="Hyperlink"/>
              </w:rPr>
              <w:t>3.8.2. Total Coliform Count (TCC)</w:t>
            </w:r>
            <w:r w:rsidR="006E2B7B" w:rsidRPr="00EA1DD2">
              <w:tab/>
            </w:r>
            <w:r w:rsidR="00FE20CC" w:rsidRPr="00EA1DD2">
              <w:fldChar w:fldCharType="begin"/>
            </w:r>
            <w:r w:rsidR="006E2B7B" w:rsidRPr="00EA1DD2">
              <w:instrText xml:space="preserve"> PAGEREF _Toc10458504 \h </w:instrText>
            </w:r>
            <w:r w:rsidR="00FE20CC" w:rsidRPr="00EA1DD2">
              <w:fldChar w:fldCharType="separate"/>
            </w:r>
            <w:r>
              <w:rPr>
                <w:noProof/>
              </w:rPr>
              <w:t>16</w:t>
            </w:r>
            <w:r w:rsidR="00FE20CC" w:rsidRPr="00EA1DD2">
              <w:fldChar w:fldCharType="end"/>
            </w:r>
          </w:hyperlink>
        </w:p>
        <w:p w:rsidR="00953FF5" w:rsidRPr="00EA1DD2" w:rsidRDefault="00A112EF">
          <w:pPr>
            <w:pStyle w:val="TOC3"/>
          </w:pPr>
          <w:hyperlink w:anchor="_Toc10458505" w:history="1">
            <w:r w:rsidR="006E2B7B" w:rsidRPr="00EA1DD2">
              <w:rPr>
                <w:rStyle w:val="Hyperlink"/>
              </w:rPr>
              <w:t>3.8.3. Total Staphylococci counts (SC)</w:t>
            </w:r>
            <w:r w:rsidR="006E2B7B" w:rsidRPr="00EA1DD2">
              <w:tab/>
            </w:r>
            <w:r w:rsidR="00FE20CC" w:rsidRPr="00EA1DD2">
              <w:fldChar w:fldCharType="begin"/>
            </w:r>
            <w:r w:rsidR="006E2B7B" w:rsidRPr="00EA1DD2">
              <w:instrText xml:space="preserve"> PAGEREF _Toc10458505 \h </w:instrText>
            </w:r>
            <w:r w:rsidR="00FE20CC" w:rsidRPr="00EA1DD2">
              <w:fldChar w:fldCharType="separate"/>
            </w:r>
            <w:r>
              <w:rPr>
                <w:noProof/>
              </w:rPr>
              <w:t>16</w:t>
            </w:r>
            <w:r w:rsidR="00FE20CC" w:rsidRPr="00EA1DD2">
              <w:fldChar w:fldCharType="end"/>
            </w:r>
          </w:hyperlink>
        </w:p>
        <w:p w:rsidR="00953FF5" w:rsidRPr="00EA1DD2" w:rsidRDefault="00A112EF">
          <w:pPr>
            <w:pStyle w:val="TOC2"/>
            <w:rPr>
              <w:b w:val="0"/>
              <w:sz w:val="24"/>
              <w:szCs w:val="24"/>
            </w:rPr>
          </w:pPr>
          <w:hyperlink w:anchor="_Toc10458506" w:history="1">
            <w:r w:rsidR="006E2B7B" w:rsidRPr="00EA1DD2">
              <w:rPr>
                <w:rStyle w:val="Hyperlink"/>
                <w:b w:val="0"/>
                <w:sz w:val="24"/>
                <w:szCs w:val="24"/>
              </w:rPr>
              <w:t>3.9. Isolation of bacteria</w:t>
            </w:r>
            <w:r w:rsidR="006E2B7B" w:rsidRPr="00EA1DD2">
              <w:rPr>
                <w:b w:val="0"/>
                <w:sz w:val="24"/>
                <w:szCs w:val="24"/>
              </w:rPr>
              <w:tab/>
            </w:r>
            <w:r w:rsidR="00FE20CC" w:rsidRPr="00EA1DD2">
              <w:rPr>
                <w:b w:val="0"/>
                <w:sz w:val="24"/>
                <w:szCs w:val="24"/>
              </w:rPr>
              <w:fldChar w:fldCharType="begin"/>
            </w:r>
            <w:r w:rsidR="006E2B7B" w:rsidRPr="00EA1DD2">
              <w:rPr>
                <w:b w:val="0"/>
                <w:sz w:val="24"/>
                <w:szCs w:val="24"/>
              </w:rPr>
              <w:instrText xml:space="preserve"> PAGEREF _Toc10458506 \h </w:instrText>
            </w:r>
            <w:r w:rsidR="00FE20CC" w:rsidRPr="00EA1DD2">
              <w:rPr>
                <w:b w:val="0"/>
                <w:sz w:val="24"/>
                <w:szCs w:val="24"/>
              </w:rPr>
            </w:r>
            <w:r w:rsidR="00FE20CC" w:rsidRPr="00EA1DD2">
              <w:rPr>
                <w:b w:val="0"/>
                <w:sz w:val="24"/>
                <w:szCs w:val="24"/>
              </w:rPr>
              <w:fldChar w:fldCharType="separate"/>
            </w:r>
            <w:r>
              <w:rPr>
                <w:b w:val="0"/>
                <w:noProof/>
                <w:sz w:val="24"/>
                <w:szCs w:val="24"/>
              </w:rPr>
              <w:t>17</w:t>
            </w:r>
            <w:r w:rsidR="00FE20CC" w:rsidRPr="00EA1DD2">
              <w:rPr>
                <w:b w:val="0"/>
                <w:sz w:val="24"/>
                <w:szCs w:val="24"/>
              </w:rPr>
              <w:fldChar w:fldCharType="end"/>
            </w:r>
          </w:hyperlink>
        </w:p>
        <w:p w:rsidR="00953FF5" w:rsidRPr="00EA1DD2" w:rsidRDefault="00A112EF">
          <w:pPr>
            <w:pStyle w:val="TOC2"/>
            <w:rPr>
              <w:b w:val="0"/>
              <w:sz w:val="24"/>
              <w:szCs w:val="24"/>
            </w:rPr>
          </w:pPr>
          <w:hyperlink w:anchor="_Toc10458507" w:history="1">
            <w:r w:rsidR="006E2B7B" w:rsidRPr="00EA1DD2">
              <w:rPr>
                <w:rStyle w:val="Hyperlink"/>
                <w:b w:val="0"/>
                <w:sz w:val="24"/>
                <w:szCs w:val="24"/>
              </w:rPr>
              <w:t>3.10. Identification of bacterial isolates</w:t>
            </w:r>
            <w:r w:rsidR="006E2B7B" w:rsidRPr="00EA1DD2">
              <w:rPr>
                <w:b w:val="0"/>
                <w:sz w:val="24"/>
                <w:szCs w:val="24"/>
              </w:rPr>
              <w:tab/>
            </w:r>
            <w:r w:rsidR="00FE20CC" w:rsidRPr="00EA1DD2">
              <w:rPr>
                <w:b w:val="0"/>
                <w:sz w:val="24"/>
                <w:szCs w:val="24"/>
              </w:rPr>
              <w:fldChar w:fldCharType="begin"/>
            </w:r>
            <w:r w:rsidR="006E2B7B" w:rsidRPr="00EA1DD2">
              <w:rPr>
                <w:b w:val="0"/>
                <w:sz w:val="24"/>
                <w:szCs w:val="24"/>
              </w:rPr>
              <w:instrText xml:space="preserve"> PAGEREF _Toc10458507 \h </w:instrText>
            </w:r>
            <w:r w:rsidR="00FE20CC" w:rsidRPr="00EA1DD2">
              <w:rPr>
                <w:b w:val="0"/>
                <w:sz w:val="24"/>
                <w:szCs w:val="24"/>
              </w:rPr>
            </w:r>
            <w:r w:rsidR="00FE20CC" w:rsidRPr="00EA1DD2">
              <w:rPr>
                <w:b w:val="0"/>
                <w:sz w:val="24"/>
                <w:szCs w:val="24"/>
              </w:rPr>
              <w:fldChar w:fldCharType="separate"/>
            </w:r>
            <w:r>
              <w:rPr>
                <w:b w:val="0"/>
                <w:noProof/>
                <w:sz w:val="24"/>
                <w:szCs w:val="24"/>
              </w:rPr>
              <w:t>17</w:t>
            </w:r>
            <w:r w:rsidR="00FE20CC" w:rsidRPr="00EA1DD2">
              <w:rPr>
                <w:b w:val="0"/>
                <w:sz w:val="24"/>
                <w:szCs w:val="24"/>
              </w:rPr>
              <w:fldChar w:fldCharType="end"/>
            </w:r>
          </w:hyperlink>
        </w:p>
        <w:p w:rsidR="00953FF5" w:rsidRPr="00EA1DD2" w:rsidRDefault="00A112EF">
          <w:pPr>
            <w:pStyle w:val="TOC3"/>
          </w:pPr>
          <w:hyperlink w:anchor="_Toc10458508" w:history="1">
            <w:r w:rsidR="006E2B7B" w:rsidRPr="00EA1DD2">
              <w:rPr>
                <w:rStyle w:val="Hyperlink"/>
              </w:rPr>
              <w:t>3.10.1. Identification by morphological characteristics</w:t>
            </w:r>
            <w:r w:rsidR="006E2B7B" w:rsidRPr="00EA1DD2">
              <w:tab/>
            </w:r>
            <w:r w:rsidR="00FE20CC" w:rsidRPr="00EA1DD2">
              <w:fldChar w:fldCharType="begin"/>
            </w:r>
            <w:r w:rsidR="006E2B7B" w:rsidRPr="00EA1DD2">
              <w:instrText xml:space="preserve"> PAGEREF _Toc10458508 \h </w:instrText>
            </w:r>
            <w:r w:rsidR="00FE20CC" w:rsidRPr="00EA1DD2">
              <w:fldChar w:fldCharType="separate"/>
            </w:r>
            <w:r>
              <w:rPr>
                <w:noProof/>
              </w:rPr>
              <w:t>17</w:t>
            </w:r>
            <w:r w:rsidR="00FE20CC" w:rsidRPr="00EA1DD2">
              <w:fldChar w:fldCharType="end"/>
            </w:r>
          </w:hyperlink>
        </w:p>
        <w:p w:rsidR="00953FF5" w:rsidRPr="00EA1DD2" w:rsidRDefault="00A112EF">
          <w:pPr>
            <w:pStyle w:val="TOC3"/>
          </w:pPr>
          <w:hyperlink w:anchor="_Toc10458509" w:history="1">
            <w:r w:rsidR="006E2B7B" w:rsidRPr="00EA1DD2">
              <w:rPr>
                <w:rStyle w:val="Hyperlink"/>
              </w:rPr>
              <w:t>3.10.2. Biochemical identification</w:t>
            </w:r>
            <w:r w:rsidR="006E2B7B" w:rsidRPr="00EA1DD2">
              <w:tab/>
            </w:r>
            <w:r w:rsidR="00FE20CC" w:rsidRPr="00EA1DD2">
              <w:fldChar w:fldCharType="begin"/>
            </w:r>
            <w:r w:rsidR="006E2B7B" w:rsidRPr="00EA1DD2">
              <w:instrText xml:space="preserve"> PAGEREF _Toc10458509 \h </w:instrText>
            </w:r>
            <w:r w:rsidR="00FE20CC" w:rsidRPr="00EA1DD2">
              <w:fldChar w:fldCharType="separate"/>
            </w:r>
            <w:r>
              <w:rPr>
                <w:noProof/>
              </w:rPr>
              <w:t>17</w:t>
            </w:r>
            <w:r w:rsidR="00FE20CC" w:rsidRPr="00EA1DD2">
              <w:fldChar w:fldCharType="end"/>
            </w:r>
          </w:hyperlink>
        </w:p>
        <w:p w:rsidR="00953FF5" w:rsidRPr="00EA1DD2" w:rsidRDefault="00A112EF">
          <w:pPr>
            <w:pStyle w:val="TOC2"/>
            <w:rPr>
              <w:b w:val="0"/>
              <w:sz w:val="24"/>
              <w:szCs w:val="24"/>
            </w:rPr>
          </w:pPr>
          <w:hyperlink w:anchor="_Toc10458510" w:history="1">
            <w:r w:rsidR="006E2B7B" w:rsidRPr="00EA1DD2">
              <w:rPr>
                <w:rStyle w:val="Hyperlink"/>
                <w:b w:val="0"/>
                <w:sz w:val="24"/>
                <w:szCs w:val="24"/>
              </w:rPr>
              <w:t>3.11. Treatment of fruit juices with different chemicals</w:t>
            </w:r>
            <w:r w:rsidR="006E2B7B" w:rsidRPr="00EA1DD2">
              <w:rPr>
                <w:b w:val="0"/>
                <w:sz w:val="24"/>
                <w:szCs w:val="24"/>
              </w:rPr>
              <w:tab/>
            </w:r>
            <w:r w:rsidR="00FE20CC" w:rsidRPr="00EA1DD2">
              <w:rPr>
                <w:b w:val="0"/>
                <w:sz w:val="24"/>
                <w:szCs w:val="24"/>
              </w:rPr>
              <w:fldChar w:fldCharType="begin"/>
            </w:r>
            <w:r w:rsidR="006E2B7B" w:rsidRPr="00EA1DD2">
              <w:rPr>
                <w:b w:val="0"/>
                <w:sz w:val="24"/>
                <w:szCs w:val="24"/>
              </w:rPr>
              <w:instrText xml:space="preserve"> PAGEREF _Toc10458510 \h </w:instrText>
            </w:r>
            <w:r w:rsidR="00FE20CC" w:rsidRPr="00EA1DD2">
              <w:rPr>
                <w:b w:val="0"/>
                <w:sz w:val="24"/>
                <w:szCs w:val="24"/>
              </w:rPr>
            </w:r>
            <w:r w:rsidR="00FE20CC" w:rsidRPr="00EA1DD2">
              <w:rPr>
                <w:b w:val="0"/>
                <w:sz w:val="24"/>
                <w:szCs w:val="24"/>
              </w:rPr>
              <w:fldChar w:fldCharType="separate"/>
            </w:r>
            <w:r>
              <w:rPr>
                <w:b w:val="0"/>
                <w:noProof/>
                <w:sz w:val="24"/>
                <w:szCs w:val="24"/>
              </w:rPr>
              <w:t>19</w:t>
            </w:r>
            <w:r w:rsidR="00FE20CC" w:rsidRPr="00EA1DD2">
              <w:rPr>
                <w:b w:val="0"/>
                <w:sz w:val="24"/>
                <w:szCs w:val="24"/>
              </w:rPr>
              <w:fldChar w:fldCharType="end"/>
            </w:r>
          </w:hyperlink>
        </w:p>
        <w:p w:rsidR="00953FF5" w:rsidRPr="00EA1DD2" w:rsidRDefault="00A112EF">
          <w:pPr>
            <w:pStyle w:val="TOC2"/>
            <w:rPr>
              <w:b w:val="0"/>
              <w:sz w:val="24"/>
              <w:szCs w:val="24"/>
            </w:rPr>
          </w:pPr>
          <w:hyperlink w:anchor="_Toc10458511" w:history="1">
            <w:r w:rsidR="006E2B7B" w:rsidRPr="00EA1DD2">
              <w:rPr>
                <w:rStyle w:val="Hyperlink"/>
                <w:b w:val="0"/>
                <w:sz w:val="24"/>
                <w:szCs w:val="24"/>
              </w:rPr>
              <w:t>3.12. Antibiotic susceptibility test</w:t>
            </w:r>
            <w:r w:rsidR="006E2B7B" w:rsidRPr="00EA1DD2">
              <w:rPr>
                <w:b w:val="0"/>
                <w:sz w:val="24"/>
                <w:szCs w:val="24"/>
              </w:rPr>
              <w:tab/>
            </w:r>
            <w:r w:rsidR="00FE20CC" w:rsidRPr="00EA1DD2">
              <w:rPr>
                <w:b w:val="0"/>
                <w:sz w:val="24"/>
                <w:szCs w:val="24"/>
              </w:rPr>
              <w:fldChar w:fldCharType="begin"/>
            </w:r>
            <w:r w:rsidR="006E2B7B" w:rsidRPr="00EA1DD2">
              <w:rPr>
                <w:b w:val="0"/>
                <w:sz w:val="24"/>
                <w:szCs w:val="24"/>
              </w:rPr>
              <w:instrText xml:space="preserve"> PAGEREF _Toc10458511 \h </w:instrText>
            </w:r>
            <w:r w:rsidR="00FE20CC" w:rsidRPr="00EA1DD2">
              <w:rPr>
                <w:b w:val="0"/>
                <w:sz w:val="24"/>
                <w:szCs w:val="24"/>
              </w:rPr>
            </w:r>
            <w:r w:rsidR="00FE20CC" w:rsidRPr="00EA1DD2">
              <w:rPr>
                <w:b w:val="0"/>
                <w:sz w:val="24"/>
                <w:szCs w:val="24"/>
              </w:rPr>
              <w:fldChar w:fldCharType="separate"/>
            </w:r>
            <w:r>
              <w:rPr>
                <w:b w:val="0"/>
                <w:noProof/>
                <w:sz w:val="24"/>
                <w:szCs w:val="24"/>
              </w:rPr>
              <w:t>20</w:t>
            </w:r>
            <w:r w:rsidR="00FE20CC" w:rsidRPr="00EA1DD2">
              <w:rPr>
                <w:b w:val="0"/>
                <w:sz w:val="24"/>
                <w:szCs w:val="24"/>
              </w:rPr>
              <w:fldChar w:fldCharType="end"/>
            </w:r>
          </w:hyperlink>
        </w:p>
        <w:p w:rsidR="00953FF5" w:rsidRPr="00EA1DD2" w:rsidRDefault="00A112EF">
          <w:pPr>
            <w:pStyle w:val="TOC2"/>
            <w:rPr>
              <w:b w:val="0"/>
              <w:sz w:val="24"/>
              <w:szCs w:val="24"/>
            </w:rPr>
          </w:pPr>
          <w:hyperlink w:anchor="_Toc10458512" w:history="1">
            <w:r w:rsidR="006E2B7B" w:rsidRPr="00EA1DD2">
              <w:rPr>
                <w:rStyle w:val="Hyperlink"/>
                <w:b w:val="0"/>
                <w:sz w:val="24"/>
                <w:szCs w:val="24"/>
              </w:rPr>
              <w:t>3.13. Method of data analysis</w:t>
            </w:r>
            <w:r w:rsidR="006E2B7B" w:rsidRPr="00EA1DD2">
              <w:rPr>
                <w:b w:val="0"/>
                <w:sz w:val="24"/>
                <w:szCs w:val="24"/>
              </w:rPr>
              <w:tab/>
            </w:r>
            <w:r w:rsidR="00FE20CC" w:rsidRPr="00EA1DD2">
              <w:rPr>
                <w:b w:val="0"/>
                <w:sz w:val="24"/>
                <w:szCs w:val="24"/>
              </w:rPr>
              <w:fldChar w:fldCharType="begin"/>
            </w:r>
            <w:r w:rsidR="006E2B7B" w:rsidRPr="00EA1DD2">
              <w:rPr>
                <w:b w:val="0"/>
                <w:sz w:val="24"/>
                <w:szCs w:val="24"/>
              </w:rPr>
              <w:instrText xml:space="preserve"> PAGEREF _Toc10458512 \h </w:instrText>
            </w:r>
            <w:r w:rsidR="00FE20CC" w:rsidRPr="00EA1DD2">
              <w:rPr>
                <w:b w:val="0"/>
                <w:sz w:val="24"/>
                <w:szCs w:val="24"/>
              </w:rPr>
            </w:r>
            <w:r w:rsidR="00FE20CC" w:rsidRPr="00EA1DD2">
              <w:rPr>
                <w:b w:val="0"/>
                <w:sz w:val="24"/>
                <w:szCs w:val="24"/>
              </w:rPr>
              <w:fldChar w:fldCharType="separate"/>
            </w:r>
            <w:r>
              <w:rPr>
                <w:b w:val="0"/>
                <w:noProof/>
                <w:sz w:val="24"/>
                <w:szCs w:val="24"/>
              </w:rPr>
              <w:t>20</w:t>
            </w:r>
            <w:r w:rsidR="00FE20CC" w:rsidRPr="00EA1DD2">
              <w:rPr>
                <w:b w:val="0"/>
                <w:sz w:val="24"/>
                <w:szCs w:val="24"/>
              </w:rPr>
              <w:fldChar w:fldCharType="end"/>
            </w:r>
          </w:hyperlink>
        </w:p>
        <w:p w:rsidR="00953FF5" w:rsidRPr="00EA1DD2" w:rsidRDefault="00A112EF">
          <w:pPr>
            <w:pStyle w:val="TOC1"/>
          </w:pPr>
          <w:hyperlink w:anchor="_Toc10458513" w:history="1">
            <w:r w:rsidR="00D75134" w:rsidRPr="00EA1DD2">
              <w:rPr>
                <w:rStyle w:val="Hyperlink"/>
              </w:rPr>
              <w:t>4.</w:t>
            </w:r>
            <w:r w:rsidR="006E2B7B" w:rsidRPr="00EA1DD2">
              <w:rPr>
                <w:rStyle w:val="Hyperlink"/>
              </w:rPr>
              <w:t xml:space="preserve"> RESULTS AND DISCUSSION</w:t>
            </w:r>
            <w:r w:rsidR="006E2B7B" w:rsidRPr="00EA1DD2">
              <w:t>…………………………………………………</w:t>
            </w:r>
            <w:r w:rsidR="00D75134" w:rsidRPr="00EA1DD2">
              <w:t>…………………</w:t>
            </w:r>
            <w:r w:rsidR="00FE20CC" w:rsidRPr="00EA1DD2">
              <w:fldChar w:fldCharType="begin"/>
            </w:r>
            <w:r w:rsidR="006E2B7B" w:rsidRPr="00EA1DD2">
              <w:instrText xml:space="preserve"> PAGEREF _Toc10458513 \h </w:instrText>
            </w:r>
            <w:r w:rsidR="00FE20CC" w:rsidRPr="00EA1DD2">
              <w:fldChar w:fldCharType="separate"/>
            </w:r>
            <w:r>
              <w:rPr>
                <w:noProof/>
              </w:rPr>
              <w:t>22</w:t>
            </w:r>
            <w:r w:rsidR="00FE20CC" w:rsidRPr="00EA1DD2">
              <w:fldChar w:fldCharType="end"/>
            </w:r>
          </w:hyperlink>
        </w:p>
        <w:p w:rsidR="00953FF5" w:rsidRPr="00EA1DD2" w:rsidRDefault="00A112EF">
          <w:pPr>
            <w:pStyle w:val="TOC2"/>
            <w:rPr>
              <w:b w:val="0"/>
              <w:sz w:val="24"/>
              <w:szCs w:val="24"/>
            </w:rPr>
          </w:pPr>
          <w:hyperlink w:anchor="_Toc10458514" w:history="1">
            <w:r w:rsidR="006E2B7B" w:rsidRPr="00EA1DD2">
              <w:rPr>
                <w:rStyle w:val="Hyperlink"/>
                <w:b w:val="0"/>
                <w:sz w:val="24"/>
                <w:szCs w:val="24"/>
              </w:rPr>
              <w:t>4.1. Measurement of pH and Moisture Content of juice samples</w:t>
            </w:r>
            <w:r w:rsidR="006E2B7B" w:rsidRPr="00EA1DD2">
              <w:rPr>
                <w:b w:val="0"/>
                <w:sz w:val="24"/>
                <w:szCs w:val="24"/>
              </w:rPr>
              <w:tab/>
            </w:r>
            <w:r w:rsidR="00FE20CC" w:rsidRPr="00EA1DD2">
              <w:rPr>
                <w:b w:val="0"/>
                <w:sz w:val="24"/>
                <w:szCs w:val="24"/>
              </w:rPr>
              <w:fldChar w:fldCharType="begin"/>
            </w:r>
            <w:r w:rsidR="006E2B7B" w:rsidRPr="00EA1DD2">
              <w:rPr>
                <w:b w:val="0"/>
                <w:sz w:val="24"/>
                <w:szCs w:val="24"/>
              </w:rPr>
              <w:instrText xml:space="preserve"> PAGEREF _Toc10458514 \h </w:instrText>
            </w:r>
            <w:r w:rsidR="00FE20CC" w:rsidRPr="00EA1DD2">
              <w:rPr>
                <w:b w:val="0"/>
                <w:sz w:val="24"/>
                <w:szCs w:val="24"/>
              </w:rPr>
            </w:r>
            <w:r w:rsidR="00FE20CC" w:rsidRPr="00EA1DD2">
              <w:rPr>
                <w:b w:val="0"/>
                <w:sz w:val="24"/>
                <w:szCs w:val="24"/>
              </w:rPr>
              <w:fldChar w:fldCharType="separate"/>
            </w:r>
            <w:r>
              <w:rPr>
                <w:b w:val="0"/>
                <w:noProof/>
                <w:sz w:val="24"/>
                <w:szCs w:val="24"/>
              </w:rPr>
              <w:t>22</w:t>
            </w:r>
            <w:r w:rsidR="00FE20CC" w:rsidRPr="00EA1DD2">
              <w:rPr>
                <w:b w:val="0"/>
                <w:sz w:val="24"/>
                <w:szCs w:val="24"/>
              </w:rPr>
              <w:fldChar w:fldCharType="end"/>
            </w:r>
          </w:hyperlink>
        </w:p>
        <w:p w:rsidR="00953FF5" w:rsidRPr="00EA1DD2" w:rsidRDefault="00A112EF">
          <w:pPr>
            <w:pStyle w:val="TOC2"/>
            <w:rPr>
              <w:b w:val="0"/>
              <w:sz w:val="24"/>
              <w:szCs w:val="24"/>
            </w:rPr>
          </w:pPr>
          <w:hyperlink w:anchor="_Toc10458515" w:history="1">
            <w:r w:rsidR="006E2B7B" w:rsidRPr="00EA1DD2">
              <w:rPr>
                <w:rStyle w:val="Hyperlink"/>
                <w:b w:val="0"/>
                <w:sz w:val="24"/>
                <w:szCs w:val="24"/>
              </w:rPr>
              <w:t>4.2. Total bacterial count of freshly collected  fruit juice samples</w:t>
            </w:r>
            <w:r w:rsidR="006E2B7B" w:rsidRPr="00EA1DD2">
              <w:rPr>
                <w:b w:val="0"/>
                <w:sz w:val="24"/>
                <w:szCs w:val="24"/>
              </w:rPr>
              <w:tab/>
            </w:r>
            <w:r w:rsidR="00FE20CC" w:rsidRPr="00EA1DD2">
              <w:rPr>
                <w:b w:val="0"/>
                <w:sz w:val="24"/>
                <w:szCs w:val="24"/>
              </w:rPr>
              <w:fldChar w:fldCharType="begin"/>
            </w:r>
            <w:r w:rsidR="006E2B7B" w:rsidRPr="00EA1DD2">
              <w:rPr>
                <w:b w:val="0"/>
                <w:sz w:val="24"/>
                <w:szCs w:val="24"/>
              </w:rPr>
              <w:instrText xml:space="preserve"> PAGEREF _Toc10458515 \h </w:instrText>
            </w:r>
            <w:r w:rsidR="00FE20CC" w:rsidRPr="00EA1DD2">
              <w:rPr>
                <w:b w:val="0"/>
                <w:sz w:val="24"/>
                <w:szCs w:val="24"/>
              </w:rPr>
            </w:r>
            <w:r w:rsidR="00FE20CC" w:rsidRPr="00EA1DD2">
              <w:rPr>
                <w:b w:val="0"/>
                <w:sz w:val="24"/>
                <w:szCs w:val="24"/>
              </w:rPr>
              <w:fldChar w:fldCharType="separate"/>
            </w:r>
            <w:r>
              <w:rPr>
                <w:b w:val="0"/>
                <w:noProof/>
                <w:sz w:val="24"/>
                <w:szCs w:val="24"/>
              </w:rPr>
              <w:t>23</w:t>
            </w:r>
            <w:r w:rsidR="00FE20CC" w:rsidRPr="00EA1DD2">
              <w:rPr>
                <w:b w:val="0"/>
                <w:sz w:val="24"/>
                <w:szCs w:val="24"/>
              </w:rPr>
              <w:fldChar w:fldCharType="end"/>
            </w:r>
          </w:hyperlink>
        </w:p>
        <w:p w:rsidR="00953FF5" w:rsidRPr="00EA1DD2" w:rsidRDefault="00A112EF">
          <w:pPr>
            <w:pStyle w:val="TOC3"/>
          </w:pPr>
          <w:hyperlink w:anchor="_Toc10458516" w:history="1">
            <w:r w:rsidR="006E2B7B" w:rsidRPr="00EA1DD2">
              <w:rPr>
                <w:rStyle w:val="Hyperlink"/>
              </w:rPr>
              <w:t>4.2.1. Total Viable Counts (TVC)</w:t>
            </w:r>
            <w:r w:rsidR="006E2B7B" w:rsidRPr="00EA1DD2">
              <w:tab/>
            </w:r>
            <w:r w:rsidR="00FE20CC" w:rsidRPr="00EA1DD2">
              <w:fldChar w:fldCharType="begin"/>
            </w:r>
            <w:r w:rsidR="006E2B7B" w:rsidRPr="00EA1DD2">
              <w:instrText xml:space="preserve"> PAGEREF _Toc10458516 \h </w:instrText>
            </w:r>
            <w:r w:rsidR="00FE20CC" w:rsidRPr="00EA1DD2">
              <w:fldChar w:fldCharType="separate"/>
            </w:r>
            <w:r>
              <w:rPr>
                <w:noProof/>
              </w:rPr>
              <w:t>23</w:t>
            </w:r>
            <w:r w:rsidR="00FE20CC" w:rsidRPr="00EA1DD2">
              <w:fldChar w:fldCharType="end"/>
            </w:r>
          </w:hyperlink>
        </w:p>
        <w:p w:rsidR="00953FF5" w:rsidRPr="00EA1DD2" w:rsidRDefault="00A112EF">
          <w:pPr>
            <w:pStyle w:val="TOC3"/>
          </w:pPr>
          <w:hyperlink w:anchor="_Toc10458517" w:history="1">
            <w:r w:rsidR="006E2B7B" w:rsidRPr="00EA1DD2">
              <w:rPr>
                <w:rStyle w:val="Hyperlink"/>
              </w:rPr>
              <w:t>4.2.3.</w:t>
            </w:r>
            <w:r w:rsidR="006E2B7B" w:rsidRPr="00EA1DD2">
              <w:rPr>
                <w:rStyle w:val="Hyperlink"/>
                <w:i/>
              </w:rPr>
              <w:t xml:space="preserve"> Staphylococcus</w:t>
            </w:r>
            <w:r w:rsidR="006E2B7B" w:rsidRPr="00EA1DD2">
              <w:rPr>
                <w:rStyle w:val="Hyperlink"/>
              </w:rPr>
              <w:t xml:space="preserve"> count (SC)</w:t>
            </w:r>
            <w:r w:rsidR="006E2B7B" w:rsidRPr="00EA1DD2">
              <w:tab/>
            </w:r>
            <w:r w:rsidR="00FE20CC" w:rsidRPr="00EA1DD2">
              <w:fldChar w:fldCharType="begin"/>
            </w:r>
            <w:r w:rsidR="006E2B7B" w:rsidRPr="00EA1DD2">
              <w:instrText xml:space="preserve"> PAGEREF _Toc10458517 \h </w:instrText>
            </w:r>
            <w:r w:rsidR="00FE20CC" w:rsidRPr="00EA1DD2">
              <w:fldChar w:fldCharType="separate"/>
            </w:r>
            <w:r>
              <w:rPr>
                <w:noProof/>
              </w:rPr>
              <w:t>24</w:t>
            </w:r>
            <w:r w:rsidR="00FE20CC" w:rsidRPr="00EA1DD2">
              <w:fldChar w:fldCharType="end"/>
            </w:r>
          </w:hyperlink>
        </w:p>
        <w:p w:rsidR="00953FF5" w:rsidRPr="00EA1DD2" w:rsidRDefault="00A112EF">
          <w:pPr>
            <w:pStyle w:val="TOC2"/>
            <w:rPr>
              <w:b w:val="0"/>
              <w:sz w:val="24"/>
              <w:szCs w:val="24"/>
            </w:rPr>
          </w:pPr>
          <w:hyperlink w:anchor="_Toc10458518" w:history="1">
            <w:r w:rsidR="006E2B7B" w:rsidRPr="00EA1DD2">
              <w:rPr>
                <w:rStyle w:val="Hyperlink"/>
                <w:b w:val="0"/>
                <w:sz w:val="24"/>
                <w:szCs w:val="24"/>
              </w:rPr>
              <w:t>4.3. Effect of sampling time on total bacterial load of fruit juices</w:t>
            </w:r>
            <w:r w:rsidR="006E2B7B" w:rsidRPr="00EA1DD2">
              <w:rPr>
                <w:b w:val="0"/>
                <w:sz w:val="24"/>
                <w:szCs w:val="24"/>
              </w:rPr>
              <w:tab/>
            </w:r>
            <w:r w:rsidR="00FE20CC" w:rsidRPr="00EA1DD2">
              <w:rPr>
                <w:b w:val="0"/>
                <w:sz w:val="24"/>
                <w:szCs w:val="24"/>
              </w:rPr>
              <w:fldChar w:fldCharType="begin"/>
            </w:r>
            <w:r w:rsidR="006E2B7B" w:rsidRPr="00EA1DD2">
              <w:rPr>
                <w:b w:val="0"/>
                <w:sz w:val="24"/>
                <w:szCs w:val="24"/>
              </w:rPr>
              <w:instrText xml:space="preserve"> PAGEREF _Toc10458518 \h </w:instrText>
            </w:r>
            <w:r w:rsidR="00FE20CC" w:rsidRPr="00EA1DD2">
              <w:rPr>
                <w:b w:val="0"/>
                <w:sz w:val="24"/>
                <w:szCs w:val="24"/>
              </w:rPr>
            </w:r>
            <w:r w:rsidR="00FE20CC" w:rsidRPr="00EA1DD2">
              <w:rPr>
                <w:b w:val="0"/>
                <w:sz w:val="24"/>
                <w:szCs w:val="24"/>
              </w:rPr>
              <w:fldChar w:fldCharType="separate"/>
            </w:r>
            <w:r>
              <w:rPr>
                <w:b w:val="0"/>
                <w:noProof/>
                <w:sz w:val="24"/>
                <w:szCs w:val="24"/>
              </w:rPr>
              <w:t>25</w:t>
            </w:r>
            <w:r w:rsidR="00FE20CC" w:rsidRPr="00EA1DD2">
              <w:rPr>
                <w:b w:val="0"/>
                <w:sz w:val="24"/>
                <w:szCs w:val="24"/>
              </w:rPr>
              <w:fldChar w:fldCharType="end"/>
            </w:r>
          </w:hyperlink>
        </w:p>
        <w:p w:rsidR="00953FF5" w:rsidRPr="00EA1DD2" w:rsidRDefault="00A112EF">
          <w:pPr>
            <w:pStyle w:val="TOC2"/>
            <w:rPr>
              <w:b w:val="0"/>
              <w:sz w:val="24"/>
              <w:szCs w:val="24"/>
            </w:rPr>
          </w:pPr>
          <w:hyperlink w:anchor="_Toc10458519" w:history="1">
            <w:r w:rsidR="006E2B7B" w:rsidRPr="00EA1DD2">
              <w:rPr>
                <w:rStyle w:val="Hyperlink"/>
                <w:b w:val="0"/>
                <w:sz w:val="24"/>
                <w:szCs w:val="24"/>
              </w:rPr>
              <w:t>4.4. Identification of bacterial isolates based on their morphology</w:t>
            </w:r>
            <w:r w:rsidR="006E2B7B" w:rsidRPr="00EA1DD2">
              <w:rPr>
                <w:b w:val="0"/>
                <w:sz w:val="24"/>
                <w:szCs w:val="24"/>
              </w:rPr>
              <w:tab/>
            </w:r>
            <w:r w:rsidR="00FE20CC" w:rsidRPr="00EA1DD2">
              <w:rPr>
                <w:b w:val="0"/>
                <w:sz w:val="24"/>
                <w:szCs w:val="24"/>
              </w:rPr>
              <w:fldChar w:fldCharType="begin"/>
            </w:r>
            <w:r w:rsidR="006E2B7B" w:rsidRPr="00EA1DD2">
              <w:rPr>
                <w:b w:val="0"/>
                <w:sz w:val="24"/>
                <w:szCs w:val="24"/>
              </w:rPr>
              <w:instrText xml:space="preserve"> PAGEREF _Toc10458519 \h </w:instrText>
            </w:r>
            <w:r w:rsidR="00FE20CC" w:rsidRPr="00EA1DD2">
              <w:rPr>
                <w:b w:val="0"/>
                <w:sz w:val="24"/>
                <w:szCs w:val="24"/>
              </w:rPr>
            </w:r>
            <w:r w:rsidR="00FE20CC" w:rsidRPr="00EA1DD2">
              <w:rPr>
                <w:b w:val="0"/>
                <w:sz w:val="24"/>
                <w:szCs w:val="24"/>
              </w:rPr>
              <w:fldChar w:fldCharType="separate"/>
            </w:r>
            <w:r>
              <w:rPr>
                <w:b w:val="0"/>
                <w:noProof/>
                <w:sz w:val="24"/>
                <w:szCs w:val="24"/>
              </w:rPr>
              <w:t>26</w:t>
            </w:r>
            <w:r w:rsidR="00FE20CC" w:rsidRPr="00EA1DD2">
              <w:rPr>
                <w:b w:val="0"/>
                <w:sz w:val="24"/>
                <w:szCs w:val="24"/>
              </w:rPr>
              <w:fldChar w:fldCharType="end"/>
            </w:r>
          </w:hyperlink>
        </w:p>
        <w:p w:rsidR="00953FF5" w:rsidRPr="00EA1DD2" w:rsidRDefault="00A112EF">
          <w:pPr>
            <w:pStyle w:val="TOC2"/>
            <w:rPr>
              <w:b w:val="0"/>
              <w:sz w:val="24"/>
              <w:szCs w:val="24"/>
            </w:rPr>
          </w:pPr>
          <w:hyperlink w:anchor="_Toc10458520" w:history="1">
            <w:r w:rsidR="006E2B7B" w:rsidRPr="00EA1DD2">
              <w:rPr>
                <w:rStyle w:val="Hyperlink"/>
                <w:b w:val="0"/>
                <w:sz w:val="24"/>
                <w:szCs w:val="24"/>
              </w:rPr>
              <w:t>4.5. Biochemical Characteristics of bacterial isolates</w:t>
            </w:r>
            <w:r w:rsidR="006E2B7B" w:rsidRPr="00EA1DD2">
              <w:rPr>
                <w:b w:val="0"/>
                <w:sz w:val="24"/>
                <w:szCs w:val="24"/>
              </w:rPr>
              <w:tab/>
            </w:r>
            <w:r w:rsidR="00FE20CC" w:rsidRPr="00EA1DD2">
              <w:rPr>
                <w:b w:val="0"/>
                <w:sz w:val="24"/>
                <w:szCs w:val="24"/>
              </w:rPr>
              <w:fldChar w:fldCharType="begin"/>
            </w:r>
            <w:r w:rsidR="006E2B7B" w:rsidRPr="00EA1DD2">
              <w:rPr>
                <w:b w:val="0"/>
                <w:sz w:val="24"/>
                <w:szCs w:val="24"/>
              </w:rPr>
              <w:instrText xml:space="preserve"> PAGEREF _Toc10458520 \h </w:instrText>
            </w:r>
            <w:r w:rsidR="00FE20CC" w:rsidRPr="00EA1DD2">
              <w:rPr>
                <w:b w:val="0"/>
                <w:sz w:val="24"/>
                <w:szCs w:val="24"/>
              </w:rPr>
            </w:r>
            <w:r w:rsidR="00FE20CC" w:rsidRPr="00EA1DD2">
              <w:rPr>
                <w:b w:val="0"/>
                <w:sz w:val="24"/>
                <w:szCs w:val="24"/>
              </w:rPr>
              <w:fldChar w:fldCharType="separate"/>
            </w:r>
            <w:r>
              <w:rPr>
                <w:b w:val="0"/>
                <w:noProof/>
                <w:sz w:val="24"/>
                <w:szCs w:val="24"/>
              </w:rPr>
              <w:t>26</w:t>
            </w:r>
            <w:r w:rsidR="00FE20CC" w:rsidRPr="00EA1DD2">
              <w:rPr>
                <w:b w:val="0"/>
                <w:sz w:val="24"/>
                <w:szCs w:val="24"/>
              </w:rPr>
              <w:fldChar w:fldCharType="end"/>
            </w:r>
          </w:hyperlink>
        </w:p>
        <w:p w:rsidR="00953FF5" w:rsidRPr="00EA1DD2" w:rsidRDefault="00A112EF">
          <w:pPr>
            <w:pStyle w:val="TOC3"/>
          </w:pPr>
          <w:hyperlink w:anchor="_Toc10458521" w:history="1">
            <w:r w:rsidR="006E2B7B" w:rsidRPr="00EA1DD2">
              <w:rPr>
                <w:rStyle w:val="Hyperlink"/>
              </w:rPr>
              <w:t xml:space="preserve">4.6.1. Prevalence of </w:t>
            </w:r>
            <w:r w:rsidR="006E2B7B" w:rsidRPr="00EA1DD2">
              <w:rPr>
                <w:rStyle w:val="Hyperlink"/>
                <w:i/>
              </w:rPr>
              <w:t>Staphylococcus aureus.</w:t>
            </w:r>
            <w:r w:rsidR="006E2B7B" w:rsidRPr="00EA1DD2">
              <w:tab/>
            </w:r>
            <w:r w:rsidR="00FE20CC" w:rsidRPr="00EA1DD2">
              <w:fldChar w:fldCharType="begin"/>
            </w:r>
            <w:r w:rsidR="006E2B7B" w:rsidRPr="00EA1DD2">
              <w:instrText xml:space="preserve"> PAGEREF _Toc10458521 \h </w:instrText>
            </w:r>
            <w:r w:rsidR="00FE20CC" w:rsidRPr="00EA1DD2">
              <w:fldChar w:fldCharType="separate"/>
            </w:r>
            <w:r>
              <w:rPr>
                <w:noProof/>
              </w:rPr>
              <w:t>28</w:t>
            </w:r>
            <w:r w:rsidR="00FE20CC" w:rsidRPr="00EA1DD2">
              <w:fldChar w:fldCharType="end"/>
            </w:r>
          </w:hyperlink>
        </w:p>
        <w:p w:rsidR="00953FF5" w:rsidRPr="00EA1DD2" w:rsidRDefault="00A112EF">
          <w:pPr>
            <w:pStyle w:val="TOC3"/>
          </w:pPr>
          <w:hyperlink w:anchor="_Toc10458522" w:history="1">
            <w:r w:rsidR="006E2B7B" w:rsidRPr="00EA1DD2">
              <w:rPr>
                <w:rStyle w:val="Hyperlink"/>
              </w:rPr>
              <w:t xml:space="preserve">4.6.2. Prevalence of </w:t>
            </w:r>
            <w:r w:rsidR="006E2B7B" w:rsidRPr="00EA1DD2">
              <w:rPr>
                <w:rStyle w:val="Hyperlink"/>
                <w:i/>
              </w:rPr>
              <w:t>Escherichia coli</w:t>
            </w:r>
            <w:r w:rsidR="006E2B7B" w:rsidRPr="00EA1DD2">
              <w:tab/>
            </w:r>
            <w:r w:rsidR="00FE20CC" w:rsidRPr="00EA1DD2">
              <w:fldChar w:fldCharType="begin"/>
            </w:r>
            <w:r w:rsidR="006E2B7B" w:rsidRPr="00EA1DD2">
              <w:instrText xml:space="preserve"> PAGEREF _Toc10458522 \h </w:instrText>
            </w:r>
            <w:r w:rsidR="00FE20CC" w:rsidRPr="00EA1DD2">
              <w:fldChar w:fldCharType="separate"/>
            </w:r>
            <w:r>
              <w:rPr>
                <w:noProof/>
              </w:rPr>
              <w:t>28</w:t>
            </w:r>
            <w:r w:rsidR="00FE20CC" w:rsidRPr="00EA1DD2">
              <w:fldChar w:fldCharType="end"/>
            </w:r>
          </w:hyperlink>
        </w:p>
        <w:p w:rsidR="00953FF5" w:rsidRPr="00EA1DD2" w:rsidRDefault="00A112EF">
          <w:pPr>
            <w:pStyle w:val="TOC3"/>
          </w:pPr>
          <w:hyperlink w:anchor="_Toc10458523" w:history="1">
            <w:r w:rsidR="006E2B7B" w:rsidRPr="00EA1DD2">
              <w:rPr>
                <w:rStyle w:val="Hyperlink"/>
              </w:rPr>
              <w:t xml:space="preserve">4.6.2. Prevalence of </w:t>
            </w:r>
            <w:r w:rsidR="006E2B7B" w:rsidRPr="00EA1DD2">
              <w:rPr>
                <w:rStyle w:val="Hyperlink"/>
                <w:i/>
              </w:rPr>
              <w:t>Salmonella and</w:t>
            </w:r>
            <w:r w:rsidR="00006674" w:rsidRPr="00EA1DD2">
              <w:rPr>
                <w:rStyle w:val="Hyperlink"/>
                <w:i/>
              </w:rPr>
              <w:t xml:space="preserve"> </w:t>
            </w:r>
            <w:r w:rsidR="006E2B7B" w:rsidRPr="00EA1DD2">
              <w:rPr>
                <w:rStyle w:val="Hyperlink"/>
                <w:i/>
              </w:rPr>
              <w:t>Shigella</w:t>
            </w:r>
            <w:r w:rsidR="00006674" w:rsidRPr="00EA1DD2">
              <w:rPr>
                <w:rStyle w:val="Hyperlink"/>
                <w:i/>
              </w:rPr>
              <w:t xml:space="preserve"> </w:t>
            </w:r>
            <w:r w:rsidR="006E2B7B" w:rsidRPr="00EA1DD2">
              <w:tab/>
            </w:r>
            <w:r w:rsidR="00FE20CC" w:rsidRPr="00EA1DD2">
              <w:fldChar w:fldCharType="begin"/>
            </w:r>
            <w:r w:rsidR="006E2B7B" w:rsidRPr="00EA1DD2">
              <w:instrText xml:space="preserve"> PAGEREF _Toc10458523 \h </w:instrText>
            </w:r>
            <w:r w:rsidR="00FE20CC" w:rsidRPr="00EA1DD2">
              <w:fldChar w:fldCharType="separate"/>
            </w:r>
            <w:r>
              <w:rPr>
                <w:noProof/>
              </w:rPr>
              <w:t>28</w:t>
            </w:r>
            <w:r w:rsidR="00FE20CC" w:rsidRPr="00EA1DD2">
              <w:fldChar w:fldCharType="end"/>
            </w:r>
          </w:hyperlink>
        </w:p>
        <w:p w:rsidR="00953FF5" w:rsidRPr="00EA1DD2" w:rsidRDefault="00A112EF">
          <w:pPr>
            <w:pStyle w:val="TOC2"/>
            <w:rPr>
              <w:b w:val="0"/>
              <w:sz w:val="24"/>
              <w:szCs w:val="24"/>
            </w:rPr>
          </w:pPr>
          <w:hyperlink w:anchor="_Toc10458524" w:history="1">
            <w:r w:rsidR="006E2B7B" w:rsidRPr="00EA1DD2">
              <w:rPr>
                <w:rStyle w:val="Hyperlink"/>
                <w:b w:val="0"/>
                <w:sz w:val="24"/>
                <w:szCs w:val="24"/>
              </w:rPr>
              <w:t>4.7. Effect of chemical treatment on the microbial status of fruit juices</w:t>
            </w:r>
            <w:r w:rsidR="006E2B7B" w:rsidRPr="00EA1DD2">
              <w:rPr>
                <w:b w:val="0"/>
                <w:sz w:val="24"/>
                <w:szCs w:val="24"/>
              </w:rPr>
              <w:tab/>
            </w:r>
            <w:r w:rsidR="00FE20CC" w:rsidRPr="00EA1DD2">
              <w:rPr>
                <w:b w:val="0"/>
                <w:sz w:val="24"/>
                <w:szCs w:val="24"/>
              </w:rPr>
              <w:fldChar w:fldCharType="begin"/>
            </w:r>
            <w:r w:rsidR="006E2B7B" w:rsidRPr="00EA1DD2">
              <w:rPr>
                <w:b w:val="0"/>
                <w:sz w:val="24"/>
                <w:szCs w:val="24"/>
              </w:rPr>
              <w:instrText xml:space="preserve"> PAGEREF _Toc10458524 \h </w:instrText>
            </w:r>
            <w:r w:rsidR="00FE20CC" w:rsidRPr="00EA1DD2">
              <w:rPr>
                <w:b w:val="0"/>
                <w:sz w:val="24"/>
                <w:szCs w:val="24"/>
              </w:rPr>
            </w:r>
            <w:r w:rsidR="00FE20CC" w:rsidRPr="00EA1DD2">
              <w:rPr>
                <w:b w:val="0"/>
                <w:sz w:val="24"/>
                <w:szCs w:val="24"/>
              </w:rPr>
              <w:fldChar w:fldCharType="separate"/>
            </w:r>
            <w:r>
              <w:rPr>
                <w:b w:val="0"/>
                <w:noProof/>
                <w:sz w:val="24"/>
                <w:szCs w:val="24"/>
              </w:rPr>
              <w:t>29</w:t>
            </w:r>
            <w:r w:rsidR="00FE20CC" w:rsidRPr="00EA1DD2">
              <w:rPr>
                <w:b w:val="0"/>
                <w:sz w:val="24"/>
                <w:szCs w:val="24"/>
              </w:rPr>
              <w:fldChar w:fldCharType="end"/>
            </w:r>
          </w:hyperlink>
        </w:p>
        <w:p w:rsidR="00953FF5" w:rsidRPr="00EA1DD2" w:rsidRDefault="00A112EF">
          <w:pPr>
            <w:pStyle w:val="TOC2"/>
            <w:rPr>
              <w:b w:val="0"/>
              <w:sz w:val="24"/>
              <w:szCs w:val="24"/>
            </w:rPr>
          </w:pPr>
          <w:hyperlink w:anchor="_Toc10458525" w:history="1">
            <w:r w:rsidR="006E2B7B" w:rsidRPr="00EA1DD2">
              <w:rPr>
                <w:rStyle w:val="Hyperlink"/>
                <w:b w:val="0"/>
                <w:sz w:val="24"/>
                <w:szCs w:val="24"/>
              </w:rPr>
              <w:t>4.8. Antimicrobial Susceptibility Test</w:t>
            </w:r>
            <w:r w:rsidR="006E2B7B" w:rsidRPr="00EA1DD2">
              <w:rPr>
                <w:b w:val="0"/>
                <w:sz w:val="24"/>
                <w:szCs w:val="24"/>
              </w:rPr>
              <w:tab/>
            </w:r>
            <w:r w:rsidR="00FE20CC" w:rsidRPr="00EA1DD2">
              <w:rPr>
                <w:b w:val="0"/>
                <w:sz w:val="24"/>
                <w:szCs w:val="24"/>
              </w:rPr>
              <w:fldChar w:fldCharType="begin"/>
            </w:r>
            <w:r w:rsidR="006E2B7B" w:rsidRPr="00EA1DD2">
              <w:rPr>
                <w:b w:val="0"/>
                <w:sz w:val="24"/>
                <w:szCs w:val="24"/>
              </w:rPr>
              <w:instrText xml:space="preserve"> PAGEREF _Toc10458525 \h </w:instrText>
            </w:r>
            <w:r w:rsidR="00FE20CC" w:rsidRPr="00EA1DD2">
              <w:rPr>
                <w:b w:val="0"/>
                <w:sz w:val="24"/>
                <w:szCs w:val="24"/>
              </w:rPr>
            </w:r>
            <w:r w:rsidR="00FE20CC" w:rsidRPr="00EA1DD2">
              <w:rPr>
                <w:b w:val="0"/>
                <w:sz w:val="24"/>
                <w:szCs w:val="24"/>
              </w:rPr>
              <w:fldChar w:fldCharType="separate"/>
            </w:r>
            <w:r>
              <w:rPr>
                <w:b w:val="0"/>
                <w:noProof/>
                <w:sz w:val="24"/>
                <w:szCs w:val="24"/>
              </w:rPr>
              <w:t>30</w:t>
            </w:r>
            <w:r w:rsidR="00FE20CC" w:rsidRPr="00EA1DD2">
              <w:rPr>
                <w:b w:val="0"/>
                <w:sz w:val="24"/>
                <w:szCs w:val="24"/>
              </w:rPr>
              <w:fldChar w:fldCharType="end"/>
            </w:r>
          </w:hyperlink>
        </w:p>
        <w:p w:rsidR="00953FF5" w:rsidRPr="00EA1DD2" w:rsidRDefault="00A112EF">
          <w:pPr>
            <w:pStyle w:val="TOC2"/>
            <w:rPr>
              <w:b w:val="0"/>
              <w:sz w:val="24"/>
              <w:szCs w:val="24"/>
            </w:rPr>
          </w:pPr>
          <w:hyperlink w:anchor="_Toc10458526" w:history="1">
            <w:r w:rsidR="006E2B7B" w:rsidRPr="00EA1DD2">
              <w:rPr>
                <w:rStyle w:val="Hyperlink"/>
                <w:b w:val="0"/>
                <w:sz w:val="24"/>
                <w:szCs w:val="24"/>
              </w:rPr>
              <w:t>4.9. Demographic Characteristics of the Respondents</w:t>
            </w:r>
            <w:r w:rsidR="006E2B7B" w:rsidRPr="00EA1DD2">
              <w:rPr>
                <w:b w:val="0"/>
                <w:sz w:val="24"/>
                <w:szCs w:val="24"/>
              </w:rPr>
              <w:tab/>
            </w:r>
            <w:r w:rsidR="00FE20CC" w:rsidRPr="00EA1DD2">
              <w:rPr>
                <w:b w:val="0"/>
                <w:sz w:val="24"/>
                <w:szCs w:val="24"/>
              </w:rPr>
              <w:fldChar w:fldCharType="begin"/>
            </w:r>
            <w:r w:rsidR="006E2B7B" w:rsidRPr="00EA1DD2">
              <w:rPr>
                <w:b w:val="0"/>
                <w:sz w:val="24"/>
                <w:szCs w:val="24"/>
              </w:rPr>
              <w:instrText xml:space="preserve"> PAGEREF _Toc10458526 \h </w:instrText>
            </w:r>
            <w:r w:rsidR="00FE20CC" w:rsidRPr="00EA1DD2">
              <w:rPr>
                <w:b w:val="0"/>
                <w:sz w:val="24"/>
                <w:szCs w:val="24"/>
              </w:rPr>
            </w:r>
            <w:r w:rsidR="00FE20CC" w:rsidRPr="00EA1DD2">
              <w:rPr>
                <w:b w:val="0"/>
                <w:sz w:val="24"/>
                <w:szCs w:val="24"/>
              </w:rPr>
              <w:fldChar w:fldCharType="separate"/>
            </w:r>
            <w:r>
              <w:rPr>
                <w:b w:val="0"/>
                <w:noProof/>
                <w:sz w:val="24"/>
                <w:szCs w:val="24"/>
              </w:rPr>
              <w:t>34</w:t>
            </w:r>
            <w:r w:rsidR="00FE20CC" w:rsidRPr="00EA1DD2">
              <w:rPr>
                <w:b w:val="0"/>
                <w:sz w:val="24"/>
                <w:szCs w:val="24"/>
              </w:rPr>
              <w:fldChar w:fldCharType="end"/>
            </w:r>
          </w:hyperlink>
        </w:p>
        <w:p w:rsidR="00953FF5" w:rsidRPr="00EA1DD2" w:rsidRDefault="00A112EF">
          <w:pPr>
            <w:pStyle w:val="TOC2"/>
            <w:rPr>
              <w:b w:val="0"/>
              <w:sz w:val="24"/>
              <w:szCs w:val="24"/>
            </w:rPr>
          </w:pPr>
          <w:hyperlink w:anchor="_Toc10458527" w:history="1">
            <w:r w:rsidR="006E2B7B" w:rsidRPr="00EA1DD2">
              <w:rPr>
                <w:rStyle w:val="Hyperlink"/>
                <w:b w:val="0"/>
                <w:sz w:val="24"/>
                <w:szCs w:val="24"/>
              </w:rPr>
              <w:t>4.10. Level of awareness towards hygienic conditions of fruit juice processing</w:t>
            </w:r>
            <w:r w:rsidR="006E2B7B" w:rsidRPr="00EA1DD2">
              <w:rPr>
                <w:b w:val="0"/>
                <w:sz w:val="24"/>
                <w:szCs w:val="24"/>
              </w:rPr>
              <w:tab/>
            </w:r>
            <w:r w:rsidR="00FE20CC" w:rsidRPr="00EA1DD2">
              <w:rPr>
                <w:b w:val="0"/>
                <w:sz w:val="24"/>
                <w:szCs w:val="24"/>
              </w:rPr>
              <w:fldChar w:fldCharType="begin"/>
            </w:r>
            <w:r w:rsidR="006E2B7B" w:rsidRPr="00EA1DD2">
              <w:rPr>
                <w:b w:val="0"/>
                <w:sz w:val="24"/>
                <w:szCs w:val="24"/>
              </w:rPr>
              <w:instrText xml:space="preserve"> PAGEREF _Toc10458527 \h </w:instrText>
            </w:r>
            <w:r w:rsidR="00FE20CC" w:rsidRPr="00EA1DD2">
              <w:rPr>
                <w:b w:val="0"/>
                <w:sz w:val="24"/>
                <w:szCs w:val="24"/>
              </w:rPr>
            </w:r>
            <w:r w:rsidR="00FE20CC" w:rsidRPr="00EA1DD2">
              <w:rPr>
                <w:b w:val="0"/>
                <w:sz w:val="24"/>
                <w:szCs w:val="24"/>
              </w:rPr>
              <w:fldChar w:fldCharType="separate"/>
            </w:r>
            <w:r>
              <w:rPr>
                <w:b w:val="0"/>
                <w:noProof/>
                <w:sz w:val="24"/>
                <w:szCs w:val="24"/>
              </w:rPr>
              <w:t>34</w:t>
            </w:r>
            <w:r w:rsidR="00FE20CC" w:rsidRPr="00EA1DD2">
              <w:rPr>
                <w:b w:val="0"/>
                <w:sz w:val="24"/>
                <w:szCs w:val="24"/>
              </w:rPr>
              <w:fldChar w:fldCharType="end"/>
            </w:r>
          </w:hyperlink>
        </w:p>
        <w:p w:rsidR="00953FF5" w:rsidRPr="00EA1DD2" w:rsidRDefault="00A112EF">
          <w:pPr>
            <w:pStyle w:val="TOC1"/>
          </w:pPr>
          <w:hyperlink w:anchor="_Toc10458528" w:history="1">
            <w:r w:rsidR="006E2B7B" w:rsidRPr="00EA1DD2">
              <w:rPr>
                <w:rStyle w:val="Hyperlink"/>
              </w:rPr>
              <w:t xml:space="preserve"> </w:t>
            </w:r>
            <w:r w:rsidR="00D75134" w:rsidRPr="00EA1DD2">
              <w:rPr>
                <w:rStyle w:val="Hyperlink"/>
              </w:rPr>
              <w:t>5.</w:t>
            </w:r>
            <w:r w:rsidR="006E2B7B" w:rsidRPr="00EA1DD2">
              <w:rPr>
                <w:rStyle w:val="Hyperlink"/>
              </w:rPr>
              <w:t>CONCLUSION AND RECOMMENDATION</w:t>
            </w:r>
            <w:r w:rsidR="006E2B7B" w:rsidRPr="00EA1DD2">
              <w:t>…………………………</w:t>
            </w:r>
            <w:r w:rsidR="00D75134" w:rsidRPr="00EA1DD2">
              <w:t>……………….</w:t>
            </w:r>
            <w:r w:rsidR="006E2B7B" w:rsidRPr="00EA1DD2">
              <w:t>…………</w:t>
            </w:r>
            <w:r w:rsidR="00FE20CC" w:rsidRPr="00EA1DD2">
              <w:fldChar w:fldCharType="begin"/>
            </w:r>
            <w:r w:rsidR="006E2B7B" w:rsidRPr="00EA1DD2">
              <w:instrText xml:space="preserve"> PAGEREF _Toc10458528 \h </w:instrText>
            </w:r>
            <w:r w:rsidR="00FE20CC" w:rsidRPr="00EA1DD2">
              <w:fldChar w:fldCharType="separate"/>
            </w:r>
            <w:r>
              <w:rPr>
                <w:noProof/>
              </w:rPr>
              <w:t>37</w:t>
            </w:r>
            <w:r w:rsidR="00FE20CC" w:rsidRPr="00EA1DD2">
              <w:fldChar w:fldCharType="end"/>
            </w:r>
          </w:hyperlink>
        </w:p>
        <w:p w:rsidR="00953FF5" w:rsidRPr="00EA1DD2" w:rsidRDefault="00A112EF">
          <w:pPr>
            <w:pStyle w:val="TOC2"/>
            <w:rPr>
              <w:b w:val="0"/>
              <w:sz w:val="24"/>
              <w:szCs w:val="24"/>
            </w:rPr>
          </w:pPr>
          <w:hyperlink w:anchor="_Toc10458529" w:history="1">
            <w:r w:rsidR="006E2B7B" w:rsidRPr="00EA1DD2">
              <w:rPr>
                <w:rStyle w:val="Hyperlink"/>
                <w:b w:val="0"/>
                <w:sz w:val="24"/>
                <w:szCs w:val="24"/>
              </w:rPr>
              <w:t>5.1. Conclusion</w:t>
            </w:r>
            <w:r w:rsidR="006E2B7B" w:rsidRPr="00EA1DD2">
              <w:rPr>
                <w:b w:val="0"/>
                <w:sz w:val="24"/>
                <w:szCs w:val="24"/>
              </w:rPr>
              <w:tab/>
            </w:r>
            <w:r w:rsidR="00FE20CC" w:rsidRPr="00EA1DD2">
              <w:rPr>
                <w:b w:val="0"/>
                <w:sz w:val="24"/>
                <w:szCs w:val="24"/>
              </w:rPr>
              <w:fldChar w:fldCharType="begin"/>
            </w:r>
            <w:r w:rsidR="006E2B7B" w:rsidRPr="00EA1DD2">
              <w:rPr>
                <w:b w:val="0"/>
                <w:sz w:val="24"/>
                <w:szCs w:val="24"/>
              </w:rPr>
              <w:instrText xml:space="preserve"> PAGEREF _Toc10458529 \h </w:instrText>
            </w:r>
            <w:r w:rsidR="00FE20CC" w:rsidRPr="00EA1DD2">
              <w:rPr>
                <w:b w:val="0"/>
                <w:sz w:val="24"/>
                <w:szCs w:val="24"/>
              </w:rPr>
            </w:r>
            <w:r w:rsidR="00FE20CC" w:rsidRPr="00EA1DD2">
              <w:rPr>
                <w:b w:val="0"/>
                <w:sz w:val="24"/>
                <w:szCs w:val="24"/>
              </w:rPr>
              <w:fldChar w:fldCharType="separate"/>
            </w:r>
            <w:r>
              <w:rPr>
                <w:b w:val="0"/>
                <w:noProof/>
                <w:sz w:val="24"/>
                <w:szCs w:val="24"/>
              </w:rPr>
              <w:t>37</w:t>
            </w:r>
            <w:r w:rsidR="00FE20CC" w:rsidRPr="00EA1DD2">
              <w:rPr>
                <w:b w:val="0"/>
                <w:sz w:val="24"/>
                <w:szCs w:val="24"/>
              </w:rPr>
              <w:fldChar w:fldCharType="end"/>
            </w:r>
          </w:hyperlink>
        </w:p>
        <w:p w:rsidR="00953FF5" w:rsidRPr="00EA1DD2" w:rsidRDefault="00A112EF">
          <w:pPr>
            <w:pStyle w:val="TOC2"/>
            <w:rPr>
              <w:b w:val="0"/>
              <w:sz w:val="24"/>
              <w:szCs w:val="24"/>
            </w:rPr>
          </w:pPr>
          <w:hyperlink w:anchor="_Toc10458530" w:history="1">
            <w:r w:rsidR="006E2B7B" w:rsidRPr="00EA1DD2">
              <w:rPr>
                <w:rStyle w:val="Hyperlink"/>
                <w:b w:val="0"/>
                <w:sz w:val="24"/>
                <w:szCs w:val="24"/>
              </w:rPr>
              <w:t>5.2. Recommendation</w:t>
            </w:r>
            <w:r w:rsidR="006E2B7B" w:rsidRPr="00EA1DD2">
              <w:rPr>
                <w:b w:val="0"/>
                <w:sz w:val="24"/>
                <w:szCs w:val="24"/>
              </w:rPr>
              <w:tab/>
            </w:r>
            <w:r w:rsidR="00FE20CC" w:rsidRPr="00EA1DD2">
              <w:rPr>
                <w:b w:val="0"/>
                <w:sz w:val="24"/>
                <w:szCs w:val="24"/>
              </w:rPr>
              <w:fldChar w:fldCharType="begin"/>
            </w:r>
            <w:r w:rsidR="006E2B7B" w:rsidRPr="00EA1DD2">
              <w:rPr>
                <w:b w:val="0"/>
                <w:sz w:val="24"/>
                <w:szCs w:val="24"/>
              </w:rPr>
              <w:instrText xml:space="preserve"> PAGEREF _Toc10458530 \h </w:instrText>
            </w:r>
            <w:r w:rsidR="00FE20CC" w:rsidRPr="00EA1DD2">
              <w:rPr>
                <w:b w:val="0"/>
                <w:sz w:val="24"/>
                <w:szCs w:val="24"/>
              </w:rPr>
            </w:r>
            <w:r w:rsidR="00FE20CC" w:rsidRPr="00EA1DD2">
              <w:rPr>
                <w:b w:val="0"/>
                <w:sz w:val="24"/>
                <w:szCs w:val="24"/>
              </w:rPr>
              <w:fldChar w:fldCharType="separate"/>
            </w:r>
            <w:r>
              <w:rPr>
                <w:b w:val="0"/>
                <w:noProof/>
                <w:sz w:val="24"/>
                <w:szCs w:val="24"/>
              </w:rPr>
              <w:t>38</w:t>
            </w:r>
            <w:r w:rsidR="00FE20CC" w:rsidRPr="00EA1DD2">
              <w:rPr>
                <w:b w:val="0"/>
                <w:sz w:val="24"/>
                <w:szCs w:val="24"/>
              </w:rPr>
              <w:fldChar w:fldCharType="end"/>
            </w:r>
          </w:hyperlink>
        </w:p>
        <w:p w:rsidR="00953FF5" w:rsidRPr="00EA1DD2" w:rsidRDefault="00A112EF">
          <w:pPr>
            <w:pStyle w:val="TOC1"/>
          </w:pPr>
          <w:hyperlink w:anchor="_Toc10458531" w:history="1">
            <w:r w:rsidR="006E2B7B" w:rsidRPr="00EA1DD2">
              <w:rPr>
                <w:rStyle w:val="Hyperlink"/>
              </w:rPr>
              <w:t>6. REFERENCES</w:t>
            </w:r>
            <w:r w:rsidR="006E2B7B" w:rsidRPr="00EA1DD2">
              <w:t>………………………………………………………………………………………</w:t>
            </w:r>
            <w:r w:rsidR="00FE20CC" w:rsidRPr="00EA1DD2">
              <w:fldChar w:fldCharType="begin"/>
            </w:r>
            <w:r w:rsidR="006E2B7B" w:rsidRPr="00EA1DD2">
              <w:instrText xml:space="preserve"> PAGEREF _Toc10458531 \h </w:instrText>
            </w:r>
            <w:r w:rsidR="00FE20CC" w:rsidRPr="00EA1DD2">
              <w:fldChar w:fldCharType="separate"/>
            </w:r>
            <w:r>
              <w:rPr>
                <w:noProof/>
              </w:rPr>
              <w:t>39</w:t>
            </w:r>
            <w:r w:rsidR="00FE20CC" w:rsidRPr="00EA1DD2">
              <w:fldChar w:fldCharType="end"/>
            </w:r>
          </w:hyperlink>
        </w:p>
        <w:p w:rsidR="00953FF5" w:rsidRPr="00EA1DD2" w:rsidRDefault="00A112EF">
          <w:pPr>
            <w:pStyle w:val="TOC1"/>
          </w:pPr>
          <w:hyperlink w:anchor="_Toc10458532" w:history="1">
            <w:r w:rsidR="006E2B7B" w:rsidRPr="00EA1DD2">
              <w:rPr>
                <w:rStyle w:val="Hyperlink"/>
              </w:rPr>
              <w:t>Appendices</w:t>
            </w:r>
            <w:r w:rsidR="006E2B7B" w:rsidRPr="00EA1DD2">
              <w:t>……………………………………………………………………………………………..</w:t>
            </w:r>
            <w:r w:rsidR="00FE20CC" w:rsidRPr="00EA1DD2">
              <w:fldChar w:fldCharType="begin"/>
            </w:r>
            <w:r w:rsidR="006E2B7B" w:rsidRPr="00EA1DD2">
              <w:instrText xml:space="preserve"> PAGEREF _Toc10458532 \h </w:instrText>
            </w:r>
            <w:r w:rsidR="00FE20CC" w:rsidRPr="00EA1DD2">
              <w:fldChar w:fldCharType="separate"/>
            </w:r>
            <w:r>
              <w:rPr>
                <w:noProof/>
              </w:rPr>
              <w:t>50</w:t>
            </w:r>
            <w:r w:rsidR="00FE20CC" w:rsidRPr="00EA1DD2">
              <w:fldChar w:fldCharType="end"/>
            </w:r>
          </w:hyperlink>
        </w:p>
        <w:p w:rsidR="00953FF5" w:rsidRPr="00EA1DD2" w:rsidRDefault="00FE20CC">
          <w:pPr>
            <w:spacing w:line="360" w:lineRule="auto"/>
            <w:jc w:val="both"/>
            <w:rPr>
              <w:rFonts w:ascii="Times New Roman" w:hAnsi="Times New Roman" w:cs="Times New Roman"/>
              <w:sz w:val="24"/>
              <w:szCs w:val="24"/>
            </w:rPr>
          </w:pPr>
          <w:r w:rsidRPr="00EA1DD2">
            <w:rPr>
              <w:rFonts w:ascii="Times New Roman" w:hAnsi="Times New Roman" w:cs="Times New Roman"/>
              <w:sz w:val="24"/>
              <w:szCs w:val="24"/>
            </w:rPr>
            <w:fldChar w:fldCharType="end"/>
          </w:r>
        </w:p>
      </w:sdtContent>
    </w:sdt>
    <w:p w:rsidR="00953FF5" w:rsidRPr="00EA1DD2" w:rsidRDefault="00953FF5">
      <w:pPr>
        <w:spacing w:line="360" w:lineRule="auto"/>
        <w:jc w:val="both"/>
        <w:rPr>
          <w:rFonts w:ascii="Times New Roman" w:hAnsi="Times New Roman" w:cs="Times New Roman"/>
          <w:sz w:val="24"/>
          <w:szCs w:val="24"/>
        </w:rPr>
      </w:pPr>
    </w:p>
    <w:p w:rsidR="00953FF5" w:rsidRDefault="006E2B7B">
      <w:pPr>
        <w:spacing w:line="360" w:lineRule="auto"/>
        <w:jc w:val="both"/>
        <w:rPr>
          <w:rFonts w:ascii="Times New Roman" w:eastAsiaTheme="majorEastAsia" w:hAnsi="Times New Roman" w:cs="Times New Roman"/>
          <w:sz w:val="24"/>
          <w:szCs w:val="24"/>
        </w:rPr>
      </w:pPr>
      <w:r w:rsidRPr="00EA1DD2">
        <w:rPr>
          <w:rFonts w:ascii="Times New Roman" w:hAnsi="Times New Roman" w:cs="Times New Roman"/>
          <w:sz w:val="24"/>
          <w:szCs w:val="24"/>
        </w:rPr>
        <w:br w:type="page"/>
      </w:r>
    </w:p>
    <w:p w:rsidR="00953FF5" w:rsidRDefault="00953FF5">
      <w:pPr>
        <w:pStyle w:val="Heading1"/>
        <w:rPr>
          <w:rFonts w:ascii="Times New Roman" w:hAnsi="Times New Roman" w:cs="Times New Roman"/>
          <w:color w:val="auto"/>
        </w:rPr>
      </w:pPr>
      <w:bookmarkStart w:id="21" w:name="_Toc10458466"/>
    </w:p>
    <w:p w:rsidR="00953FF5" w:rsidRDefault="006E2B7B">
      <w:pPr>
        <w:pStyle w:val="Heading1"/>
        <w:rPr>
          <w:rFonts w:ascii="Times New Roman" w:hAnsi="Times New Roman" w:cs="Times New Roman"/>
          <w:color w:val="auto"/>
        </w:rPr>
      </w:pPr>
      <w:r>
        <w:rPr>
          <w:rFonts w:ascii="Times New Roman" w:hAnsi="Times New Roman" w:cs="Times New Roman"/>
          <w:color w:val="auto"/>
        </w:rPr>
        <w:t>List of Tables</w:t>
      </w:r>
      <w:bookmarkEnd w:id="21"/>
      <w:r w:rsidR="00B46888">
        <w:rPr>
          <w:rFonts w:ascii="Times New Roman" w:hAnsi="Times New Roman" w:cs="Times New Roman"/>
          <w:color w:val="auto"/>
        </w:rPr>
        <w:t xml:space="preserve">                                                                                              pages</w:t>
      </w:r>
    </w:p>
    <w:p w:rsidR="00953FF5" w:rsidRDefault="00953FF5">
      <w:pPr>
        <w:pStyle w:val="TableofFigures"/>
        <w:tabs>
          <w:tab w:val="right" w:leader="dot" w:pos="9800"/>
        </w:tabs>
        <w:spacing w:line="360" w:lineRule="auto"/>
        <w:rPr>
          <w:rFonts w:ascii="Times New Roman" w:hAnsi="Times New Roman" w:cs="Times New Roman"/>
          <w:sz w:val="24"/>
          <w:szCs w:val="24"/>
        </w:rPr>
      </w:pPr>
    </w:p>
    <w:p w:rsidR="00953FF5" w:rsidRDefault="00FE20CC">
      <w:pPr>
        <w:pStyle w:val="TableofFigures"/>
        <w:tabs>
          <w:tab w:val="right" w:leader="dot" w:pos="8990"/>
        </w:tabs>
        <w:spacing w:before="120" w:after="120" w:line="360" w:lineRule="auto"/>
        <w:rPr>
          <w:rFonts w:ascii="Times New Roman" w:hAnsi="Times New Roman" w:cs="Times New Roman"/>
          <w:sz w:val="24"/>
          <w:szCs w:val="24"/>
        </w:rPr>
      </w:pPr>
      <w:r>
        <w:rPr>
          <w:rFonts w:ascii="Times New Roman" w:hAnsi="Times New Roman" w:cs="Times New Roman"/>
          <w:sz w:val="24"/>
          <w:szCs w:val="24"/>
        </w:rPr>
        <w:fldChar w:fldCharType="begin"/>
      </w:r>
      <w:r w:rsidR="006E2B7B">
        <w:rPr>
          <w:rFonts w:ascii="Times New Roman" w:hAnsi="Times New Roman" w:cs="Times New Roman"/>
          <w:sz w:val="24"/>
          <w:szCs w:val="24"/>
        </w:rPr>
        <w:instrText xml:space="preserve"> TOC \h \z \c "Table"</w:instrText>
      </w:r>
      <w:r>
        <w:rPr>
          <w:rFonts w:ascii="Times New Roman" w:hAnsi="Times New Roman" w:cs="Times New Roman"/>
          <w:sz w:val="24"/>
          <w:szCs w:val="24"/>
        </w:rPr>
        <w:fldChar w:fldCharType="separate"/>
      </w:r>
      <w:hyperlink w:anchor="_Toc8178464" w:history="1">
        <w:r w:rsidR="006E2B7B">
          <w:rPr>
            <w:rStyle w:val="Hyperlink"/>
            <w:rFonts w:ascii="Times New Roman" w:hAnsi="Times New Roman" w:cs="Times New Roman"/>
            <w:sz w:val="24"/>
            <w:szCs w:val="24"/>
          </w:rPr>
          <w:t xml:space="preserve">Table 1: The </w:t>
        </w:r>
        <w:r w:rsidR="00006674">
          <w:rPr>
            <w:rStyle w:val="Hyperlink"/>
            <w:rFonts w:ascii="Times New Roman" w:hAnsi="Times New Roman" w:cs="Times New Roman"/>
            <w:sz w:val="24"/>
            <w:szCs w:val="24"/>
          </w:rPr>
          <w:t xml:space="preserve">pH </w:t>
        </w:r>
        <w:r w:rsidR="006E2B7B">
          <w:rPr>
            <w:rStyle w:val="Hyperlink"/>
            <w:rFonts w:ascii="Times New Roman" w:hAnsi="Times New Roman" w:cs="Times New Roman"/>
            <w:sz w:val="24"/>
            <w:szCs w:val="24"/>
          </w:rPr>
          <w:t>value</w:t>
        </w:r>
        <w:r w:rsidR="00006674">
          <w:rPr>
            <w:rStyle w:val="Hyperlink"/>
            <w:rFonts w:ascii="Times New Roman" w:hAnsi="Times New Roman" w:cs="Times New Roman"/>
            <w:sz w:val="24"/>
            <w:szCs w:val="24"/>
          </w:rPr>
          <w:t>s</w:t>
        </w:r>
        <w:r w:rsidR="006E2B7B">
          <w:rPr>
            <w:rStyle w:val="Hyperlink"/>
            <w:rFonts w:ascii="Times New Roman" w:hAnsi="Times New Roman" w:cs="Times New Roman"/>
            <w:sz w:val="24"/>
            <w:szCs w:val="24"/>
          </w:rPr>
          <w:t xml:space="preserve"> and </w:t>
        </w:r>
        <w:r w:rsidR="00643351">
          <w:rPr>
            <w:rStyle w:val="Hyperlink"/>
            <w:rFonts w:ascii="Times New Roman" w:hAnsi="Times New Roman" w:cs="Times New Roman"/>
            <w:sz w:val="24"/>
            <w:szCs w:val="24"/>
          </w:rPr>
          <w:t>m</w:t>
        </w:r>
        <w:r w:rsidR="006E2B7B">
          <w:rPr>
            <w:rStyle w:val="Hyperlink"/>
            <w:rFonts w:ascii="Times New Roman" w:hAnsi="Times New Roman" w:cs="Times New Roman"/>
            <w:sz w:val="24"/>
            <w:szCs w:val="24"/>
          </w:rPr>
          <w:t>oisture content measurement of fresh fruit juices.</w:t>
        </w:r>
        <w:r w:rsidR="006E2B7B">
          <w:rPr>
            <w:rFonts w:ascii="Times New Roman" w:hAnsi="Times New Roman" w:cs="Times New Roman"/>
            <w:sz w:val="24"/>
            <w:szCs w:val="24"/>
          </w:rPr>
          <w:tab/>
        </w:r>
        <w:r>
          <w:rPr>
            <w:rFonts w:ascii="Times New Roman" w:hAnsi="Times New Roman" w:cs="Times New Roman"/>
            <w:sz w:val="24"/>
            <w:szCs w:val="24"/>
          </w:rPr>
          <w:fldChar w:fldCharType="begin"/>
        </w:r>
        <w:r w:rsidR="006E2B7B">
          <w:rPr>
            <w:rFonts w:ascii="Times New Roman" w:hAnsi="Times New Roman" w:cs="Times New Roman"/>
            <w:sz w:val="24"/>
            <w:szCs w:val="24"/>
          </w:rPr>
          <w:instrText xml:space="preserve"> PAGEREF _Toc8178464 \h </w:instrText>
        </w:r>
        <w:r>
          <w:rPr>
            <w:rFonts w:ascii="Times New Roman" w:hAnsi="Times New Roman" w:cs="Times New Roman"/>
            <w:sz w:val="24"/>
            <w:szCs w:val="24"/>
          </w:rPr>
        </w:r>
        <w:r>
          <w:rPr>
            <w:rFonts w:ascii="Times New Roman" w:hAnsi="Times New Roman" w:cs="Times New Roman"/>
            <w:sz w:val="24"/>
            <w:szCs w:val="24"/>
          </w:rPr>
          <w:fldChar w:fldCharType="separate"/>
        </w:r>
        <w:r w:rsidR="00A112EF">
          <w:rPr>
            <w:rFonts w:ascii="Times New Roman" w:hAnsi="Times New Roman" w:cs="Times New Roman"/>
            <w:noProof/>
            <w:sz w:val="24"/>
            <w:szCs w:val="24"/>
          </w:rPr>
          <w:t>23</w:t>
        </w:r>
        <w:r>
          <w:rPr>
            <w:rFonts w:ascii="Times New Roman" w:hAnsi="Times New Roman" w:cs="Times New Roman"/>
            <w:sz w:val="24"/>
            <w:szCs w:val="24"/>
          </w:rPr>
          <w:fldChar w:fldCharType="end"/>
        </w:r>
      </w:hyperlink>
    </w:p>
    <w:p w:rsidR="00953FF5" w:rsidRDefault="00A112EF">
      <w:pPr>
        <w:pStyle w:val="TableofFigures"/>
        <w:tabs>
          <w:tab w:val="right" w:leader="dot" w:pos="8990"/>
        </w:tabs>
        <w:spacing w:before="120" w:after="120" w:line="360" w:lineRule="auto"/>
        <w:rPr>
          <w:rFonts w:ascii="Times New Roman" w:hAnsi="Times New Roman" w:cs="Times New Roman"/>
          <w:sz w:val="24"/>
          <w:szCs w:val="24"/>
        </w:rPr>
      </w:pPr>
      <w:hyperlink w:anchor="_Toc8178465" w:history="1">
        <w:r w:rsidR="006E2B7B">
          <w:rPr>
            <w:rStyle w:val="Hyperlink"/>
            <w:rFonts w:ascii="Times New Roman" w:hAnsi="Times New Roman" w:cs="Times New Roman"/>
            <w:sz w:val="24"/>
            <w:szCs w:val="24"/>
          </w:rPr>
          <w:t>Table 2: Total bacteria</w:t>
        </w:r>
        <w:r w:rsidR="00006674">
          <w:rPr>
            <w:rStyle w:val="Hyperlink"/>
            <w:rFonts w:ascii="Times New Roman" w:hAnsi="Times New Roman" w:cs="Times New Roman"/>
            <w:sz w:val="24"/>
            <w:szCs w:val="24"/>
          </w:rPr>
          <w:t>l</w:t>
        </w:r>
        <w:r w:rsidR="006E2B7B">
          <w:rPr>
            <w:rStyle w:val="Hyperlink"/>
            <w:rFonts w:ascii="Times New Roman" w:hAnsi="Times New Roman" w:cs="Times New Roman"/>
            <w:sz w:val="24"/>
            <w:szCs w:val="24"/>
          </w:rPr>
          <w:t xml:space="preserve"> count of freshly collected fruit juices samples (cfu/ml)</w:t>
        </w:r>
        <w:r w:rsidR="006E2B7B">
          <w:rPr>
            <w:rFonts w:ascii="Times New Roman" w:hAnsi="Times New Roman" w:cs="Times New Roman"/>
            <w:sz w:val="24"/>
            <w:szCs w:val="24"/>
          </w:rPr>
          <w:tab/>
        </w:r>
        <w:r w:rsidR="00FE20CC">
          <w:rPr>
            <w:rFonts w:ascii="Times New Roman" w:hAnsi="Times New Roman" w:cs="Times New Roman"/>
            <w:sz w:val="24"/>
            <w:szCs w:val="24"/>
          </w:rPr>
          <w:fldChar w:fldCharType="begin"/>
        </w:r>
        <w:r w:rsidR="006E2B7B">
          <w:rPr>
            <w:rFonts w:ascii="Times New Roman" w:hAnsi="Times New Roman" w:cs="Times New Roman"/>
            <w:sz w:val="24"/>
            <w:szCs w:val="24"/>
          </w:rPr>
          <w:instrText xml:space="preserve"> PAGEREF _Toc8178465 \h </w:instrText>
        </w:r>
        <w:r w:rsidR="00FE20CC">
          <w:rPr>
            <w:rFonts w:ascii="Times New Roman" w:hAnsi="Times New Roman" w:cs="Times New Roman"/>
            <w:sz w:val="24"/>
            <w:szCs w:val="24"/>
          </w:rPr>
        </w:r>
        <w:r w:rsidR="00FE20CC">
          <w:rPr>
            <w:rFonts w:ascii="Times New Roman" w:hAnsi="Times New Roman" w:cs="Times New Roman"/>
            <w:sz w:val="24"/>
            <w:szCs w:val="24"/>
          </w:rPr>
          <w:fldChar w:fldCharType="separate"/>
        </w:r>
        <w:r>
          <w:rPr>
            <w:rFonts w:ascii="Times New Roman" w:hAnsi="Times New Roman" w:cs="Times New Roman"/>
            <w:noProof/>
            <w:sz w:val="24"/>
            <w:szCs w:val="24"/>
          </w:rPr>
          <w:t>24</w:t>
        </w:r>
        <w:r w:rsidR="00FE20CC">
          <w:rPr>
            <w:rFonts w:ascii="Times New Roman" w:hAnsi="Times New Roman" w:cs="Times New Roman"/>
            <w:sz w:val="24"/>
            <w:szCs w:val="24"/>
          </w:rPr>
          <w:fldChar w:fldCharType="end"/>
        </w:r>
      </w:hyperlink>
    </w:p>
    <w:p w:rsidR="00953FF5" w:rsidRDefault="00A112EF">
      <w:pPr>
        <w:pStyle w:val="TableofFigures"/>
        <w:tabs>
          <w:tab w:val="right" w:leader="dot" w:pos="8990"/>
        </w:tabs>
        <w:spacing w:before="120" w:after="120" w:line="360" w:lineRule="auto"/>
        <w:rPr>
          <w:rFonts w:ascii="Times New Roman" w:hAnsi="Times New Roman" w:cs="Times New Roman"/>
          <w:sz w:val="24"/>
          <w:szCs w:val="24"/>
        </w:rPr>
      </w:pPr>
      <w:hyperlink w:anchor="_Toc8178466" w:history="1">
        <w:r w:rsidR="006E2B7B">
          <w:rPr>
            <w:rStyle w:val="Hyperlink"/>
            <w:rFonts w:ascii="Times New Roman" w:hAnsi="Times New Roman" w:cs="Times New Roman"/>
            <w:sz w:val="24"/>
            <w:szCs w:val="24"/>
          </w:rPr>
          <w:t xml:space="preserve">Table 3: Comparative effect of sampling time on the total viable count of </w:t>
        </w:r>
        <w:r w:rsidR="00336DB8">
          <w:rPr>
            <w:rStyle w:val="Hyperlink"/>
            <w:rFonts w:ascii="Times New Roman" w:hAnsi="Times New Roman" w:cs="Times New Roman"/>
            <w:sz w:val="24"/>
            <w:szCs w:val="24"/>
          </w:rPr>
          <w:t xml:space="preserve">bacteria from </w:t>
        </w:r>
        <w:r w:rsidR="006E2B7B">
          <w:rPr>
            <w:rStyle w:val="Hyperlink"/>
            <w:rFonts w:ascii="Times New Roman" w:hAnsi="Times New Roman" w:cs="Times New Roman"/>
            <w:sz w:val="24"/>
            <w:szCs w:val="24"/>
          </w:rPr>
          <w:t>fruit juices</w:t>
        </w:r>
        <w:r w:rsidR="00006674">
          <w:rPr>
            <w:rStyle w:val="Hyperlink"/>
            <w:rFonts w:ascii="Times New Roman" w:hAnsi="Times New Roman" w:cs="Times New Roman"/>
            <w:sz w:val="24"/>
            <w:szCs w:val="24"/>
          </w:rPr>
          <w:t xml:space="preserve"> </w:t>
        </w:r>
        <w:r w:rsidR="006E2B7B">
          <w:rPr>
            <w:rStyle w:val="Hyperlink"/>
            <w:rFonts w:ascii="Times New Roman" w:hAnsi="Times New Roman" w:cs="Times New Roman"/>
            <w:sz w:val="24"/>
            <w:szCs w:val="24"/>
          </w:rPr>
          <w:t>in   Arba Minch</w:t>
        </w:r>
        <w:r w:rsidR="006E2B7B">
          <w:rPr>
            <w:rStyle w:val="Hyperlink"/>
            <w:rFonts w:ascii="Times New Roman" w:eastAsia="Times New Roman" w:hAnsi="Times New Roman" w:cs="Times New Roman"/>
            <w:sz w:val="24"/>
            <w:szCs w:val="24"/>
          </w:rPr>
          <w:t xml:space="preserve"> </w:t>
        </w:r>
        <w:r w:rsidR="00643351">
          <w:rPr>
            <w:rStyle w:val="Hyperlink"/>
            <w:rFonts w:ascii="Times New Roman" w:eastAsia="Times New Roman" w:hAnsi="Times New Roman" w:cs="Times New Roman"/>
            <w:sz w:val="24"/>
            <w:szCs w:val="24"/>
          </w:rPr>
          <w:t>t</w:t>
        </w:r>
        <w:r w:rsidR="006E2B7B">
          <w:rPr>
            <w:rStyle w:val="Hyperlink"/>
            <w:rFonts w:ascii="Times New Roman" w:eastAsia="Times New Roman" w:hAnsi="Times New Roman" w:cs="Times New Roman"/>
            <w:sz w:val="24"/>
            <w:szCs w:val="24"/>
          </w:rPr>
          <w:t xml:space="preserve">own </w:t>
        </w:r>
        <w:r w:rsidR="006E2B7B">
          <w:rPr>
            <w:rStyle w:val="Hyperlink"/>
            <w:rFonts w:ascii="Times New Roman" w:hAnsi="Times New Roman" w:cs="Times New Roman"/>
            <w:sz w:val="24"/>
            <w:szCs w:val="24"/>
          </w:rPr>
          <w:t>[cfu/ml]</w:t>
        </w:r>
        <w:r w:rsidR="006E2B7B">
          <w:rPr>
            <w:rFonts w:ascii="Times New Roman" w:hAnsi="Times New Roman" w:cs="Times New Roman"/>
            <w:sz w:val="24"/>
            <w:szCs w:val="24"/>
          </w:rPr>
          <w:tab/>
        </w:r>
        <w:r w:rsidR="00FE20CC">
          <w:rPr>
            <w:rFonts w:ascii="Times New Roman" w:hAnsi="Times New Roman" w:cs="Times New Roman"/>
            <w:sz w:val="24"/>
            <w:szCs w:val="24"/>
          </w:rPr>
          <w:fldChar w:fldCharType="begin"/>
        </w:r>
        <w:r w:rsidR="006E2B7B">
          <w:rPr>
            <w:rFonts w:ascii="Times New Roman" w:hAnsi="Times New Roman" w:cs="Times New Roman"/>
            <w:sz w:val="24"/>
            <w:szCs w:val="24"/>
          </w:rPr>
          <w:instrText xml:space="preserve"> PAGEREF _Toc8178466 \h </w:instrText>
        </w:r>
        <w:r w:rsidR="00FE20CC">
          <w:rPr>
            <w:rFonts w:ascii="Times New Roman" w:hAnsi="Times New Roman" w:cs="Times New Roman"/>
            <w:sz w:val="24"/>
            <w:szCs w:val="24"/>
          </w:rPr>
        </w:r>
        <w:r w:rsidR="00FE20CC">
          <w:rPr>
            <w:rFonts w:ascii="Times New Roman" w:hAnsi="Times New Roman" w:cs="Times New Roman"/>
            <w:sz w:val="24"/>
            <w:szCs w:val="24"/>
          </w:rPr>
          <w:fldChar w:fldCharType="separate"/>
        </w:r>
        <w:r>
          <w:rPr>
            <w:rFonts w:ascii="Times New Roman" w:hAnsi="Times New Roman" w:cs="Times New Roman"/>
            <w:noProof/>
            <w:sz w:val="24"/>
            <w:szCs w:val="24"/>
          </w:rPr>
          <w:t>26</w:t>
        </w:r>
        <w:r w:rsidR="00FE20CC">
          <w:rPr>
            <w:rFonts w:ascii="Times New Roman" w:hAnsi="Times New Roman" w:cs="Times New Roman"/>
            <w:sz w:val="24"/>
            <w:szCs w:val="24"/>
          </w:rPr>
          <w:fldChar w:fldCharType="end"/>
        </w:r>
      </w:hyperlink>
    </w:p>
    <w:p w:rsidR="00953FF5" w:rsidRDefault="00A112EF">
      <w:pPr>
        <w:pStyle w:val="TableofFigures"/>
        <w:tabs>
          <w:tab w:val="right" w:leader="dot" w:pos="8990"/>
        </w:tabs>
        <w:spacing w:before="120" w:after="120" w:line="360" w:lineRule="auto"/>
        <w:rPr>
          <w:rFonts w:ascii="Times New Roman" w:hAnsi="Times New Roman" w:cs="Times New Roman"/>
          <w:sz w:val="24"/>
          <w:szCs w:val="24"/>
        </w:rPr>
      </w:pPr>
      <w:hyperlink w:anchor="_Toc8178467" w:history="1">
        <w:r w:rsidR="006E2B7B">
          <w:rPr>
            <w:rStyle w:val="Hyperlink"/>
            <w:rFonts w:ascii="Times New Roman" w:hAnsi="Times New Roman" w:cs="Times New Roman"/>
            <w:sz w:val="24"/>
            <w:szCs w:val="24"/>
          </w:rPr>
          <w:t xml:space="preserve">Table 4: </w:t>
        </w:r>
        <w:r w:rsidR="006E2B7B">
          <w:rPr>
            <w:rStyle w:val="Hyperlink"/>
            <w:rFonts w:ascii="Times New Roman" w:eastAsia="Times New Roman" w:hAnsi="Times New Roman" w:cs="Times New Roman"/>
            <w:sz w:val="24"/>
            <w:szCs w:val="24"/>
          </w:rPr>
          <w:t xml:space="preserve"> The isolates of bacteria from fresh fruit juice samples</w:t>
        </w:r>
        <w:r w:rsidR="006E2B7B">
          <w:rPr>
            <w:rFonts w:ascii="Times New Roman" w:hAnsi="Times New Roman" w:cs="Times New Roman"/>
            <w:sz w:val="24"/>
            <w:szCs w:val="24"/>
          </w:rPr>
          <w:tab/>
        </w:r>
        <w:r w:rsidR="00FE20CC">
          <w:rPr>
            <w:rFonts w:ascii="Times New Roman" w:hAnsi="Times New Roman" w:cs="Times New Roman"/>
            <w:sz w:val="24"/>
            <w:szCs w:val="24"/>
          </w:rPr>
          <w:fldChar w:fldCharType="begin"/>
        </w:r>
        <w:r w:rsidR="006E2B7B">
          <w:rPr>
            <w:rFonts w:ascii="Times New Roman" w:hAnsi="Times New Roman" w:cs="Times New Roman"/>
            <w:sz w:val="24"/>
            <w:szCs w:val="24"/>
          </w:rPr>
          <w:instrText xml:space="preserve"> PAGEREF _Toc8178467 \h </w:instrText>
        </w:r>
        <w:r w:rsidR="00FE20CC">
          <w:rPr>
            <w:rFonts w:ascii="Times New Roman" w:hAnsi="Times New Roman" w:cs="Times New Roman"/>
            <w:sz w:val="24"/>
            <w:szCs w:val="24"/>
          </w:rPr>
        </w:r>
        <w:r w:rsidR="00FE20CC">
          <w:rPr>
            <w:rFonts w:ascii="Times New Roman" w:hAnsi="Times New Roman" w:cs="Times New Roman"/>
            <w:sz w:val="24"/>
            <w:szCs w:val="24"/>
          </w:rPr>
          <w:fldChar w:fldCharType="separate"/>
        </w:r>
        <w:r>
          <w:rPr>
            <w:rFonts w:ascii="Times New Roman" w:hAnsi="Times New Roman" w:cs="Times New Roman"/>
            <w:noProof/>
            <w:sz w:val="24"/>
            <w:szCs w:val="24"/>
          </w:rPr>
          <w:t>27</w:t>
        </w:r>
        <w:r w:rsidR="00FE20CC">
          <w:rPr>
            <w:rFonts w:ascii="Times New Roman" w:hAnsi="Times New Roman" w:cs="Times New Roman"/>
            <w:sz w:val="24"/>
            <w:szCs w:val="24"/>
          </w:rPr>
          <w:fldChar w:fldCharType="end"/>
        </w:r>
      </w:hyperlink>
    </w:p>
    <w:p w:rsidR="00953FF5" w:rsidRDefault="00A112EF">
      <w:pPr>
        <w:pStyle w:val="TableofFigures"/>
        <w:tabs>
          <w:tab w:val="right" w:leader="dot" w:pos="8990"/>
        </w:tabs>
        <w:spacing w:before="120" w:after="120" w:line="360" w:lineRule="auto"/>
        <w:rPr>
          <w:rFonts w:ascii="Times New Roman" w:hAnsi="Times New Roman" w:cs="Times New Roman"/>
          <w:sz w:val="24"/>
          <w:szCs w:val="24"/>
        </w:rPr>
      </w:pPr>
      <w:hyperlink w:anchor="_Toc8178468" w:history="1">
        <w:r w:rsidR="006E2B7B">
          <w:rPr>
            <w:rStyle w:val="Hyperlink"/>
            <w:rFonts w:ascii="Times New Roman" w:hAnsi="Times New Roman" w:cs="Times New Roman"/>
            <w:sz w:val="24"/>
            <w:szCs w:val="24"/>
          </w:rPr>
          <w:t xml:space="preserve">Table 5: </w:t>
        </w:r>
        <w:r w:rsidR="006E2B7B">
          <w:rPr>
            <w:rStyle w:val="Hyperlink"/>
            <w:rFonts w:ascii="Times New Roman" w:eastAsia="Times New Roman" w:hAnsi="Times New Roman" w:cs="Times New Roman"/>
            <w:sz w:val="24"/>
            <w:szCs w:val="24"/>
          </w:rPr>
          <w:t xml:space="preserve"> Detection of </w:t>
        </w:r>
        <w:r w:rsidR="006E2B7B">
          <w:rPr>
            <w:rStyle w:val="Hyperlink"/>
            <w:rFonts w:ascii="Times New Roman" w:eastAsia="Times New Roman" w:hAnsi="Times New Roman" w:cs="Times New Roman"/>
            <w:i/>
            <w:iCs/>
            <w:sz w:val="24"/>
            <w:szCs w:val="24"/>
          </w:rPr>
          <w:t xml:space="preserve">Salmonella </w:t>
        </w:r>
        <w:r w:rsidR="006E2B7B">
          <w:rPr>
            <w:rStyle w:val="Hyperlink"/>
            <w:rFonts w:ascii="Times New Roman" w:eastAsia="Times New Roman" w:hAnsi="Times New Roman" w:cs="Times New Roman"/>
            <w:sz w:val="24"/>
            <w:szCs w:val="24"/>
          </w:rPr>
          <w:t xml:space="preserve">and </w:t>
        </w:r>
        <w:r w:rsidR="006E2B7B">
          <w:rPr>
            <w:rStyle w:val="Hyperlink"/>
            <w:rFonts w:ascii="Times New Roman" w:eastAsia="Times New Roman" w:hAnsi="Times New Roman" w:cs="Times New Roman"/>
            <w:i/>
            <w:iCs/>
            <w:sz w:val="24"/>
            <w:szCs w:val="24"/>
          </w:rPr>
          <w:t>Shigella</w:t>
        </w:r>
        <w:r w:rsidR="006E2B7B">
          <w:rPr>
            <w:rStyle w:val="Hyperlink"/>
            <w:rFonts w:ascii="Times New Roman" w:eastAsia="Times New Roman" w:hAnsi="Times New Roman" w:cs="Times New Roman"/>
            <w:sz w:val="24"/>
            <w:szCs w:val="24"/>
          </w:rPr>
          <w:t> by using biochemical tests</w:t>
        </w:r>
        <w:r w:rsidR="006E2B7B">
          <w:rPr>
            <w:rFonts w:ascii="Times New Roman" w:hAnsi="Times New Roman" w:cs="Times New Roman"/>
            <w:sz w:val="24"/>
            <w:szCs w:val="24"/>
          </w:rPr>
          <w:tab/>
        </w:r>
        <w:r w:rsidR="00FE20CC">
          <w:rPr>
            <w:rFonts w:ascii="Times New Roman" w:hAnsi="Times New Roman" w:cs="Times New Roman"/>
            <w:sz w:val="24"/>
            <w:szCs w:val="24"/>
          </w:rPr>
          <w:fldChar w:fldCharType="begin"/>
        </w:r>
        <w:r w:rsidR="006E2B7B">
          <w:rPr>
            <w:rFonts w:ascii="Times New Roman" w:hAnsi="Times New Roman" w:cs="Times New Roman"/>
            <w:sz w:val="24"/>
            <w:szCs w:val="24"/>
          </w:rPr>
          <w:instrText xml:space="preserve"> PAGEREF _Toc8178468 \h </w:instrText>
        </w:r>
        <w:r w:rsidR="00FE20CC">
          <w:rPr>
            <w:rFonts w:ascii="Times New Roman" w:hAnsi="Times New Roman" w:cs="Times New Roman"/>
            <w:sz w:val="24"/>
            <w:szCs w:val="24"/>
          </w:rPr>
        </w:r>
        <w:r w:rsidR="00FE20CC">
          <w:rPr>
            <w:rFonts w:ascii="Times New Roman" w:hAnsi="Times New Roman" w:cs="Times New Roman"/>
            <w:sz w:val="24"/>
            <w:szCs w:val="24"/>
          </w:rPr>
          <w:fldChar w:fldCharType="separate"/>
        </w:r>
        <w:r>
          <w:rPr>
            <w:rFonts w:ascii="Times New Roman" w:hAnsi="Times New Roman" w:cs="Times New Roman"/>
            <w:noProof/>
            <w:sz w:val="24"/>
            <w:szCs w:val="24"/>
          </w:rPr>
          <w:t>29</w:t>
        </w:r>
        <w:r w:rsidR="00FE20CC">
          <w:rPr>
            <w:rFonts w:ascii="Times New Roman" w:hAnsi="Times New Roman" w:cs="Times New Roman"/>
            <w:sz w:val="24"/>
            <w:szCs w:val="24"/>
          </w:rPr>
          <w:fldChar w:fldCharType="end"/>
        </w:r>
      </w:hyperlink>
    </w:p>
    <w:p w:rsidR="00953FF5" w:rsidRDefault="00A112EF">
      <w:pPr>
        <w:pStyle w:val="TableofFigures"/>
        <w:tabs>
          <w:tab w:val="right" w:leader="dot" w:pos="8990"/>
        </w:tabs>
        <w:spacing w:before="120" w:after="120" w:line="360" w:lineRule="auto"/>
        <w:rPr>
          <w:rFonts w:ascii="Times New Roman" w:hAnsi="Times New Roman" w:cs="Times New Roman"/>
          <w:sz w:val="24"/>
          <w:szCs w:val="24"/>
        </w:rPr>
      </w:pPr>
      <w:hyperlink w:anchor="_Toc8178469" w:history="1">
        <w:r w:rsidR="006E2B7B">
          <w:rPr>
            <w:rStyle w:val="Hyperlink"/>
            <w:rFonts w:ascii="Times New Roman" w:hAnsi="Times New Roman" w:cs="Times New Roman"/>
            <w:sz w:val="24"/>
            <w:szCs w:val="24"/>
          </w:rPr>
          <w:t>Table 6:  Effect of chemical treatment on control group and treated samples on total viable                        count of bacterial load of  fruit juices</w:t>
        </w:r>
        <w:r w:rsidR="006E2B7B">
          <w:rPr>
            <w:rStyle w:val="Hyperlink"/>
            <w:rFonts w:ascii="Times New Roman" w:hAnsi="Times New Roman" w:cs="Times New Roman"/>
            <w:iCs/>
            <w:sz w:val="24"/>
            <w:szCs w:val="24"/>
          </w:rPr>
          <w:t>(cfu/ml.)</w:t>
        </w:r>
        <w:r w:rsidR="006E2B7B">
          <w:rPr>
            <w:rFonts w:ascii="Times New Roman" w:hAnsi="Times New Roman" w:cs="Times New Roman"/>
            <w:sz w:val="24"/>
            <w:szCs w:val="24"/>
          </w:rPr>
          <w:tab/>
        </w:r>
        <w:r w:rsidR="00FE20CC">
          <w:rPr>
            <w:rFonts w:ascii="Times New Roman" w:hAnsi="Times New Roman" w:cs="Times New Roman"/>
            <w:sz w:val="24"/>
            <w:szCs w:val="24"/>
          </w:rPr>
          <w:fldChar w:fldCharType="begin"/>
        </w:r>
        <w:r w:rsidR="006E2B7B">
          <w:rPr>
            <w:rFonts w:ascii="Times New Roman" w:hAnsi="Times New Roman" w:cs="Times New Roman"/>
            <w:sz w:val="24"/>
            <w:szCs w:val="24"/>
          </w:rPr>
          <w:instrText xml:space="preserve"> PAGEREF _Toc8178469 \h </w:instrText>
        </w:r>
        <w:r w:rsidR="00FE20CC">
          <w:rPr>
            <w:rFonts w:ascii="Times New Roman" w:hAnsi="Times New Roman" w:cs="Times New Roman"/>
            <w:sz w:val="24"/>
            <w:szCs w:val="24"/>
          </w:rPr>
        </w:r>
        <w:r w:rsidR="00FE20CC">
          <w:rPr>
            <w:rFonts w:ascii="Times New Roman" w:hAnsi="Times New Roman" w:cs="Times New Roman"/>
            <w:sz w:val="24"/>
            <w:szCs w:val="24"/>
          </w:rPr>
          <w:fldChar w:fldCharType="separate"/>
        </w:r>
        <w:r>
          <w:rPr>
            <w:rFonts w:ascii="Times New Roman" w:hAnsi="Times New Roman" w:cs="Times New Roman"/>
            <w:noProof/>
            <w:sz w:val="24"/>
            <w:szCs w:val="24"/>
          </w:rPr>
          <w:t>30</w:t>
        </w:r>
        <w:r w:rsidR="00FE20CC">
          <w:rPr>
            <w:rFonts w:ascii="Times New Roman" w:hAnsi="Times New Roman" w:cs="Times New Roman"/>
            <w:sz w:val="24"/>
            <w:szCs w:val="24"/>
          </w:rPr>
          <w:fldChar w:fldCharType="end"/>
        </w:r>
      </w:hyperlink>
    </w:p>
    <w:p w:rsidR="00953FF5" w:rsidRDefault="00A112EF">
      <w:pPr>
        <w:pStyle w:val="TableofFigures"/>
        <w:tabs>
          <w:tab w:val="right" w:leader="dot" w:pos="8990"/>
        </w:tabs>
        <w:spacing w:before="120" w:after="120" w:line="360" w:lineRule="auto"/>
        <w:rPr>
          <w:rFonts w:ascii="Times New Roman" w:hAnsi="Times New Roman" w:cs="Times New Roman"/>
          <w:sz w:val="24"/>
          <w:szCs w:val="24"/>
        </w:rPr>
      </w:pPr>
      <w:hyperlink w:anchor="_Toc8178470" w:history="1">
        <w:r w:rsidR="006E2B7B">
          <w:rPr>
            <w:rStyle w:val="Hyperlink"/>
            <w:rFonts w:ascii="Times New Roman" w:hAnsi="Times New Roman" w:cs="Times New Roman"/>
            <w:sz w:val="24"/>
            <w:szCs w:val="24"/>
          </w:rPr>
          <w:t>Table 7: The antimicrobial susceptibility test</w:t>
        </w:r>
        <w:r w:rsidR="006E2B7B">
          <w:rPr>
            <w:rFonts w:ascii="Times New Roman" w:hAnsi="Times New Roman" w:cs="Times New Roman"/>
            <w:sz w:val="24"/>
            <w:szCs w:val="24"/>
          </w:rPr>
          <w:tab/>
        </w:r>
        <w:r w:rsidR="00FE20CC">
          <w:rPr>
            <w:rFonts w:ascii="Times New Roman" w:hAnsi="Times New Roman" w:cs="Times New Roman"/>
            <w:sz w:val="24"/>
            <w:szCs w:val="24"/>
          </w:rPr>
          <w:fldChar w:fldCharType="begin"/>
        </w:r>
        <w:r w:rsidR="006E2B7B">
          <w:rPr>
            <w:rFonts w:ascii="Times New Roman" w:hAnsi="Times New Roman" w:cs="Times New Roman"/>
            <w:sz w:val="24"/>
            <w:szCs w:val="24"/>
          </w:rPr>
          <w:instrText xml:space="preserve"> PAGEREF _Toc8178470 \h </w:instrText>
        </w:r>
        <w:r w:rsidR="00FE20CC">
          <w:rPr>
            <w:rFonts w:ascii="Times New Roman" w:hAnsi="Times New Roman" w:cs="Times New Roman"/>
            <w:sz w:val="24"/>
            <w:szCs w:val="24"/>
          </w:rPr>
        </w:r>
        <w:r w:rsidR="00FE20CC">
          <w:rPr>
            <w:rFonts w:ascii="Times New Roman" w:hAnsi="Times New Roman" w:cs="Times New Roman"/>
            <w:sz w:val="24"/>
            <w:szCs w:val="24"/>
          </w:rPr>
          <w:fldChar w:fldCharType="separate"/>
        </w:r>
        <w:r>
          <w:rPr>
            <w:rFonts w:ascii="Times New Roman" w:hAnsi="Times New Roman" w:cs="Times New Roman"/>
            <w:noProof/>
            <w:sz w:val="24"/>
            <w:szCs w:val="24"/>
          </w:rPr>
          <w:t>30</w:t>
        </w:r>
        <w:r w:rsidR="00FE20CC">
          <w:rPr>
            <w:rFonts w:ascii="Times New Roman" w:hAnsi="Times New Roman" w:cs="Times New Roman"/>
            <w:sz w:val="24"/>
            <w:szCs w:val="24"/>
          </w:rPr>
          <w:fldChar w:fldCharType="end"/>
        </w:r>
      </w:hyperlink>
    </w:p>
    <w:p w:rsidR="00953FF5" w:rsidRDefault="00A112EF">
      <w:pPr>
        <w:pStyle w:val="TableofFigures"/>
        <w:tabs>
          <w:tab w:val="right" w:leader="dot" w:pos="8990"/>
        </w:tabs>
        <w:spacing w:before="120" w:after="120" w:line="360" w:lineRule="auto"/>
        <w:rPr>
          <w:rFonts w:ascii="Times New Roman" w:hAnsi="Times New Roman" w:cs="Times New Roman"/>
          <w:sz w:val="24"/>
          <w:szCs w:val="24"/>
        </w:rPr>
      </w:pPr>
      <w:hyperlink w:anchor="_Toc8178471" w:history="1">
        <w:r w:rsidR="006E2B7B">
          <w:rPr>
            <w:rStyle w:val="Hyperlink"/>
            <w:rFonts w:ascii="Times New Roman" w:hAnsi="Times New Roman" w:cs="Times New Roman"/>
            <w:sz w:val="24"/>
            <w:szCs w:val="24"/>
          </w:rPr>
          <w:t>Table 8: Source of fruits, storage sites and type of juices prepared</w:t>
        </w:r>
        <w:r w:rsidR="006E2B7B">
          <w:rPr>
            <w:rFonts w:ascii="Times New Roman" w:hAnsi="Times New Roman" w:cs="Times New Roman"/>
            <w:sz w:val="24"/>
            <w:szCs w:val="24"/>
          </w:rPr>
          <w:tab/>
        </w:r>
        <w:r w:rsidR="00FE20CC">
          <w:rPr>
            <w:rFonts w:ascii="Times New Roman" w:hAnsi="Times New Roman" w:cs="Times New Roman"/>
            <w:sz w:val="24"/>
            <w:szCs w:val="24"/>
          </w:rPr>
          <w:fldChar w:fldCharType="begin"/>
        </w:r>
        <w:r w:rsidR="006E2B7B">
          <w:rPr>
            <w:rFonts w:ascii="Times New Roman" w:hAnsi="Times New Roman" w:cs="Times New Roman"/>
            <w:sz w:val="24"/>
            <w:szCs w:val="24"/>
          </w:rPr>
          <w:instrText xml:space="preserve"> PAGEREF _Toc8178471 \h </w:instrText>
        </w:r>
        <w:r w:rsidR="00FE20CC">
          <w:rPr>
            <w:rFonts w:ascii="Times New Roman" w:hAnsi="Times New Roman" w:cs="Times New Roman"/>
            <w:sz w:val="24"/>
            <w:szCs w:val="24"/>
          </w:rPr>
        </w:r>
        <w:r w:rsidR="00FE20CC">
          <w:rPr>
            <w:rFonts w:ascii="Times New Roman" w:hAnsi="Times New Roman" w:cs="Times New Roman"/>
            <w:sz w:val="24"/>
            <w:szCs w:val="24"/>
          </w:rPr>
          <w:fldChar w:fldCharType="separate"/>
        </w:r>
        <w:r>
          <w:rPr>
            <w:rFonts w:ascii="Times New Roman" w:hAnsi="Times New Roman" w:cs="Times New Roman"/>
            <w:noProof/>
            <w:sz w:val="24"/>
            <w:szCs w:val="24"/>
          </w:rPr>
          <w:t>34</w:t>
        </w:r>
        <w:r w:rsidR="00FE20CC">
          <w:rPr>
            <w:rFonts w:ascii="Times New Roman" w:hAnsi="Times New Roman" w:cs="Times New Roman"/>
            <w:sz w:val="24"/>
            <w:szCs w:val="24"/>
          </w:rPr>
          <w:fldChar w:fldCharType="end"/>
        </w:r>
      </w:hyperlink>
    </w:p>
    <w:p w:rsidR="00953FF5" w:rsidRDefault="00A112EF">
      <w:pPr>
        <w:pStyle w:val="TableofFigures"/>
        <w:tabs>
          <w:tab w:val="right" w:leader="dot" w:pos="8990"/>
        </w:tabs>
        <w:spacing w:before="120" w:after="120" w:line="360" w:lineRule="auto"/>
        <w:rPr>
          <w:rFonts w:ascii="Times New Roman" w:hAnsi="Times New Roman" w:cs="Times New Roman"/>
          <w:sz w:val="24"/>
          <w:szCs w:val="24"/>
        </w:rPr>
      </w:pPr>
      <w:hyperlink w:anchor="_Toc8178472" w:history="1">
        <w:r w:rsidR="006E2B7B">
          <w:rPr>
            <w:rStyle w:val="Hyperlink"/>
            <w:rFonts w:ascii="Times New Roman" w:hAnsi="Times New Roman" w:cs="Times New Roman"/>
            <w:sz w:val="24"/>
            <w:szCs w:val="24"/>
          </w:rPr>
          <w:t>Table 9: Cleaning habits, agents and duration of cleaning hands and equipments</w:t>
        </w:r>
        <w:r w:rsidR="006E2B7B">
          <w:rPr>
            <w:rFonts w:ascii="Times New Roman" w:hAnsi="Times New Roman" w:cs="Times New Roman"/>
            <w:sz w:val="24"/>
            <w:szCs w:val="24"/>
          </w:rPr>
          <w:tab/>
        </w:r>
        <w:r w:rsidR="00FE20CC">
          <w:rPr>
            <w:rFonts w:ascii="Times New Roman" w:hAnsi="Times New Roman" w:cs="Times New Roman"/>
            <w:sz w:val="24"/>
            <w:szCs w:val="24"/>
          </w:rPr>
          <w:fldChar w:fldCharType="begin"/>
        </w:r>
        <w:r w:rsidR="006E2B7B">
          <w:rPr>
            <w:rFonts w:ascii="Times New Roman" w:hAnsi="Times New Roman" w:cs="Times New Roman"/>
            <w:sz w:val="24"/>
            <w:szCs w:val="24"/>
          </w:rPr>
          <w:instrText xml:space="preserve"> PAGEREF _Toc8178472 \h </w:instrText>
        </w:r>
        <w:r w:rsidR="00FE20CC">
          <w:rPr>
            <w:rFonts w:ascii="Times New Roman" w:hAnsi="Times New Roman" w:cs="Times New Roman"/>
            <w:sz w:val="24"/>
            <w:szCs w:val="24"/>
          </w:rPr>
        </w:r>
        <w:r w:rsidR="00FE20CC">
          <w:rPr>
            <w:rFonts w:ascii="Times New Roman" w:hAnsi="Times New Roman" w:cs="Times New Roman"/>
            <w:sz w:val="24"/>
            <w:szCs w:val="24"/>
          </w:rPr>
          <w:fldChar w:fldCharType="separate"/>
        </w:r>
        <w:r>
          <w:rPr>
            <w:rFonts w:ascii="Times New Roman" w:hAnsi="Times New Roman" w:cs="Times New Roman"/>
            <w:noProof/>
            <w:sz w:val="24"/>
            <w:szCs w:val="24"/>
          </w:rPr>
          <w:t>35</w:t>
        </w:r>
        <w:r w:rsidR="00FE20CC">
          <w:rPr>
            <w:rFonts w:ascii="Times New Roman" w:hAnsi="Times New Roman" w:cs="Times New Roman"/>
            <w:sz w:val="24"/>
            <w:szCs w:val="24"/>
          </w:rPr>
          <w:fldChar w:fldCharType="end"/>
        </w:r>
      </w:hyperlink>
    </w:p>
    <w:p w:rsidR="00953FF5" w:rsidRDefault="00A112EF">
      <w:pPr>
        <w:pStyle w:val="TableofFigures"/>
        <w:tabs>
          <w:tab w:val="right" w:leader="dot" w:pos="8990"/>
        </w:tabs>
        <w:spacing w:before="120" w:after="120" w:line="360" w:lineRule="auto"/>
        <w:rPr>
          <w:rFonts w:ascii="Times New Roman" w:hAnsi="Times New Roman" w:cs="Times New Roman"/>
          <w:sz w:val="24"/>
          <w:szCs w:val="24"/>
        </w:rPr>
      </w:pPr>
      <w:hyperlink w:anchor="_Toc8178473" w:history="1">
        <w:r w:rsidR="006E2B7B">
          <w:rPr>
            <w:rStyle w:val="Hyperlink"/>
            <w:rFonts w:ascii="Times New Roman" w:hAnsi="Times New Roman" w:cs="Times New Roman"/>
            <w:sz w:val="24"/>
            <w:szCs w:val="24"/>
          </w:rPr>
          <w:t>Table 10: Training in juice hygiene and safety, awareness and disease.</w:t>
        </w:r>
        <w:r w:rsidR="006E2B7B">
          <w:rPr>
            <w:rFonts w:ascii="Times New Roman" w:hAnsi="Times New Roman" w:cs="Times New Roman"/>
            <w:sz w:val="24"/>
            <w:szCs w:val="24"/>
          </w:rPr>
          <w:tab/>
        </w:r>
        <w:r w:rsidR="00FE20CC">
          <w:rPr>
            <w:rFonts w:ascii="Times New Roman" w:hAnsi="Times New Roman" w:cs="Times New Roman"/>
            <w:sz w:val="24"/>
            <w:szCs w:val="24"/>
          </w:rPr>
          <w:fldChar w:fldCharType="begin"/>
        </w:r>
        <w:r w:rsidR="006E2B7B">
          <w:rPr>
            <w:rFonts w:ascii="Times New Roman" w:hAnsi="Times New Roman" w:cs="Times New Roman"/>
            <w:sz w:val="24"/>
            <w:szCs w:val="24"/>
          </w:rPr>
          <w:instrText xml:space="preserve"> PAGEREF _Toc8178473 \h </w:instrText>
        </w:r>
        <w:r w:rsidR="00FE20CC">
          <w:rPr>
            <w:rFonts w:ascii="Times New Roman" w:hAnsi="Times New Roman" w:cs="Times New Roman"/>
            <w:sz w:val="24"/>
            <w:szCs w:val="24"/>
          </w:rPr>
        </w:r>
        <w:r w:rsidR="00FE20CC">
          <w:rPr>
            <w:rFonts w:ascii="Times New Roman" w:hAnsi="Times New Roman" w:cs="Times New Roman"/>
            <w:sz w:val="24"/>
            <w:szCs w:val="24"/>
          </w:rPr>
          <w:fldChar w:fldCharType="separate"/>
        </w:r>
        <w:r>
          <w:rPr>
            <w:rFonts w:ascii="Times New Roman" w:hAnsi="Times New Roman" w:cs="Times New Roman"/>
            <w:noProof/>
            <w:sz w:val="24"/>
            <w:szCs w:val="24"/>
          </w:rPr>
          <w:t>36</w:t>
        </w:r>
        <w:r w:rsidR="00FE20CC">
          <w:rPr>
            <w:rFonts w:ascii="Times New Roman" w:hAnsi="Times New Roman" w:cs="Times New Roman"/>
            <w:sz w:val="24"/>
            <w:szCs w:val="24"/>
          </w:rPr>
          <w:fldChar w:fldCharType="end"/>
        </w:r>
      </w:hyperlink>
    </w:p>
    <w:p w:rsidR="00953FF5" w:rsidRDefault="00FE20CC">
      <w:pPr>
        <w:tabs>
          <w:tab w:val="left" w:pos="2975"/>
        </w:tabs>
        <w:spacing w:before="120" w:after="120" w:line="360" w:lineRule="auto"/>
        <w:rPr>
          <w:rFonts w:ascii="Times New Roman" w:hAnsi="Times New Roman" w:cs="Times New Roman"/>
          <w:sz w:val="24"/>
          <w:szCs w:val="24"/>
        </w:rPr>
      </w:pPr>
      <w:r>
        <w:rPr>
          <w:rFonts w:ascii="Times New Roman" w:hAnsi="Times New Roman" w:cs="Times New Roman"/>
          <w:sz w:val="24"/>
          <w:szCs w:val="24"/>
        </w:rPr>
        <w:fldChar w:fldCharType="end"/>
      </w:r>
    </w:p>
    <w:p w:rsidR="00953FF5" w:rsidRDefault="00953FF5">
      <w:pPr>
        <w:pStyle w:val="Heading1"/>
        <w:rPr>
          <w:rFonts w:ascii="Times New Roman" w:hAnsi="Times New Roman" w:cs="Times New Roman"/>
          <w:b w:val="0"/>
          <w:color w:val="auto"/>
        </w:rPr>
      </w:pPr>
    </w:p>
    <w:p w:rsidR="00953FF5" w:rsidRDefault="00953FF5">
      <w:pPr>
        <w:pStyle w:val="Heading1"/>
        <w:rPr>
          <w:rFonts w:ascii="Times New Roman" w:hAnsi="Times New Roman" w:cs="Times New Roman"/>
          <w:b w:val="0"/>
          <w:color w:val="auto"/>
        </w:rPr>
      </w:pPr>
    </w:p>
    <w:p w:rsidR="00953FF5" w:rsidRDefault="00953FF5">
      <w:pPr>
        <w:pStyle w:val="Heading1"/>
        <w:rPr>
          <w:rFonts w:ascii="Times New Roman" w:hAnsi="Times New Roman" w:cs="Times New Roman"/>
          <w:b w:val="0"/>
          <w:color w:val="auto"/>
        </w:rPr>
      </w:pPr>
    </w:p>
    <w:p w:rsidR="00953FF5" w:rsidRDefault="00953FF5">
      <w:pPr>
        <w:pStyle w:val="Heading1"/>
        <w:rPr>
          <w:rFonts w:ascii="Times New Roman" w:hAnsi="Times New Roman" w:cs="Times New Roman"/>
          <w:b w:val="0"/>
          <w:color w:val="auto"/>
        </w:rPr>
      </w:pPr>
    </w:p>
    <w:p w:rsidR="00953FF5" w:rsidRDefault="00953FF5">
      <w:pPr>
        <w:pStyle w:val="Heading1"/>
        <w:rPr>
          <w:rFonts w:ascii="Times New Roman" w:hAnsi="Times New Roman" w:cs="Times New Roman"/>
          <w:b w:val="0"/>
          <w:color w:val="auto"/>
        </w:rPr>
      </w:pPr>
    </w:p>
    <w:p w:rsidR="00953FF5" w:rsidRDefault="00953FF5">
      <w:pPr>
        <w:pStyle w:val="Heading1"/>
        <w:rPr>
          <w:rFonts w:ascii="Times New Roman" w:hAnsi="Times New Roman" w:cs="Times New Roman"/>
          <w:b w:val="0"/>
          <w:color w:val="auto"/>
        </w:rPr>
      </w:pPr>
    </w:p>
    <w:p w:rsidR="00953FF5" w:rsidRDefault="00953FF5">
      <w:pPr>
        <w:pStyle w:val="Heading1"/>
        <w:rPr>
          <w:rFonts w:ascii="Times New Roman" w:hAnsi="Times New Roman" w:cs="Times New Roman"/>
          <w:b w:val="0"/>
          <w:color w:val="auto"/>
        </w:rPr>
      </w:pPr>
    </w:p>
    <w:p w:rsidR="00953FF5" w:rsidRDefault="00953FF5">
      <w:pPr>
        <w:pStyle w:val="Heading1"/>
        <w:rPr>
          <w:rFonts w:ascii="Times New Roman" w:hAnsi="Times New Roman" w:cs="Times New Roman"/>
          <w:b w:val="0"/>
          <w:color w:val="auto"/>
        </w:rPr>
      </w:pPr>
    </w:p>
    <w:p w:rsidR="00953FF5" w:rsidRDefault="00953FF5">
      <w:pPr>
        <w:pStyle w:val="Heading1"/>
        <w:spacing w:after="240"/>
        <w:rPr>
          <w:rFonts w:ascii="Times New Roman" w:hAnsi="Times New Roman" w:cs="Times New Roman"/>
          <w:b w:val="0"/>
          <w:color w:val="auto"/>
          <w:lang w:val="am-ET"/>
        </w:rPr>
        <w:sectPr w:rsidR="00953FF5">
          <w:footerReference w:type="default" r:id="rId11"/>
          <w:type w:val="continuous"/>
          <w:pgSz w:w="12240" w:h="20160"/>
          <w:pgMar w:top="1440" w:right="900" w:bottom="1440" w:left="1800" w:header="0" w:footer="0" w:gutter="0"/>
          <w:pgNumType w:fmt="lowerRoman" w:start="1"/>
          <w:cols w:space="720"/>
          <w:docGrid w:linePitch="360"/>
        </w:sectPr>
      </w:pPr>
    </w:p>
    <w:p w:rsidR="00953FF5" w:rsidRDefault="006E2B7B">
      <w:pPr>
        <w:pStyle w:val="Heading1"/>
        <w:rPr>
          <w:rFonts w:ascii="Times New Roman" w:hAnsi="Times New Roman" w:cs="Times New Roman"/>
          <w:color w:val="auto"/>
        </w:rPr>
      </w:pPr>
      <w:bookmarkStart w:id="22" w:name="_Toc10458467"/>
      <w:bookmarkStart w:id="23" w:name="_Toc8182321"/>
      <w:bookmarkStart w:id="24" w:name="_Toc8178393"/>
      <w:bookmarkStart w:id="25" w:name="_Toc8171459"/>
      <w:r>
        <w:rPr>
          <w:rFonts w:ascii="Times New Roman" w:hAnsi="Times New Roman" w:cs="Times New Roman"/>
          <w:color w:val="auto"/>
        </w:rPr>
        <w:lastRenderedPageBreak/>
        <w:t>A</w:t>
      </w:r>
      <w:r w:rsidR="00D75134">
        <w:rPr>
          <w:rFonts w:ascii="Times New Roman" w:hAnsi="Times New Roman" w:cs="Times New Roman"/>
          <w:color w:val="auto"/>
        </w:rPr>
        <w:t>BSTRACT</w:t>
      </w:r>
      <w:bookmarkEnd w:id="22"/>
      <w:bookmarkEnd w:id="23"/>
      <w:bookmarkEnd w:id="24"/>
      <w:bookmarkEnd w:id="25"/>
    </w:p>
    <w:p w:rsidR="005E54C7" w:rsidRDefault="006E2B7B">
      <w:pPr>
        <w:spacing w:before="200" w:line="360" w:lineRule="auto"/>
        <w:jc w:val="both"/>
        <w:rPr>
          <w:rFonts w:ascii="Times New Roman" w:hAnsi="Times New Roman" w:cs="Times New Roman"/>
          <w:i/>
          <w:sz w:val="24"/>
          <w:szCs w:val="24"/>
        </w:rPr>
      </w:pPr>
      <w:bookmarkStart w:id="26" w:name="_Toc6323396"/>
      <w:r>
        <w:rPr>
          <w:rFonts w:ascii="Times New Roman" w:hAnsi="Times New Roman" w:cs="Times New Roman"/>
          <w:i/>
          <w:sz w:val="24"/>
          <w:szCs w:val="24"/>
        </w:rPr>
        <w:t xml:space="preserve">Fresh fruit juices are very important components of the human diet and there is considerable evidence of the health and nutritional benefits associated with the consumption. However, during processing </w:t>
      </w:r>
      <w:proofErr w:type="spellStart"/>
      <w:r w:rsidR="00D53980">
        <w:rPr>
          <w:rFonts w:ascii="Times New Roman" w:hAnsi="Times New Roman" w:cs="Times New Roman"/>
          <w:i/>
          <w:sz w:val="24"/>
          <w:szCs w:val="24"/>
        </w:rPr>
        <w:t>contaminats</w:t>
      </w:r>
      <w:proofErr w:type="spellEnd"/>
      <w:r w:rsidR="00D53980">
        <w:rPr>
          <w:rFonts w:ascii="Times New Roman" w:hAnsi="Times New Roman" w:cs="Times New Roman"/>
          <w:i/>
          <w:sz w:val="24"/>
          <w:szCs w:val="24"/>
        </w:rPr>
        <w:t xml:space="preserve"> </w:t>
      </w:r>
      <w:r>
        <w:rPr>
          <w:rFonts w:ascii="Times New Roman" w:hAnsi="Times New Roman" w:cs="Times New Roman"/>
          <w:i/>
          <w:sz w:val="24"/>
          <w:szCs w:val="24"/>
        </w:rPr>
        <w:t xml:space="preserve">from raw materials, equipment or food handlers could be easily transferred to the final product of fruit juices resulting in food borne illnesses. </w:t>
      </w:r>
      <w:proofErr w:type="gramStart"/>
      <w:r>
        <w:rPr>
          <w:rFonts w:ascii="Times New Roman" w:hAnsi="Times New Roman" w:cs="Times New Roman"/>
          <w:i/>
          <w:sz w:val="24"/>
          <w:szCs w:val="24"/>
        </w:rPr>
        <w:t>This  community</w:t>
      </w:r>
      <w:proofErr w:type="gramEnd"/>
      <w:r>
        <w:rPr>
          <w:rFonts w:ascii="Times New Roman" w:hAnsi="Times New Roman" w:cs="Times New Roman"/>
          <w:i/>
          <w:sz w:val="24"/>
          <w:szCs w:val="24"/>
        </w:rPr>
        <w:t xml:space="preserve">-based study </w:t>
      </w:r>
      <w:r w:rsidR="0085624F">
        <w:rPr>
          <w:rFonts w:ascii="Times New Roman" w:hAnsi="Times New Roman" w:cs="Times New Roman"/>
          <w:i/>
          <w:sz w:val="24"/>
          <w:szCs w:val="24"/>
        </w:rPr>
        <w:t xml:space="preserve">was conducted in </w:t>
      </w:r>
      <w:proofErr w:type="spellStart"/>
      <w:r w:rsidR="0085624F">
        <w:rPr>
          <w:rFonts w:ascii="Times New Roman" w:hAnsi="Times New Roman" w:cs="Times New Roman"/>
          <w:i/>
          <w:sz w:val="24"/>
          <w:szCs w:val="24"/>
        </w:rPr>
        <w:t>Arba</w:t>
      </w:r>
      <w:proofErr w:type="spellEnd"/>
      <w:r w:rsidR="0085624F">
        <w:rPr>
          <w:rFonts w:ascii="Times New Roman" w:hAnsi="Times New Roman" w:cs="Times New Roman"/>
          <w:i/>
          <w:sz w:val="24"/>
          <w:szCs w:val="24"/>
        </w:rPr>
        <w:t xml:space="preserve"> Minch town using both laboratory experiments and questionnaire. The aim of the study was </w:t>
      </w:r>
      <w:r>
        <w:rPr>
          <w:rFonts w:ascii="Times New Roman" w:hAnsi="Times New Roman" w:cs="Times New Roman"/>
          <w:i/>
          <w:sz w:val="24"/>
          <w:szCs w:val="24"/>
        </w:rPr>
        <w:t xml:space="preserve">to assess the bacteriological quality and safety of locally prepared unpasteurized fruit juices </w:t>
      </w:r>
      <w:r w:rsidR="00D53980">
        <w:rPr>
          <w:rFonts w:ascii="Times New Roman" w:hAnsi="Times New Roman" w:cs="Times New Roman"/>
          <w:i/>
          <w:sz w:val="24"/>
          <w:szCs w:val="24"/>
        </w:rPr>
        <w:t xml:space="preserve">from </w:t>
      </w:r>
      <w:r>
        <w:rPr>
          <w:rFonts w:ascii="Times New Roman" w:hAnsi="Times New Roman" w:cs="Times New Roman"/>
          <w:i/>
          <w:sz w:val="24"/>
          <w:szCs w:val="24"/>
        </w:rPr>
        <w:t xml:space="preserve">fruit juice houses in </w:t>
      </w:r>
      <w:proofErr w:type="spellStart"/>
      <w:r>
        <w:rPr>
          <w:rFonts w:ascii="Times New Roman" w:hAnsi="Times New Roman" w:cs="Times New Roman"/>
          <w:i/>
          <w:sz w:val="24"/>
          <w:szCs w:val="24"/>
        </w:rPr>
        <w:t>Arba</w:t>
      </w:r>
      <w:proofErr w:type="spellEnd"/>
      <w:r>
        <w:rPr>
          <w:rFonts w:ascii="Times New Roman" w:hAnsi="Times New Roman" w:cs="Times New Roman"/>
          <w:i/>
          <w:sz w:val="24"/>
          <w:szCs w:val="24"/>
        </w:rPr>
        <w:t xml:space="preserve"> Minch town. The questionnaire was used to assess source of fruit, way of processing and handling of fruit juices. The laboratory experiments were carried out </w:t>
      </w:r>
      <w:r w:rsidR="00E34F4C">
        <w:rPr>
          <w:rFonts w:ascii="Times New Roman" w:hAnsi="Times New Roman" w:cs="Times New Roman"/>
          <w:i/>
          <w:sz w:val="24"/>
          <w:szCs w:val="24"/>
        </w:rPr>
        <w:t>t</w:t>
      </w:r>
      <w:r w:rsidR="0085624F">
        <w:rPr>
          <w:rFonts w:ascii="Times New Roman" w:hAnsi="Times New Roman" w:cs="Times New Roman"/>
          <w:i/>
          <w:sz w:val="24"/>
          <w:szCs w:val="24"/>
        </w:rPr>
        <w:t xml:space="preserve">o enumerate </w:t>
      </w:r>
      <w:r>
        <w:rPr>
          <w:rFonts w:ascii="Times New Roman" w:hAnsi="Times New Roman" w:cs="Times New Roman"/>
          <w:i/>
          <w:sz w:val="24"/>
          <w:szCs w:val="24"/>
        </w:rPr>
        <w:t xml:space="preserve">and </w:t>
      </w:r>
      <w:proofErr w:type="gramStart"/>
      <w:r w:rsidR="0085624F">
        <w:rPr>
          <w:rFonts w:ascii="Times New Roman" w:hAnsi="Times New Roman" w:cs="Times New Roman"/>
          <w:i/>
          <w:sz w:val="24"/>
          <w:szCs w:val="24"/>
        </w:rPr>
        <w:t xml:space="preserve">characterize </w:t>
      </w:r>
      <w:r>
        <w:rPr>
          <w:rFonts w:ascii="Times New Roman" w:hAnsi="Times New Roman" w:cs="Times New Roman"/>
          <w:i/>
          <w:sz w:val="24"/>
          <w:szCs w:val="24"/>
        </w:rPr>
        <w:t xml:space="preserve"> the</w:t>
      </w:r>
      <w:proofErr w:type="gramEnd"/>
      <w:r>
        <w:rPr>
          <w:rFonts w:ascii="Times New Roman" w:hAnsi="Times New Roman" w:cs="Times New Roman"/>
          <w:i/>
          <w:sz w:val="24"/>
          <w:szCs w:val="24"/>
        </w:rPr>
        <w:t xml:space="preserve"> bacterial isolates </w:t>
      </w:r>
      <w:r w:rsidR="0085624F">
        <w:rPr>
          <w:rFonts w:ascii="Times New Roman" w:hAnsi="Times New Roman" w:cs="Times New Roman"/>
          <w:i/>
          <w:sz w:val="24"/>
          <w:szCs w:val="24"/>
        </w:rPr>
        <w:t xml:space="preserve">found in the fruit juices </w:t>
      </w:r>
      <w:r>
        <w:rPr>
          <w:rFonts w:ascii="Times New Roman" w:hAnsi="Times New Roman" w:cs="Times New Roman"/>
          <w:i/>
          <w:sz w:val="24"/>
          <w:szCs w:val="24"/>
        </w:rPr>
        <w:t>on the</w:t>
      </w:r>
      <w:r w:rsidR="0085624F">
        <w:rPr>
          <w:rFonts w:ascii="Times New Roman" w:hAnsi="Times New Roman" w:cs="Times New Roman"/>
          <w:i/>
          <w:sz w:val="24"/>
          <w:szCs w:val="24"/>
        </w:rPr>
        <w:t xml:space="preserve">ir </w:t>
      </w:r>
      <w:r>
        <w:rPr>
          <w:rFonts w:ascii="Times New Roman" w:hAnsi="Times New Roman" w:cs="Times New Roman"/>
          <w:i/>
          <w:sz w:val="24"/>
          <w:szCs w:val="24"/>
        </w:rPr>
        <w:t xml:space="preserve"> respective media suitable for the purposes. The isolates were also tested for their sensitivity to common antibiotics using the disc diffusion method on Mueller-Hinton Agar. The total viable bacterial count of avocado and mango ranged between 2.05x10</w:t>
      </w:r>
      <w:r w:rsidR="004B6820" w:rsidRPr="004B6820">
        <w:rPr>
          <w:rFonts w:ascii="Times New Roman" w:hAnsi="Times New Roman" w:cs="Times New Roman"/>
          <w:i/>
          <w:sz w:val="24"/>
          <w:szCs w:val="24"/>
          <w:vertAlign w:val="superscript"/>
        </w:rPr>
        <w:t>5</w:t>
      </w:r>
      <w:r>
        <w:rPr>
          <w:rFonts w:ascii="Times New Roman" w:hAnsi="Times New Roman" w:cs="Times New Roman"/>
          <w:i/>
          <w:sz w:val="24"/>
          <w:szCs w:val="24"/>
        </w:rPr>
        <w:t>- 5</w:t>
      </w:r>
      <w:r>
        <w:rPr>
          <w:rFonts w:ascii="Times New Roman" w:eastAsia="Times New Roman" w:hAnsi="Times New Roman" w:cs="Times New Roman"/>
          <w:i/>
          <w:sz w:val="24"/>
          <w:szCs w:val="24"/>
        </w:rPr>
        <w:t>x10</w:t>
      </w:r>
      <w:r>
        <w:rPr>
          <w:rFonts w:ascii="Times New Roman" w:eastAsia="Times New Roman" w:hAnsi="Times New Roman" w:cs="Times New Roman"/>
          <w:i/>
          <w:sz w:val="24"/>
          <w:szCs w:val="24"/>
          <w:vertAlign w:val="superscript"/>
        </w:rPr>
        <w:t>5</w:t>
      </w:r>
      <w:r>
        <w:rPr>
          <w:rFonts w:ascii="Times New Roman" w:hAnsi="Times New Roman" w:cs="Times New Roman"/>
          <w:i/>
          <w:sz w:val="24"/>
          <w:szCs w:val="24"/>
        </w:rPr>
        <w:t>cfu/ml and 1</w:t>
      </w:r>
      <w:r>
        <w:rPr>
          <w:rFonts w:ascii="Times New Roman" w:eastAsia="Times New Roman" w:hAnsi="Times New Roman" w:cs="Times New Roman"/>
          <w:i/>
          <w:sz w:val="24"/>
          <w:szCs w:val="24"/>
        </w:rPr>
        <w:t>x10</w:t>
      </w:r>
      <w:r>
        <w:rPr>
          <w:rFonts w:ascii="Times New Roman" w:eastAsia="Times New Roman" w:hAnsi="Times New Roman" w:cs="Times New Roman"/>
          <w:i/>
          <w:sz w:val="24"/>
          <w:szCs w:val="24"/>
          <w:vertAlign w:val="superscript"/>
        </w:rPr>
        <w:t>5</w:t>
      </w:r>
      <w:r>
        <w:rPr>
          <w:rFonts w:ascii="Times New Roman" w:hAnsi="Times New Roman" w:cs="Times New Roman"/>
          <w:i/>
          <w:sz w:val="24"/>
          <w:szCs w:val="24"/>
        </w:rPr>
        <w:t xml:space="preserve"> - 3</w:t>
      </w:r>
      <w:r>
        <w:rPr>
          <w:rFonts w:ascii="Times New Roman" w:eastAsia="Times New Roman" w:hAnsi="Times New Roman" w:cs="Times New Roman"/>
          <w:i/>
          <w:sz w:val="24"/>
          <w:szCs w:val="24"/>
        </w:rPr>
        <w:t>x10</w:t>
      </w:r>
      <w:r>
        <w:rPr>
          <w:rFonts w:ascii="Times New Roman" w:eastAsia="Times New Roman" w:hAnsi="Times New Roman" w:cs="Times New Roman"/>
          <w:i/>
          <w:sz w:val="24"/>
          <w:szCs w:val="24"/>
          <w:vertAlign w:val="superscript"/>
        </w:rPr>
        <w:t>5</w:t>
      </w:r>
      <w:r>
        <w:rPr>
          <w:rFonts w:ascii="Times New Roman" w:hAnsi="Times New Roman" w:cs="Times New Roman"/>
          <w:i/>
          <w:sz w:val="24"/>
          <w:szCs w:val="24"/>
        </w:rPr>
        <w:t>cfu/ml</w:t>
      </w:r>
      <w:r w:rsidR="009809AB">
        <w:rPr>
          <w:rFonts w:ascii="Times New Roman" w:hAnsi="Times New Roman" w:cs="Times New Roman"/>
          <w:i/>
          <w:sz w:val="24"/>
          <w:szCs w:val="24"/>
        </w:rPr>
        <w:t>,</w:t>
      </w:r>
      <w:r>
        <w:rPr>
          <w:rFonts w:ascii="Times New Roman" w:hAnsi="Times New Roman" w:cs="Times New Roman"/>
          <w:i/>
          <w:sz w:val="24"/>
          <w:szCs w:val="24"/>
        </w:rPr>
        <w:t xml:space="preserve"> respectively. The total Staphylococcus counts from avocado and mango were between 2</w:t>
      </w:r>
      <w:r>
        <w:rPr>
          <w:rFonts w:ascii="Times New Roman" w:eastAsia="Times New Roman" w:hAnsi="Times New Roman" w:cs="Times New Roman"/>
          <w:i/>
          <w:sz w:val="24"/>
          <w:szCs w:val="24"/>
        </w:rPr>
        <w:t xml:space="preserve"> x10</w:t>
      </w:r>
      <w:r>
        <w:rPr>
          <w:rFonts w:ascii="Times New Roman" w:eastAsia="Times New Roman" w:hAnsi="Times New Roman" w:cs="Times New Roman"/>
          <w:i/>
          <w:sz w:val="24"/>
          <w:szCs w:val="24"/>
          <w:vertAlign w:val="superscript"/>
        </w:rPr>
        <w:t>5</w:t>
      </w:r>
      <w:r>
        <w:rPr>
          <w:rFonts w:ascii="Times New Roman" w:hAnsi="Times New Roman" w:cs="Times New Roman"/>
          <w:i/>
          <w:sz w:val="24"/>
          <w:szCs w:val="24"/>
        </w:rPr>
        <w:t xml:space="preserve"> - 4</w:t>
      </w:r>
      <w:r>
        <w:rPr>
          <w:rFonts w:ascii="Times New Roman" w:eastAsia="Times New Roman" w:hAnsi="Times New Roman" w:cs="Times New Roman"/>
          <w:i/>
          <w:sz w:val="24"/>
          <w:szCs w:val="24"/>
        </w:rPr>
        <w:t>x10</w:t>
      </w:r>
      <w:r>
        <w:rPr>
          <w:rFonts w:ascii="Times New Roman" w:eastAsia="Times New Roman" w:hAnsi="Times New Roman" w:cs="Times New Roman"/>
          <w:i/>
          <w:sz w:val="24"/>
          <w:szCs w:val="24"/>
          <w:vertAlign w:val="superscript"/>
        </w:rPr>
        <w:t>5</w:t>
      </w:r>
      <w:r>
        <w:rPr>
          <w:rFonts w:ascii="Times New Roman" w:hAnsi="Times New Roman" w:cs="Times New Roman"/>
          <w:i/>
          <w:sz w:val="24"/>
          <w:szCs w:val="24"/>
        </w:rPr>
        <w:t>cfu/ml and 2.1</w:t>
      </w:r>
      <w:r>
        <w:rPr>
          <w:rFonts w:ascii="Times New Roman" w:eastAsia="Times New Roman" w:hAnsi="Times New Roman" w:cs="Times New Roman"/>
          <w:i/>
          <w:sz w:val="24"/>
          <w:szCs w:val="24"/>
        </w:rPr>
        <w:t>x10</w:t>
      </w:r>
      <w:r>
        <w:rPr>
          <w:rFonts w:ascii="Times New Roman" w:eastAsia="Times New Roman" w:hAnsi="Times New Roman" w:cs="Times New Roman"/>
          <w:i/>
          <w:sz w:val="24"/>
          <w:szCs w:val="24"/>
          <w:vertAlign w:val="superscript"/>
        </w:rPr>
        <w:t xml:space="preserve">5 </w:t>
      </w:r>
      <w:r>
        <w:rPr>
          <w:rFonts w:ascii="Times New Roman" w:hAnsi="Times New Roman" w:cs="Times New Roman"/>
          <w:i/>
          <w:sz w:val="24"/>
          <w:szCs w:val="24"/>
        </w:rPr>
        <w:t>- 2.75</w:t>
      </w:r>
      <w:r>
        <w:rPr>
          <w:rFonts w:ascii="Times New Roman" w:eastAsia="Times New Roman" w:hAnsi="Times New Roman" w:cs="Times New Roman"/>
          <w:i/>
          <w:sz w:val="24"/>
          <w:szCs w:val="24"/>
        </w:rPr>
        <w:t>x10</w:t>
      </w:r>
      <w:r>
        <w:rPr>
          <w:rFonts w:ascii="Times New Roman" w:eastAsia="Times New Roman" w:hAnsi="Times New Roman" w:cs="Times New Roman"/>
          <w:i/>
          <w:sz w:val="24"/>
          <w:szCs w:val="24"/>
          <w:vertAlign w:val="superscript"/>
        </w:rPr>
        <w:t>5</w:t>
      </w:r>
      <w:r>
        <w:rPr>
          <w:rFonts w:ascii="Times New Roman" w:hAnsi="Times New Roman" w:cs="Times New Roman"/>
          <w:i/>
          <w:sz w:val="24"/>
          <w:szCs w:val="24"/>
        </w:rPr>
        <w:t>cfu/ml</w:t>
      </w:r>
      <w:r w:rsidR="009809AB">
        <w:rPr>
          <w:rFonts w:ascii="Times New Roman" w:hAnsi="Times New Roman" w:cs="Times New Roman"/>
          <w:i/>
          <w:sz w:val="24"/>
          <w:szCs w:val="24"/>
        </w:rPr>
        <w:t>,</w:t>
      </w:r>
      <w:r>
        <w:rPr>
          <w:rFonts w:ascii="Times New Roman" w:hAnsi="Times New Roman" w:cs="Times New Roman"/>
          <w:i/>
          <w:sz w:val="24"/>
          <w:szCs w:val="24"/>
        </w:rPr>
        <w:t xml:space="preserve"> respectively. The total coliform counts of avocado and mango were found to be 1.15</w:t>
      </w:r>
      <w:r>
        <w:rPr>
          <w:rFonts w:ascii="Times New Roman" w:eastAsia="Times New Roman" w:hAnsi="Times New Roman" w:cs="Times New Roman"/>
          <w:i/>
          <w:sz w:val="24"/>
          <w:szCs w:val="24"/>
        </w:rPr>
        <w:t>x10</w:t>
      </w:r>
      <w:r>
        <w:rPr>
          <w:rFonts w:ascii="Times New Roman" w:eastAsia="Times New Roman" w:hAnsi="Times New Roman" w:cs="Times New Roman"/>
          <w:i/>
          <w:sz w:val="24"/>
          <w:szCs w:val="24"/>
          <w:vertAlign w:val="superscript"/>
        </w:rPr>
        <w:t>5</w:t>
      </w:r>
      <w:r>
        <w:rPr>
          <w:rFonts w:ascii="Times New Roman" w:hAnsi="Times New Roman" w:cs="Times New Roman"/>
          <w:i/>
          <w:sz w:val="24"/>
          <w:szCs w:val="24"/>
        </w:rPr>
        <w:t xml:space="preserve"> - 3.25</w:t>
      </w:r>
      <w:r>
        <w:rPr>
          <w:rFonts w:ascii="Times New Roman" w:eastAsia="Times New Roman" w:hAnsi="Times New Roman" w:cs="Times New Roman"/>
          <w:i/>
          <w:sz w:val="24"/>
          <w:szCs w:val="24"/>
        </w:rPr>
        <w:t>x10</w:t>
      </w:r>
      <w:r>
        <w:rPr>
          <w:rFonts w:ascii="Times New Roman" w:eastAsia="Times New Roman" w:hAnsi="Times New Roman" w:cs="Times New Roman"/>
          <w:i/>
          <w:sz w:val="24"/>
          <w:szCs w:val="24"/>
          <w:vertAlign w:val="superscript"/>
        </w:rPr>
        <w:t xml:space="preserve">5 </w:t>
      </w:r>
      <w:r>
        <w:rPr>
          <w:rFonts w:ascii="Times New Roman" w:hAnsi="Times New Roman" w:cs="Times New Roman"/>
          <w:i/>
          <w:sz w:val="24"/>
          <w:szCs w:val="24"/>
        </w:rPr>
        <w:t>and 1</w:t>
      </w:r>
      <w:r>
        <w:rPr>
          <w:rFonts w:ascii="Times New Roman" w:eastAsia="Times New Roman" w:hAnsi="Times New Roman" w:cs="Times New Roman"/>
          <w:i/>
          <w:sz w:val="24"/>
          <w:szCs w:val="24"/>
        </w:rPr>
        <w:t>x10</w:t>
      </w:r>
      <w:r>
        <w:rPr>
          <w:rFonts w:ascii="Times New Roman" w:eastAsia="Times New Roman" w:hAnsi="Times New Roman" w:cs="Times New Roman"/>
          <w:i/>
          <w:sz w:val="24"/>
          <w:szCs w:val="24"/>
          <w:vertAlign w:val="superscript"/>
        </w:rPr>
        <w:t>5</w:t>
      </w:r>
      <w:r>
        <w:rPr>
          <w:rFonts w:ascii="Times New Roman" w:hAnsi="Times New Roman" w:cs="Times New Roman"/>
          <w:i/>
          <w:sz w:val="24"/>
          <w:szCs w:val="24"/>
        </w:rPr>
        <w:t xml:space="preserve"> - 3 </w:t>
      </w:r>
      <w:r>
        <w:rPr>
          <w:rFonts w:ascii="Times New Roman" w:eastAsia="Times New Roman" w:hAnsi="Times New Roman" w:cs="Times New Roman"/>
          <w:i/>
          <w:sz w:val="24"/>
          <w:szCs w:val="24"/>
        </w:rPr>
        <w:t>x10</w:t>
      </w:r>
      <w:r>
        <w:rPr>
          <w:rFonts w:ascii="Times New Roman" w:eastAsia="Times New Roman" w:hAnsi="Times New Roman" w:cs="Times New Roman"/>
          <w:i/>
          <w:sz w:val="24"/>
          <w:szCs w:val="24"/>
          <w:vertAlign w:val="superscript"/>
        </w:rPr>
        <w:t>5</w:t>
      </w:r>
      <w:r>
        <w:rPr>
          <w:rFonts w:ascii="Times New Roman" w:hAnsi="Times New Roman" w:cs="Times New Roman"/>
          <w:i/>
          <w:sz w:val="24"/>
          <w:szCs w:val="24"/>
        </w:rPr>
        <w:t>cfu/ml</w:t>
      </w:r>
      <w:r w:rsidR="00AC6CAA">
        <w:rPr>
          <w:rFonts w:ascii="Times New Roman" w:hAnsi="Times New Roman" w:cs="Times New Roman"/>
          <w:i/>
          <w:sz w:val="24"/>
          <w:szCs w:val="24"/>
        </w:rPr>
        <w:t>,</w:t>
      </w:r>
      <w:r>
        <w:rPr>
          <w:rFonts w:ascii="Times New Roman" w:hAnsi="Times New Roman" w:cs="Times New Roman"/>
          <w:i/>
          <w:sz w:val="24"/>
          <w:szCs w:val="24"/>
        </w:rPr>
        <w:t xml:space="preserve"> respectively. From a total of 72 samples, 13.8%, of the avocado and 5.55% of the mango </w:t>
      </w:r>
      <w:r w:rsidR="00AC6CAA">
        <w:rPr>
          <w:rFonts w:ascii="Times New Roman" w:hAnsi="Times New Roman" w:cs="Times New Roman"/>
          <w:i/>
          <w:sz w:val="24"/>
          <w:szCs w:val="24"/>
        </w:rPr>
        <w:t xml:space="preserve">samples </w:t>
      </w:r>
      <w:r>
        <w:rPr>
          <w:rFonts w:ascii="Times New Roman" w:hAnsi="Times New Roman" w:cs="Times New Roman"/>
          <w:i/>
          <w:sz w:val="24"/>
          <w:szCs w:val="24"/>
        </w:rPr>
        <w:t xml:space="preserve">were detected positive for Staphylococcus </w:t>
      </w:r>
      <w:proofErr w:type="spellStart"/>
      <w:r>
        <w:rPr>
          <w:rFonts w:ascii="Times New Roman" w:hAnsi="Times New Roman" w:cs="Times New Roman"/>
          <w:i/>
          <w:sz w:val="24"/>
          <w:szCs w:val="24"/>
        </w:rPr>
        <w:t>aureus</w:t>
      </w:r>
      <w:proofErr w:type="spellEnd"/>
      <w:r>
        <w:rPr>
          <w:rFonts w:ascii="Times New Roman" w:hAnsi="Times New Roman" w:cs="Times New Roman"/>
          <w:i/>
          <w:sz w:val="24"/>
          <w:szCs w:val="24"/>
        </w:rPr>
        <w:t xml:space="preserve"> whereas Escherichia coli were found in 11% of avocado and 5.55% of mango samples. None of the mango samples were positive for Streptococcus </w:t>
      </w:r>
      <w:proofErr w:type="spellStart"/>
      <w:r>
        <w:rPr>
          <w:rFonts w:ascii="Times New Roman" w:hAnsi="Times New Roman" w:cs="Times New Roman"/>
          <w:i/>
          <w:sz w:val="24"/>
          <w:szCs w:val="24"/>
        </w:rPr>
        <w:t>spp</w:t>
      </w:r>
      <w:proofErr w:type="spellEnd"/>
      <w:r>
        <w:rPr>
          <w:rFonts w:ascii="Times New Roman" w:hAnsi="Times New Roman" w:cs="Times New Roman"/>
          <w:i/>
          <w:sz w:val="24"/>
          <w:szCs w:val="24"/>
        </w:rPr>
        <w:t xml:space="preserve"> and </w:t>
      </w:r>
      <w:proofErr w:type="spellStart"/>
      <w:r>
        <w:rPr>
          <w:rFonts w:ascii="Times New Roman" w:hAnsi="Times New Roman" w:cs="Times New Roman"/>
          <w:i/>
          <w:sz w:val="24"/>
          <w:szCs w:val="24"/>
        </w:rPr>
        <w:t>Shigella</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spp</w:t>
      </w:r>
      <w:proofErr w:type="spellEnd"/>
      <w:r>
        <w:rPr>
          <w:rFonts w:ascii="Times New Roman" w:hAnsi="Times New Roman" w:cs="Times New Roman"/>
          <w:i/>
          <w:sz w:val="24"/>
          <w:szCs w:val="24"/>
        </w:rPr>
        <w:t xml:space="preserve"> while these species were detected in avocado with 2.77% and 5.55%</w:t>
      </w:r>
      <w:r w:rsidR="00AC6CAA">
        <w:rPr>
          <w:rFonts w:ascii="Times New Roman" w:hAnsi="Times New Roman" w:cs="Times New Roman"/>
          <w:i/>
          <w:sz w:val="24"/>
          <w:szCs w:val="24"/>
        </w:rPr>
        <w:t>,</w:t>
      </w:r>
      <w:r>
        <w:rPr>
          <w:rFonts w:ascii="Times New Roman" w:hAnsi="Times New Roman" w:cs="Times New Roman"/>
          <w:i/>
          <w:sz w:val="24"/>
          <w:szCs w:val="24"/>
        </w:rPr>
        <w:t xml:space="preserve"> respectively. The chemical treatment using 0.1% sodium benzoate was the most effective in reducing total viable bacteria</w:t>
      </w:r>
      <w:r w:rsidR="006519BB">
        <w:rPr>
          <w:rFonts w:ascii="Times New Roman" w:hAnsi="Times New Roman" w:cs="Times New Roman"/>
          <w:i/>
          <w:sz w:val="24"/>
          <w:szCs w:val="24"/>
        </w:rPr>
        <w:t>l</w:t>
      </w:r>
      <w:r>
        <w:rPr>
          <w:rFonts w:ascii="Times New Roman" w:hAnsi="Times New Roman" w:cs="Times New Roman"/>
          <w:i/>
          <w:sz w:val="24"/>
          <w:szCs w:val="24"/>
        </w:rPr>
        <w:t xml:space="preserve"> count followed by lemon squeeze. All of the pathogenic bacteria were found to be resistant to penicillin and ampicillin, and almost all were sensitive to erythromycin and ceftriaxone. Most venders obtained fruits from the open market and most juice makers lacked training in food hygiene and safety. Therefore, regular training and health education on hygienic handling, processing and storage of fruit juices are imperative for juice handlers in café’s so as to improve the quality of fresh fruit juices in the study area.</w:t>
      </w:r>
      <w:bookmarkEnd w:id="26"/>
    </w:p>
    <w:p w:rsidR="00953FF5" w:rsidRDefault="00EA1DD2">
      <w:pPr>
        <w:spacing w:before="200" w:line="360" w:lineRule="auto"/>
        <w:jc w:val="both"/>
        <w:rPr>
          <w:rFonts w:ascii="Times New Roman" w:hAnsi="Times New Roman" w:cs="Times New Roman"/>
          <w:b/>
          <w:bCs/>
          <w:i/>
          <w:sz w:val="24"/>
          <w:szCs w:val="24"/>
        </w:rPr>
        <w:sectPr w:rsidR="00953FF5">
          <w:headerReference w:type="default" r:id="rId12"/>
          <w:footerReference w:type="default" r:id="rId13"/>
          <w:pgSz w:w="11907" w:h="16839"/>
          <w:pgMar w:top="630" w:right="1440" w:bottom="1440" w:left="1800" w:header="0" w:footer="432" w:gutter="0"/>
          <w:pgNumType w:fmt="lowerRoman" w:start="1"/>
          <w:cols w:space="720"/>
          <w:docGrid w:linePitch="360"/>
        </w:sectPr>
      </w:pPr>
      <w:r>
        <w:rPr>
          <w:rFonts w:ascii="Times New Roman" w:hAnsi="Times New Roman" w:cs="Times New Roman"/>
          <w:b/>
          <w:bCs/>
          <w:sz w:val="24"/>
          <w:szCs w:val="24"/>
        </w:rPr>
        <w:t xml:space="preserve">Key </w:t>
      </w:r>
      <w:r w:rsidR="0044649B">
        <w:rPr>
          <w:rFonts w:ascii="Times New Roman" w:hAnsi="Times New Roman" w:cs="Times New Roman"/>
          <w:b/>
          <w:bCs/>
          <w:sz w:val="24"/>
          <w:szCs w:val="24"/>
        </w:rPr>
        <w:t>phrases</w:t>
      </w:r>
      <w:r w:rsidR="006E2B7B">
        <w:rPr>
          <w:rFonts w:ascii="Times New Roman" w:hAnsi="Times New Roman" w:cs="Times New Roman"/>
          <w:sz w:val="24"/>
          <w:szCs w:val="24"/>
        </w:rPr>
        <w:t>: Bacteriological quality, Antibiotic susceptibility, Avocado juice Mango</w:t>
      </w:r>
      <w:r w:rsidR="009C6B2B">
        <w:rPr>
          <w:rFonts w:ascii="Times New Roman" w:hAnsi="Times New Roman" w:cs="Times New Roman"/>
          <w:sz w:val="24"/>
          <w:szCs w:val="24"/>
        </w:rPr>
        <w:t xml:space="preserve"> juice</w:t>
      </w:r>
    </w:p>
    <w:p w:rsidR="00953FF5" w:rsidRDefault="00953FF5">
      <w:pPr>
        <w:pStyle w:val="Heading1"/>
        <w:spacing w:after="240"/>
        <w:ind w:right="1440"/>
        <w:rPr>
          <w:rFonts w:ascii="Times New Roman" w:hAnsi="Times New Roman" w:cs="Times New Roman"/>
          <w:color w:val="auto"/>
        </w:rPr>
        <w:sectPr w:rsidR="00953FF5">
          <w:headerReference w:type="default" r:id="rId14"/>
          <w:footerReference w:type="default" r:id="rId15"/>
          <w:type w:val="continuous"/>
          <w:pgSz w:w="11907" w:h="16839"/>
          <w:pgMar w:top="630" w:right="1440" w:bottom="1440" w:left="1800" w:header="0" w:footer="432" w:gutter="0"/>
          <w:pgNumType w:start="1"/>
          <w:cols w:space="720"/>
          <w:docGrid w:linePitch="360"/>
        </w:sectPr>
      </w:pPr>
      <w:bookmarkStart w:id="27" w:name="_Toc8178394"/>
      <w:bookmarkStart w:id="28" w:name="_Toc8171960"/>
      <w:bookmarkStart w:id="29" w:name="_Toc8171460"/>
    </w:p>
    <w:p w:rsidR="00953FF5" w:rsidRDefault="005E54C7">
      <w:pPr>
        <w:pStyle w:val="Heading1"/>
        <w:ind w:right="-1413"/>
        <w:rPr>
          <w:rFonts w:ascii="Times New Roman" w:hAnsi="Times New Roman" w:cs="Times New Roman"/>
          <w:color w:val="auto"/>
        </w:rPr>
      </w:pPr>
      <w:bookmarkStart w:id="30" w:name="_Toc8182322"/>
      <w:bookmarkStart w:id="31" w:name="_Toc10458468"/>
      <w:bookmarkStart w:id="32" w:name="_Toc103183"/>
      <w:bookmarkEnd w:id="0"/>
      <w:r>
        <w:rPr>
          <w:rFonts w:ascii="Times New Roman" w:hAnsi="Times New Roman" w:cs="Times New Roman"/>
          <w:color w:val="auto"/>
        </w:rPr>
        <w:lastRenderedPageBreak/>
        <w:t>1.</w:t>
      </w:r>
      <w:r w:rsidR="006E2B7B">
        <w:rPr>
          <w:rFonts w:ascii="Times New Roman" w:hAnsi="Times New Roman" w:cs="Times New Roman"/>
          <w:color w:val="auto"/>
        </w:rPr>
        <w:t xml:space="preserve"> INTRODUCTION</w:t>
      </w:r>
      <w:bookmarkEnd w:id="27"/>
      <w:bookmarkEnd w:id="28"/>
      <w:bookmarkEnd w:id="29"/>
      <w:bookmarkEnd w:id="30"/>
      <w:bookmarkEnd w:id="31"/>
      <w:bookmarkEnd w:id="32"/>
    </w:p>
    <w:p w:rsidR="00953FF5" w:rsidRDefault="006E2B7B">
      <w:pPr>
        <w:pStyle w:val="Heading2"/>
      </w:pPr>
      <w:bookmarkStart w:id="33" w:name="_Toc103184"/>
      <w:bookmarkStart w:id="34" w:name="_Toc10458469"/>
      <w:bookmarkStart w:id="35" w:name="_Toc8171461"/>
      <w:bookmarkStart w:id="36" w:name="_Toc8178395"/>
      <w:bookmarkStart w:id="37" w:name="_Toc8182323"/>
      <w:r>
        <w:t>1</w:t>
      </w:r>
      <w:bookmarkEnd w:id="1"/>
      <w:r>
        <w:t>.1 Background of the Study</w:t>
      </w:r>
      <w:bookmarkEnd w:id="33"/>
      <w:bookmarkEnd w:id="34"/>
      <w:bookmarkEnd w:id="35"/>
      <w:bookmarkEnd w:id="36"/>
      <w:bookmarkEnd w:id="37"/>
    </w:p>
    <w:p w:rsidR="00953FF5" w:rsidRDefault="006E2B7B">
      <w:pPr>
        <w:pStyle w:val="Default"/>
        <w:spacing w:before="100" w:beforeAutospacing="1" w:after="120" w:line="360" w:lineRule="auto"/>
        <w:jc w:val="both"/>
        <w:rPr>
          <w:color w:val="auto"/>
        </w:rPr>
      </w:pPr>
      <w:r>
        <w:rPr>
          <w:color w:val="auto"/>
        </w:rPr>
        <w:t>Fruits have very important roles in human diets due to their contributions in essential nutrients mainly vitamin C. Though they are very low in fats and proteins, they are rich in sugar content as they contain large amount of glucose, fructose, and sucrose (</w:t>
      </w:r>
      <w:proofErr w:type="spellStart"/>
      <w:r>
        <w:rPr>
          <w:color w:val="auto"/>
        </w:rPr>
        <w:t>Abalaka</w:t>
      </w:r>
      <w:proofErr w:type="spellEnd"/>
      <w:r>
        <w:rPr>
          <w:color w:val="auto"/>
        </w:rPr>
        <w:t xml:space="preserve"> </w:t>
      </w:r>
      <w:r>
        <w:rPr>
          <w:i/>
          <w:iCs/>
          <w:color w:val="auto"/>
        </w:rPr>
        <w:t>et al.</w:t>
      </w:r>
      <w:r>
        <w:rPr>
          <w:color w:val="auto"/>
        </w:rPr>
        <w:t>, 2013). Fruit juices are healthful drink with their good taste and health benefits (</w:t>
      </w:r>
      <w:proofErr w:type="spellStart"/>
      <w:r>
        <w:rPr>
          <w:color w:val="auto"/>
        </w:rPr>
        <w:t>Suaad</w:t>
      </w:r>
      <w:proofErr w:type="spellEnd"/>
      <w:r>
        <w:rPr>
          <w:color w:val="auto"/>
        </w:rPr>
        <w:t xml:space="preserve"> &amp; </w:t>
      </w:r>
      <w:proofErr w:type="spellStart"/>
      <w:r>
        <w:rPr>
          <w:color w:val="auto"/>
        </w:rPr>
        <w:t>Eman</w:t>
      </w:r>
      <w:proofErr w:type="spellEnd"/>
      <w:r>
        <w:rPr>
          <w:color w:val="auto"/>
        </w:rPr>
        <w:t xml:space="preserve">, 2008). They are common beverages in many countries of the world, </w:t>
      </w:r>
      <w:r w:rsidR="00EE3548">
        <w:rPr>
          <w:color w:val="auto"/>
        </w:rPr>
        <w:t>c</w:t>
      </w:r>
      <w:r>
        <w:rPr>
          <w:color w:val="auto"/>
        </w:rPr>
        <w:t>afes, restaurants and roadside stalls in hot climate areas have local facilities to extract the juice from fresh fruits and then serving the juice liberally doze with ice, to the thirsty customers (Al-</w:t>
      </w:r>
      <w:proofErr w:type="spellStart"/>
      <w:r>
        <w:rPr>
          <w:color w:val="auto"/>
        </w:rPr>
        <w:t>Jedah</w:t>
      </w:r>
      <w:proofErr w:type="spellEnd"/>
      <w:r>
        <w:rPr>
          <w:color w:val="auto"/>
        </w:rPr>
        <w:t>, 2001).</w:t>
      </w:r>
    </w:p>
    <w:p w:rsidR="00953FF5" w:rsidRDefault="006E2B7B">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Fruit juice in the most general sense has the extractable fluid contents and prepared mechanically by extracting or squeezing the flesh fruit from one or more fruits (Bello </w:t>
      </w:r>
      <w:r>
        <w:rPr>
          <w:rFonts w:ascii="Times New Roman" w:hAnsi="Times New Roman" w:cs="Times New Roman"/>
          <w:i/>
          <w:sz w:val="24"/>
          <w:szCs w:val="24"/>
        </w:rPr>
        <w:t>et al</w:t>
      </w:r>
      <w:r>
        <w:rPr>
          <w:rFonts w:ascii="Times New Roman" w:hAnsi="Times New Roman" w:cs="Times New Roman"/>
          <w:sz w:val="24"/>
          <w:szCs w:val="24"/>
        </w:rPr>
        <w:t>., 2014). Unpasteurized fruit juice does not experience advanced treatments like thermal processing, but it is simply made from fruits that are squeezed to extract the juice. These maintain its original taste and flavor and are often considered non-danger due to their freshness and acidic nature (</w:t>
      </w:r>
      <w:proofErr w:type="spellStart"/>
      <w:r>
        <w:rPr>
          <w:rFonts w:ascii="Times New Roman" w:hAnsi="Times New Roman" w:cs="Times New Roman"/>
          <w:sz w:val="24"/>
          <w:szCs w:val="24"/>
        </w:rPr>
        <w:t>Gahan</w:t>
      </w:r>
      <w:proofErr w:type="spellEnd"/>
      <w:r>
        <w:rPr>
          <w:rFonts w:ascii="Times New Roman" w:hAnsi="Times New Roman" w:cs="Times New Roman"/>
          <w:sz w:val="24"/>
          <w:szCs w:val="24"/>
        </w:rPr>
        <w:t xml:space="preserve"> </w:t>
      </w:r>
      <w:r>
        <w:rPr>
          <w:rFonts w:ascii="Times New Roman" w:hAnsi="Times New Roman" w:cs="Times New Roman"/>
          <w:i/>
          <w:sz w:val="24"/>
          <w:szCs w:val="24"/>
        </w:rPr>
        <w:t>et al</w:t>
      </w:r>
      <w:r>
        <w:rPr>
          <w:rFonts w:ascii="Times New Roman" w:hAnsi="Times New Roman" w:cs="Times New Roman"/>
          <w:sz w:val="24"/>
          <w:szCs w:val="24"/>
        </w:rPr>
        <w:t>., 2006).</w:t>
      </w:r>
    </w:p>
    <w:p w:rsidR="00953FF5" w:rsidRDefault="006E2B7B">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w:t>
      </w:r>
      <w:proofErr w:type="spellStart"/>
      <w:r>
        <w:rPr>
          <w:rFonts w:ascii="Times New Roman" w:hAnsi="Times New Roman" w:cs="Times New Roman"/>
          <w:sz w:val="24"/>
          <w:szCs w:val="24"/>
        </w:rPr>
        <w:t>Ankita</w:t>
      </w:r>
      <w:proofErr w:type="spellEnd"/>
      <w:r>
        <w:rPr>
          <w:rFonts w:ascii="Times New Roman" w:hAnsi="Times New Roman" w:cs="Times New Roman"/>
          <w:sz w:val="24"/>
          <w:szCs w:val="24"/>
        </w:rPr>
        <w:t xml:space="preserve"> (2010) fruit juice can be defined as a food made primarily of mixture of raw fruits. Although it is considered low-calorie food, fresh fruit are rich in fiber, vitamin, minerals, and other </w:t>
      </w:r>
      <w:proofErr w:type="spellStart"/>
      <w:r>
        <w:rPr>
          <w:rFonts w:ascii="Times New Roman" w:hAnsi="Times New Roman" w:cs="Times New Roman"/>
          <w:sz w:val="24"/>
          <w:szCs w:val="24"/>
        </w:rPr>
        <w:t>phyto</w:t>
      </w:r>
      <w:proofErr w:type="spellEnd"/>
      <w:r>
        <w:rPr>
          <w:rFonts w:ascii="Times New Roman" w:hAnsi="Times New Roman" w:cs="Times New Roman"/>
          <w:sz w:val="24"/>
          <w:szCs w:val="24"/>
        </w:rPr>
        <w:t xml:space="preserve"> chemicals (</w:t>
      </w:r>
      <w:proofErr w:type="spellStart"/>
      <w:r>
        <w:rPr>
          <w:rFonts w:ascii="Times New Roman" w:hAnsi="Times New Roman" w:cs="Times New Roman"/>
          <w:sz w:val="24"/>
          <w:szCs w:val="24"/>
        </w:rPr>
        <w:t>Sarjo</w:t>
      </w:r>
      <w:proofErr w:type="spellEnd"/>
      <w:r>
        <w:rPr>
          <w:rFonts w:ascii="Times New Roman" w:hAnsi="Times New Roman" w:cs="Times New Roman"/>
          <w:sz w:val="24"/>
          <w:szCs w:val="24"/>
        </w:rPr>
        <w:t xml:space="preserve"> </w:t>
      </w:r>
      <w:r>
        <w:rPr>
          <w:rFonts w:ascii="Times New Roman" w:hAnsi="Times New Roman" w:cs="Times New Roman"/>
          <w:i/>
          <w:sz w:val="24"/>
          <w:szCs w:val="24"/>
        </w:rPr>
        <w:t>et al.</w:t>
      </w:r>
      <w:r>
        <w:rPr>
          <w:rFonts w:ascii="Times New Roman" w:hAnsi="Times New Roman" w:cs="Times New Roman"/>
          <w:sz w:val="24"/>
          <w:szCs w:val="24"/>
        </w:rPr>
        <w:t xml:space="preserve">, 2006). However, if the mixture stays longer, it may create infectious microorganism as fruits are widely exposed to microbial contamination through contact with soil, dust, water and poor handling at harvest. As result, it creates favorable condition for diverse range of microorganisms in plant and human (Nguyen &amp; Carlin, 1994). Microorganisms (bacteria, virus, fungi, and parasites) are a group of naturally occurring </w:t>
      </w:r>
      <w:r w:rsidR="004B6820" w:rsidRPr="009C6B2B">
        <w:rPr>
          <w:rFonts w:ascii="Times New Roman" w:hAnsi="Times New Roman" w:cs="Times New Roman"/>
          <w:sz w:val="24"/>
          <w:szCs w:val="24"/>
        </w:rPr>
        <w:t>living organisms</w:t>
      </w:r>
      <w:r>
        <w:rPr>
          <w:rFonts w:ascii="Times New Roman" w:hAnsi="Times New Roman" w:cs="Times New Roman"/>
          <w:sz w:val="24"/>
          <w:szCs w:val="24"/>
        </w:rPr>
        <w:t xml:space="preserve"> in all food </w:t>
      </w:r>
      <w:proofErr w:type="spellStart"/>
      <w:r>
        <w:rPr>
          <w:rFonts w:ascii="Times New Roman" w:hAnsi="Times New Roman" w:cs="Times New Roman"/>
          <w:sz w:val="24"/>
          <w:szCs w:val="24"/>
        </w:rPr>
        <w:t>rop</w:t>
      </w:r>
      <w:proofErr w:type="spellEnd"/>
      <w:r>
        <w:rPr>
          <w:rFonts w:ascii="Times New Roman" w:hAnsi="Times New Roman" w:cs="Times New Roman"/>
          <w:sz w:val="24"/>
          <w:szCs w:val="24"/>
        </w:rPr>
        <w:t xml:space="preserve"> plants starting from pre-harvest up to consumptions.  One of the famous scholars (Bryan</w:t>
      </w:r>
      <w:r w:rsidR="00AD16A5">
        <w:rPr>
          <w:rFonts w:ascii="Times New Roman" w:hAnsi="Times New Roman" w:cs="Times New Roman"/>
          <w:sz w:val="24"/>
          <w:szCs w:val="24"/>
        </w:rPr>
        <w:t>,</w:t>
      </w:r>
      <w:r>
        <w:rPr>
          <w:rFonts w:ascii="Times New Roman" w:hAnsi="Times New Roman" w:cs="Times New Roman"/>
          <w:sz w:val="24"/>
          <w:szCs w:val="24"/>
        </w:rPr>
        <w:t xml:space="preserve"> 1979) stated that microorganisms initially observed on whole fruit surfaces are soil inhabitants. Human and animal enteric pathogens (except soil-borne spore formers such as </w:t>
      </w:r>
      <w:r>
        <w:rPr>
          <w:rFonts w:ascii="Times New Roman" w:hAnsi="Times New Roman" w:cs="Times New Roman"/>
          <w:i/>
          <w:iCs/>
          <w:sz w:val="24"/>
          <w:szCs w:val="24"/>
        </w:rPr>
        <w:t xml:space="preserve">Bacillus cereus </w:t>
      </w:r>
      <w:r>
        <w:rPr>
          <w:rFonts w:ascii="Times New Roman" w:hAnsi="Times New Roman" w:cs="Times New Roman"/>
          <w:sz w:val="24"/>
          <w:szCs w:val="24"/>
        </w:rPr>
        <w:t xml:space="preserve">and </w:t>
      </w:r>
      <w:r>
        <w:rPr>
          <w:rFonts w:ascii="Times New Roman" w:hAnsi="Times New Roman" w:cs="Times New Roman"/>
          <w:i/>
          <w:iCs/>
          <w:sz w:val="24"/>
          <w:szCs w:val="24"/>
        </w:rPr>
        <w:t xml:space="preserve">Clostridium </w:t>
      </w:r>
      <w:proofErr w:type="spellStart"/>
      <w:r>
        <w:rPr>
          <w:rFonts w:ascii="Times New Roman" w:hAnsi="Times New Roman" w:cs="Times New Roman"/>
          <w:i/>
          <w:iCs/>
          <w:sz w:val="24"/>
          <w:szCs w:val="24"/>
        </w:rPr>
        <w:t>perfringens</w:t>
      </w:r>
      <w:proofErr w:type="spellEnd"/>
      <w:r>
        <w:rPr>
          <w:rFonts w:ascii="Times New Roman" w:hAnsi="Times New Roman" w:cs="Times New Roman"/>
          <w:sz w:val="24"/>
          <w:szCs w:val="24"/>
        </w:rPr>
        <w:t xml:space="preserve">) are usually absent from fresh fruits at harvest unless they have been fertilized with human and animal wastes. Also, other scholars state that microbial profile of fruit is </w:t>
      </w:r>
      <w:r w:rsidR="007A07F2">
        <w:rPr>
          <w:rFonts w:ascii="Times New Roman" w:hAnsi="Times New Roman" w:cs="Times New Roman"/>
          <w:sz w:val="24"/>
          <w:szCs w:val="24"/>
        </w:rPr>
        <w:t xml:space="preserve">the </w:t>
      </w:r>
      <w:r>
        <w:rPr>
          <w:rFonts w:ascii="Times New Roman" w:hAnsi="Times New Roman" w:cs="Times New Roman"/>
          <w:sz w:val="24"/>
          <w:szCs w:val="24"/>
        </w:rPr>
        <w:t xml:space="preserve">direct reflection of the sanitary quality of the development, </w:t>
      </w:r>
      <w:r>
        <w:rPr>
          <w:rFonts w:ascii="Times New Roman" w:hAnsi="Times New Roman" w:cs="Times New Roman"/>
          <w:sz w:val="24"/>
          <w:szCs w:val="24"/>
        </w:rPr>
        <w:lastRenderedPageBreak/>
        <w:t>harvesting, transportation, storage and processing of the produce (</w:t>
      </w:r>
      <w:proofErr w:type="spellStart"/>
      <w:r>
        <w:rPr>
          <w:rFonts w:ascii="Times New Roman" w:hAnsi="Times New Roman" w:cs="Times New Roman"/>
          <w:sz w:val="24"/>
          <w:szCs w:val="24"/>
        </w:rPr>
        <w:t>Janisiewicz</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Korsten</w:t>
      </w:r>
      <w:proofErr w:type="spellEnd"/>
      <w:r>
        <w:rPr>
          <w:rFonts w:ascii="Times New Roman" w:hAnsi="Times New Roman" w:cs="Times New Roman"/>
          <w:sz w:val="24"/>
          <w:szCs w:val="24"/>
        </w:rPr>
        <w:t xml:space="preserve">, 2002; Andrew &amp; Harris, 2000). In developing countries, bacterial quality problem is common for some foods that are important part of the diet. In most case those bacteria like </w:t>
      </w:r>
      <w:r>
        <w:rPr>
          <w:rFonts w:ascii="Times New Roman" w:hAnsi="Times New Roman" w:cs="Times New Roman"/>
          <w:i/>
          <w:iCs/>
          <w:sz w:val="24"/>
          <w:szCs w:val="24"/>
        </w:rPr>
        <w:t>Salmonella</w:t>
      </w:r>
      <w:r>
        <w:rPr>
          <w:rFonts w:ascii="Times New Roman" w:hAnsi="Times New Roman" w:cs="Times New Roman"/>
          <w:sz w:val="24"/>
          <w:szCs w:val="24"/>
        </w:rPr>
        <w:t xml:space="preserve">, some strains </w:t>
      </w:r>
      <w:r>
        <w:rPr>
          <w:rFonts w:ascii="Times New Roman" w:hAnsi="Times New Roman" w:cs="Times New Roman"/>
          <w:i/>
          <w:iCs/>
          <w:sz w:val="24"/>
          <w:szCs w:val="24"/>
        </w:rPr>
        <w:t xml:space="preserve">of  E. coli, </w:t>
      </w:r>
      <w:r>
        <w:rPr>
          <w:rFonts w:ascii="Times New Roman" w:hAnsi="Times New Roman" w:cs="Times New Roman"/>
          <w:sz w:val="24"/>
          <w:szCs w:val="24"/>
        </w:rPr>
        <w:t xml:space="preserve">such as </w:t>
      </w:r>
      <w:proofErr w:type="spellStart"/>
      <w:r>
        <w:rPr>
          <w:rFonts w:ascii="Times New Roman" w:hAnsi="Times New Roman" w:cs="Times New Roman"/>
          <w:i/>
          <w:iCs/>
          <w:sz w:val="24"/>
          <w:szCs w:val="24"/>
        </w:rPr>
        <w:t>E.coli</w:t>
      </w:r>
      <w:proofErr w:type="spellEnd"/>
      <w:r>
        <w:rPr>
          <w:rFonts w:ascii="Times New Roman" w:hAnsi="Times New Roman" w:cs="Times New Roman"/>
          <w:i/>
          <w:iCs/>
          <w:sz w:val="24"/>
          <w:szCs w:val="24"/>
        </w:rPr>
        <w:t xml:space="preserve"> </w:t>
      </w:r>
      <w:r w:rsidR="004B6820" w:rsidRPr="004B6820">
        <w:rPr>
          <w:rFonts w:ascii="Times New Roman" w:hAnsi="Times New Roman" w:cs="Times New Roman"/>
          <w:iCs/>
          <w:sz w:val="24"/>
          <w:szCs w:val="24"/>
        </w:rPr>
        <w:t>O157:H7</w:t>
      </w:r>
      <w:r>
        <w:rPr>
          <w:rFonts w:ascii="Times New Roman" w:hAnsi="Times New Roman" w:cs="Times New Roman"/>
          <w:i/>
          <w:iCs/>
          <w:sz w:val="24"/>
          <w:szCs w:val="24"/>
        </w:rPr>
        <w:t xml:space="preserve">, </w:t>
      </w:r>
      <w:r>
        <w:rPr>
          <w:rFonts w:ascii="Times New Roman" w:hAnsi="Times New Roman" w:cs="Times New Roman"/>
          <w:i/>
          <w:sz w:val="24"/>
          <w:szCs w:val="24"/>
        </w:rPr>
        <w:t>S</w:t>
      </w:r>
      <w:r w:rsidR="00854BF1">
        <w:rPr>
          <w:rFonts w:ascii="Times New Roman" w:hAnsi="Times New Roman" w:cs="Times New Roman"/>
          <w:i/>
          <w:sz w:val="24"/>
          <w:szCs w:val="24"/>
        </w:rPr>
        <w:t>.</w:t>
      </w:r>
      <w:r>
        <w:rPr>
          <w:rFonts w:ascii="Times New Roman" w:hAnsi="Times New Roman" w:cs="Times New Roman"/>
          <w:i/>
          <w:sz w:val="24"/>
          <w:szCs w:val="24"/>
        </w:rPr>
        <w:t xml:space="preserve"> </w:t>
      </w:r>
      <w:proofErr w:type="spellStart"/>
      <w:r>
        <w:rPr>
          <w:rFonts w:ascii="Times New Roman" w:hAnsi="Times New Roman" w:cs="Times New Roman"/>
          <w:i/>
          <w:sz w:val="24"/>
          <w:szCs w:val="24"/>
        </w:rPr>
        <w:t>aureus</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Entrobacters</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Klebsiella</w:t>
      </w:r>
      <w:proofErr w:type="spellEnd"/>
      <w:r>
        <w:rPr>
          <w:rFonts w:ascii="Times New Roman" w:hAnsi="Times New Roman" w:cs="Times New Roman"/>
          <w:i/>
          <w:sz w:val="24"/>
          <w:szCs w:val="24"/>
        </w:rPr>
        <w:t xml:space="preserve"> and </w:t>
      </w:r>
      <w:proofErr w:type="spellStart"/>
      <w:r>
        <w:rPr>
          <w:rFonts w:ascii="Times New Roman" w:hAnsi="Times New Roman" w:cs="Times New Roman"/>
          <w:i/>
          <w:sz w:val="24"/>
          <w:szCs w:val="24"/>
        </w:rPr>
        <w:t>Serratia</w:t>
      </w:r>
      <w:proofErr w:type="spellEnd"/>
      <w:r>
        <w:rPr>
          <w:rFonts w:ascii="Times New Roman" w:hAnsi="Times New Roman" w:cs="Times New Roman"/>
          <w:i/>
          <w:sz w:val="24"/>
          <w:szCs w:val="24"/>
        </w:rPr>
        <w:t xml:space="preserve"> </w:t>
      </w:r>
      <w:r>
        <w:rPr>
          <w:rFonts w:ascii="Times New Roman" w:hAnsi="Times New Roman" w:cs="Times New Roman"/>
          <w:sz w:val="24"/>
          <w:szCs w:val="24"/>
        </w:rPr>
        <w:t xml:space="preserve">are the most common food poisoning bacteria (Mead </w:t>
      </w:r>
      <w:r>
        <w:rPr>
          <w:rFonts w:ascii="Times New Roman" w:hAnsi="Times New Roman" w:cs="Times New Roman"/>
          <w:i/>
          <w:iCs/>
          <w:sz w:val="24"/>
          <w:szCs w:val="24"/>
        </w:rPr>
        <w:t>et al</w:t>
      </w:r>
      <w:r>
        <w:rPr>
          <w:rFonts w:ascii="Times New Roman" w:hAnsi="Times New Roman" w:cs="Times New Roman"/>
          <w:i/>
          <w:sz w:val="24"/>
          <w:szCs w:val="24"/>
        </w:rPr>
        <w:t>.,</w:t>
      </w:r>
      <w:r>
        <w:rPr>
          <w:rFonts w:ascii="Times New Roman" w:hAnsi="Times New Roman" w:cs="Times New Roman"/>
          <w:sz w:val="24"/>
          <w:szCs w:val="24"/>
        </w:rPr>
        <w:t xml:space="preserve"> 1999) that cause several diseases such as diarrhea, kidney failure, pneumonia, skin infection, respiratory disease, meningitis, food poisoning etc. This happens mostly in immune-compromised people (Heaton &amp; Jones, 2008). Reports indicated that most of the food-borne diseases in developing countries are caused by contaminated fruits where their occurrence in food during pre and post-harvest is underestimated (</w:t>
      </w:r>
      <w:proofErr w:type="spellStart"/>
      <w:r>
        <w:rPr>
          <w:rFonts w:ascii="Times New Roman" w:hAnsi="Times New Roman" w:cs="Times New Roman"/>
          <w:sz w:val="24"/>
          <w:szCs w:val="24"/>
        </w:rPr>
        <w:t>Dorny</w:t>
      </w:r>
      <w:proofErr w:type="spellEnd"/>
      <w:r>
        <w:rPr>
          <w:rFonts w:ascii="Times New Roman" w:hAnsi="Times New Roman" w:cs="Times New Roman"/>
          <w:sz w:val="24"/>
          <w:szCs w:val="24"/>
        </w:rPr>
        <w:t xml:space="preserve"> </w:t>
      </w:r>
      <w:r>
        <w:rPr>
          <w:rFonts w:ascii="Times New Roman" w:hAnsi="Times New Roman" w:cs="Times New Roman"/>
          <w:i/>
          <w:iCs/>
          <w:sz w:val="24"/>
          <w:szCs w:val="24"/>
        </w:rPr>
        <w:t>et al</w:t>
      </w:r>
      <w:r>
        <w:rPr>
          <w:rFonts w:ascii="Times New Roman" w:hAnsi="Times New Roman" w:cs="Times New Roman"/>
          <w:sz w:val="24"/>
          <w:szCs w:val="24"/>
        </w:rPr>
        <w:t>., 2009).</w:t>
      </w:r>
    </w:p>
    <w:p w:rsidR="00953FF5" w:rsidRDefault="006E2B7B">
      <w:pPr>
        <w:spacing w:before="100" w:beforeAutospacing="1" w:after="100" w:afterAutospacing="1" w:line="360" w:lineRule="auto"/>
        <w:jc w:val="both"/>
        <w:rPr>
          <w:rFonts w:ascii="Times New Roman" w:hAnsi="Times New Roman" w:cs="Times New Roman"/>
          <w:sz w:val="24"/>
          <w:szCs w:val="24"/>
          <w:lang w:val="am-ET"/>
        </w:rPr>
      </w:pPr>
      <w:r>
        <w:rPr>
          <w:rFonts w:ascii="Times New Roman" w:eastAsia="Times New Roman" w:hAnsi="Times New Roman" w:cs="Times New Roman"/>
          <w:sz w:val="24"/>
          <w:szCs w:val="24"/>
        </w:rPr>
        <w:t>Quality losses in fresh cut fruits and unpasteurized juices may occur as a consequence of microbiological, enzymatic, chemical, or physical changes. Safety and quality losses by microbiological causes are very important due to two reasons: first, because they constitute a hazard for consumers by the possible presence of microbial toxins or pathogenic microorganisms in the product, and second, by economic losses as a result of microbial spoilage. Many food preservation strategies such as freezing, water activity reduction, nutrient restriction, acidification, modified atmosphere packaging, fermentation, non-thermal physical treatments or the use of antimicrobials have been traditionally applied to control microbial growth (Davidson, 2001).</w:t>
      </w:r>
    </w:p>
    <w:p w:rsidR="00953FF5" w:rsidRDefault="006E2B7B">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The antimicrobial resistance of bacteria isolated from food and other sources against commonly used antibiotics has increased from time to time (</w:t>
      </w:r>
      <w:proofErr w:type="spellStart"/>
      <w:r>
        <w:rPr>
          <w:rFonts w:ascii="Times New Roman" w:hAnsi="Times New Roman" w:cs="Times New Roman"/>
          <w:sz w:val="24"/>
          <w:szCs w:val="24"/>
        </w:rPr>
        <w:t>Vicas</w:t>
      </w:r>
      <w:proofErr w:type="spellEnd"/>
      <w:r>
        <w:rPr>
          <w:rFonts w:ascii="Times New Roman" w:hAnsi="Times New Roman" w:cs="Times New Roman"/>
          <w:sz w:val="24"/>
          <w:szCs w:val="24"/>
        </w:rPr>
        <w:t xml:space="preserve"> &amp; Singh, 2010). Not only their presence, but also their resistance to the commonly used antibiotics has become a concern for consumers. Some reports have revealed that antibiotic resistance levels are becoming elevated among food-borne pathogens such as </w:t>
      </w:r>
      <w:r>
        <w:rPr>
          <w:rFonts w:ascii="Times New Roman" w:hAnsi="Times New Roman" w:cs="Times New Roman"/>
          <w:i/>
          <w:iCs/>
          <w:sz w:val="24"/>
          <w:szCs w:val="24"/>
        </w:rPr>
        <w:t xml:space="preserve">Salmonella </w:t>
      </w:r>
      <w:r>
        <w:rPr>
          <w:rFonts w:ascii="Times New Roman" w:hAnsi="Times New Roman" w:cs="Times New Roman"/>
          <w:sz w:val="24"/>
          <w:szCs w:val="24"/>
        </w:rPr>
        <w:t xml:space="preserve">and </w:t>
      </w:r>
      <w:proofErr w:type="spellStart"/>
      <w:r>
        <w:rPr>
          <w:rFonts w:ascii="Times New Roman" w:hAnsi="Times New Roman" w:cs="Times New Roman"/>
          <w:i/>
          <w:iCs/>
          <w:sz w:val="24"/>
          <w:szCs w:val="24"/>
        </w:rPr>
        <w:t>Shigella</w:t>
      </w:r>
      <w:proofErr w:type="spellEnd"/>
      <w:r>
        <w:rPr>
          <w:rFonts w:ascii="Times New Roman" w:hAnsi="Times New Roman" w:cs="Times New Roman"/>
          <w:i/>
          <w:iCs/>
          <w:sz w:val="24"/>
          <w:szCs w:val="24"/>
        </w:rPr>
        <w:t xml:space="preserve"> </w:t>
      </w:r>
      <w:r>
        <w:rPr>
          <w:rFonts w:ascii="Times New Roman" w:hAnsi="Times New Roman" w:cs="Times New Roman"/>
          <w:sz w:val="24"/>
          <w:szCs w:val="24"/>
        </w:rPr>
        <w:t>(Mache, 2002). Although, it is difficult to prove a direct role of drug resistance in bacteria contaminating food items with increased clinical cases of resistant infections, the presence of such bacteria in food items could play a role in the spread of antimicrobial resistance amongst food-borne pathogens (</w:t>
      </w:r>
      <w:proofErr w:type="spellStart"/>
      <w:r>
        <w:rPr>
          <w:rFonts w:ascii="Times New Roman" w:hAnsi="Times New Roman" w:cs="Times New Roman"/>
          <w:sz w:val="24"/>
          <w:szCs w:val="24"/>
        </w:rPr>
        <w:t>Farzana</w:t>
      </w:r>
      <w:proofErr w:type="spellEnd"/>
      <w:r>
        <w:rPr>
          <w:rFonts w:ascii="Times New Roman" w:hAnsi="Times New Roman" w:cs="Times New Roman"/>
          <w:sz w:val="24"/>
          <w:szCs w:val="24"/>
        </w:rPr>
        <w:t xml:space="preserve"> </w:t>
      </w:r>
      <w:r>
        <w:rPr>
          <w:rFonts w:ascii="Times New Roman" w:hAnsi="Times New Roman" w:cs="Times New Roman"/>
          <w:i/>
          <w:iCs/>
          <w:sz w:val="24"/>
          <w:szCs w:val="24"/>
        </w:rPr>
        <w:t>et al</w:t>
      </w:r>
      <w:r>
        <w:rPr>
          <w:rFonts w:ascii="Times New Roman" w:hAnsi="Times New Roman" w:cs="Times New Roman"/>
          <w:iCs/>
          <w:sz w:val="24"/>
          <w:szCs w:val="24"/>
        </w:rPr>
        <w:t>.</w:t>
      </w:r>
      <w:r>
        <w:rPr>
          <w:rFonts w:ascii="Times New Roman" w:hAnsi="Times New Roman" w:cs="Times New Roman"/>
          <w:sz w:val="24"/>
          <w:szCs w:val="24"/>
        </w:rPr>
        <w:t xml:space="preserve">, 2009). Even if </w:t>
      </w:r>
      <w:r w:rsidR="00C6555A">
        <w:rPr>
          <w:rFonts w:ascii="Times New Roman" w:hAnsi="Times New Roman" w:cs="Times New Roman"/>
          <w:sz w:val="24"/>
          <w:szCs w:val="24"/>
        </w:rPr>
        <w:t xml:space="preserve">some </w:t>
      </w:r>
      <w:r>
        <w:rPr>
          <w:rFonts w:ascii="Times New Roman" w:hAnsi="Times New Roman" w:cs="Times New Roman"/>
          <w:sz w:val="24"/>
          <w:szCs w:val="24"/>
        </w:rPr>
        <w:t xml:space="preserve">researchers have carried out studies on raw fruits (Heaton &amp; Jones, 2008) none of them treated the bacterial quality and safety of fruit juice served in the fruit juice houses in </w:t>
      </w:r>
      <w:proofErr w:type="spellStart"/>
      <w:r>
        <w:rPr>
          <w:rFonts w:ascii="Times New Roman" w:hAnsi="Times New Roman" w:cs="Times New Roman"/>
          <w:sz w:val="24"/>
          <w:szCs w:val="24"/>
        </w:rPr>
        <w:t>Arba</w:t>
      </w:r>
      <w:proofErr w:type="spellEnd"/>
      <w:r>
        <w:rPr>
          <w:rFonts w:ascii="Times New Roman" w:hAnsi="Times New Roman" w:cs="Times New Roman"/>
          <w:sz w:val="24"/>
          <w:szCs w:val="24"/>
        </w:rPr>
        <w:t xml:space="preserve"> Minch Town. Therefore, this study focus</w:t>
      </w:r>
      <w:r w:rsidR="006E74CA">
        <w:rPr>
          <w:rFonts w:ascii="Times New Roman" w:hAnsi="Times New Roman" w:cs="Times New Roman"/>
          <w:sz w:val="24"/>
          <w:szCs w:val="24"/>
        </w:rPr>
        <w:t>ed</w:t>
      </w:r>
      <w:r>
        <w:rPr>
          <w:rFonts w:ascii="Times New Roman" w:hAnsi="Times New Roman" w:cs="Times New Roman"/>
          <w:sz w:val="24"/>
          <w:szCs w:val="24"/>
        </w:rPr>
        <w:t xml:space="preserve"> on the bacterial quality and safety of commonly consumed fruit juices in the fruit juice houses of </w:t>
      </w:r>
      <w:proofErr w:type="spellStart"/>
      <w:r>
        <w:rPr>
          <w:rFonts w:ascii="Times New Roman" w:hAnsi="Times New Roman" w:cs="Times New Roman"/>
          <w:sz w:val="24"/>
          <w:szCs w:val="24"/>
        </w:rPr>
        <w:t>Arba</w:t>
      </w:r>
      <w:proofErr w:type="spellEnd"/>
      <w:r>
        <w:rPr>
          <w:rFonts w:ascii="Times New Roman" w:hAnsi="Times New Roman" w:cs="Times New Roman"/>
          <w:sz w:val="24"/>
          <w:szCs w:val="24"/>
        </w:rPr>
        <w:t xml:space="preserve"> Minch town.</w:t>
      </w:r>
    </w:p>
    <w:p w:rsidR="009C6B2B" w:rsidRDefault="009C6B2B">
      <w:pPr>
        <w:pStyle w:val="Heading2"/>
      </w:pPr>
      <w:bookmarkStart w:id="38" w:name="_Toc8182324"/>
      <w:bookmarkStart w:id="39" w:name="_Toc10458470"/>
      <w:bookmarkStart w:id="40" w:name="_Toc8178396"/>
      <w:bookmarkStart w:id="41" w:name="_Toc103185"/>
      <w:bookmarkStart w:id="42" w:name="_Toc8171462"/>
      <w:r>
        <w:lastRenderedPageBreak/>
        <w:t xml:space="preserve">          </w:t>
      </w:r>
      <w:r w:rsidR="006E2B7B">
        <w:t>1.2. Statement of the Problem</w:t>
      </w:r>
      <w:bookmarkEnd w:id="38"/>
      <w:bookmarkEnd w:id="39"/>
      <w:bookmarkEnd w:id="40"/>
      <w:bookmarkEnd w:id="41"/>
      <w:bookmarkEnd w:id="42"/>
      <w:r w:rsidRPr="009C6B2B">
        <w:t xml:space="preserve"> </w:t>
      </w:r>
    </w:p>
    <w:p w:rsidR="00953FF5" w:rsidRPr="009C6B2B" w:rsidRDefault="009C6B2B" w:rsidP="009C6B2B">
      <w:pPr>
        <w:pStyle w:val="Heading2"/>
        <w:jc w:val="both"/>
        <w:rPr>
          <w:b w:val="0"/>
        </w:rPr>
      </w:pPr>
      <w:r w:rsidRPr="009C6B2B">
        <w:rPr>
          <w:b w:val="0"/>
        </w:rPr>
        <w:t xml:space="preserve">Fruit juice is widely consumed by most people as a meal and dessert in different parts of the country. According to the report by the Ethiopian Investment Agency (1998). Fruit juices are consumed by large number of people and also the fruit juice houses had increased at alarming rate. Some studies pointed out that lack of safety in fruits from field to fork is important factor for microbiological contamination by human pathogens like </w:t>
      </w:r>
      <w:proofErr w:type="spellStart"/>
      <w:r w:rsidRPr="009C6B2B">
        <w:rPr>
          <w:b w:val="0"/>
          <w:i/>
        </w:rPr>
        <w:t>E.coli</w:t>
      </w:r>
      <w:proofErr w:type="spellEnd"/>
      <w:r w:rsidRPr="009C6B2B">
        <w:rPr>
          <w:b w:val="0"/>
        </w:rPr>
        <w:t xml:space="preserve">, </w:t>
      </w:r>
      <w:r w:rsidRPr="009C6B2B">
        <w:rPr>
          <w:b w:val="0"/>
          <w:i/>
        </w:rPr>
        <w:t xml:space="preserve">Salmonella </w:t>
      </w:r>
      <w:proofErr w:type="spellStart"/>
      <w:r w:rsidRPr="009C6B2B">
        <w:rPr>
          <w:b w:val="0"/>
          <w:i/>
        </w:rPr>
        <w:t>spp</w:t>
      </w:r>
      <w:proofErr w:type="spellEnd"/>
      <w:r w:rsidRPr="009C6B2B">
        <w:rPr>
          <w:b w:val="0"/>
          <w:i/>
        </w:rPr>
        <w:t xml:space="preserve">, S. </w:t>
      </w:r>
      <w:proofErr w:type="spellStart"/>
      <w:r w:rsidRPr="009C6B2B">
        <w:rPr>
          <w:b w:val="0"/>
          <w:i/>
        </w:rPr>
        <w:t>aureus</w:t>
      </w:r>
      <w:proofErr w:type="spellEnd"/>
      <w:r w:rsidRPr="009C6B2B">
        <w:rPr>
          <w:b w:val="0"/>
          <w:i/>
        </w:rPr>
        <w:t xml:space="preserve"> and </w:t>
      </w:r>
      <w:proofErr w:type="spellStart"/>
      <w:r w:rsidRPr="009C6B2B">
        <w:rPr>
          <w:b w:val="0"/>
          <w:i/>
        </w:rPr>
        <w:t>Shigella</w:t>
      </w:r>
      <w:proofErr w:type="spellEnd"/>
      <w:r w:rsidRPr="009C6B2B">
        <w:rPr>
          <w:b w:val="0"/>
          <w:i/>
        </w:rPr>
        <w:t xml:space="preserve"> </w:t>
      </w:r>
      <w:proofErr w:type="spellStart"/>
      <w:r w:rsidRPr="009C6B2B">
        <w:rPr>
          <w:b w:val="0"/>
          <w:i/>
        </w:rPr>
        <w:t>spp</w:t>
      </w:r>
      <w:proofErr w:type="spellEnd"/>
      <w:r w:rsidRPr="009C6B2B">
        <w:rPr>
          <w:b w:val="0"/>
        </w:rPr>
        <w:t>, (</w:t>
      </w:r>
      <w:proofErr w:type="spellStart"/>
      <w:r w:rsidRPr="009C6B2B">
        <w:rPr>
          <w:b w:val="0"/>
        </w:rPr>
        <w:t>Girmaye</w:t>
      </w:r>
      <w:proofErr w:type="spellEnd"/>
      <w:r w:rsidRPr="009C6B2B">
        <w:rPr>
          <w:b w:val="0"/>
        </w:rPr>
        <w:t xml:space="preserve"> </w:t>
      </w:r>
      <w:r w:rsidRPr="009C6B2B">
        <w:rPr>
          <w:b w:val="0"/>
          <w:i/>
          <w:iCs/>
        </w:rPr>
        <w:t>et al</w:t>
      </w:r>
      <w:r w:rsidRPr="009C6B2B">
        <w:rPr>
          <w:b w:val="0"/>
          <w:i/>
        </w:rPr>
        <w:t>.,</w:t>
      </w:r>
      <w:r w:rsidRPr="009C6B2B">
        <w:rPr>
          <w:b w:val="0"/>
        </w:rPr>
        <w:t xml:space="preserve"> 2014).</w:t>
      </w:r>
      <w:r w:rsidRPr="009C6B2B">
        <w:rPr>
          <w:b w:val="0"/>
          <w:sz w:val="23"/>
          <w:szCs w:val="23"/>
        </w:rPr>
        <w:t xml:space="preserve"> </w:t>
      </w:r>
      <w:r w:rsidRPr="009C6B2B">
        <w:rPr>
          <w:b w:val="0"/>
          <w:i/>
        </w:rPr>
        <w:t xml:space="preserve">  </w:t>
      </w:r>
      <w:r w:rsidRPr="009C6B2B">
        <w:rPr>
          <w:b w:val="0"/>
        </w:rPr>
        <w:t>In addition, unhygienic practices such as poor preparation method, treatment, handling of equipment, poor hygiene of kitchen environment, lack of proper waste disposal as well as tap water availability in the fruit juice houses are among factors contributing for microbial contamination. People consume the fruit juice which they put in plastic jugs and left on shelf without using refrigerator. This creates favorable condition for microbial growth. Fruit juices prepared and handled in such a way are simply served by the vendors without any good hygienic practice and quality assurance. Owing to these, the risk associated with exposure to outbreak of water-borne diseases like diarrhea is very high in many parts of Ethiopia (</w:t>
      </w:r>
      <w:proofErr w:type="spellStart"/>
      <w:r w:rsidRPr="009C6B2B">
        <w:rPr>
          <w:b w:val="0"/>
        </w:rPr>
        <w:t>Alemayehu</w:t>
      </w:r>
      <w:proofErr w:type="spellEnd"/>
      <w:r w:rsidRPr="009C6B2B">
        <w:rPr>
          <w:b w:val="0"/>
        </w:rPr>
        <w:t xml:space="preserve"> </w:t>
      </w:r>
      <w:r w:rsidRPr="009C6B2B">
        <w:rPr>
          <w:b w:val="0"/>
          <w:i/>
          <w:iCs/>
        </w:rPr>
        <w:t>et al</w:t>
      </w:r>
      <w:r w:rsidRPr="009C6B2B">
        <w:rPr>
          <w:b w:val="0"/>
        </w:rPr>
        <w:t xml:space="preserve">., 2014). Therefore, the current study is enthusiastic to investigate the bacteriological quality and safety status of fruit juices prepared and served in selected fruit juice houses in </w:t>
      </w:r>
      <w:proofErr w:type="spellStart"/>
      <w:r w:rsidRPr="009C6B2B">
        <w:rPr>
          <w:b w:val="0"/>
        </w:rPr>
        <w:t>Arba</w:t>
      </w:r>
      <w:proofErr w:type="spellEnd"/>
      <w:r w:rsidRPr="009C6B2B">
        <w:rPr>
          <w:b w:val="0"/>
        </w:rPr>
        <w:t xml:space="preserve"> Minch town.</w:t>
      </w:r>
    </w:p>
    <w:p w:rsidR="00953FF5" w:rsidRDefault="00953FF5">
      <w:pPr>
        <w:spacing w:before="120" w:after="120" w:line="360" w:lineRule="auto"/>
        <w:jc w:val="both"/>
        <w:rPr>
          <w:rFonts w:ascii="Times New Roman" w:hAnsi="Times New Roman" w:cs="Times New Roman"/>
          <w:sz w:val="24"/>
          <w:szCs w:val="24"/>
        </w:rPr>
      </w:pPr>
    </w:p>
    <w:p w:rsidR="00953FF5" w:rsidRDefault="00953FF5">
      <w:pPr>
        <w:spacing w:before="120" w:after="120" w:line="360" w:lineRule="auto"/>
        <w:jc w:val="both"/>
        <w:rPr>
          <w:rFonts w:ascii="Times New Roman" w:hAnsi="Times New Roman" w:cs="Times New Roman"/>
          <w:sz w:val="24"/>
          <w:szCs w:val="24"/>
        </w:rPr>
      </w:pPr>
    </w:p>
    <w:p w:rsidR="00953FF5" w:rsidRDefault="00953FF5">
      <w:pPr>
        <w:spacing w:before="120" w:after="120" w:line="360" w:lineRule="auto"/>
        <w:jc w:val="both"/>
        <w:rPr>
          <w:rFonts w:ascii="Times New Roman" w:hAnsi="Times New Roman" w:cs="Times New Roman"/>
          <w:sz w:val="24"/>
          <w:szCs w:val="24"/>
        </w:rPr>
      </w:pPr>
    </w:p>
    <w:p w:rsidR="00C005C4" w:rsidRDefault="00C005C4">
      <w:pPr>
        <w:rPr>
          <w:rFonts w:ascii="Times New Roman" w:eastAsiaTheme="majorEastAsia" w:hAnsi="Times New Roman" w:cs="Times New Roman"/>
          <w:b/>
          <w:bCs/>
          <w:sz w:val="26"/>
          <w:szCs w:val="26"/>
        </w:rPr>
      </w:pPr>
      <w:bookmarkStart w:id="43" w:name="_Toc497885725"/>
      <w:bookmarkStart w:id="44" w:name="_Toc10458471"/>
      <w:bookmarkStart w:id="45" w:name="_Toc8182325"/>
      <w:bookmarkStart w:id="46" w:name="_Toc8178397"/>
      <w:bookmarkStart w:id="47" w:name="_Toc8171463"/>
      <w:bookmarkStart w:id="48" w:name="_Toc103186"/>
      <w:r>
        <w:rPr>
          <w:sz w:val="26"/>
          <w:szCs w:val="26"/>
        </w:rPr>
        <w:br w:type="page"/>
      </w:r>
    </w:p>
    <w:p w:rsidR="00953FF5" w:rsidRDefault="006E2B7B">
      <w:pPr>
        <w:pStyle w:val="Heading2"/>
        <w:rPr>
          <w:sz w:val="26"/>
          <w:szCs w:val="26"/>
        </w:rPr>
      </w:pPr>
      <w:r>
        <w:rPr>
          <w:sz w:val="26"/>
          <w:szCs w:val="26"/>
        </w:rPr>
        <w:lastRenderedPageBreak/>
        <w:t>1.3. Objectives</w:t>
      </w:r>
      <w:bookmarkEnd w:id="43"/>
      <w:r>
        <w:rPr>
          <w:sz w:val="26"/>
          <w:szCs w:val="26"/>
        </w:rPr>
        <w:t xml:space="preserve"> of the Study</w:t>
      </w:r>
      <w:bookmarkEnd w:id="44"/>
      <w:bookmarkEnd w:id="45"/>
      <w:bookmarkEnd w:id="46"/>
      <w:bookmarkEnd w:id="47"/>
      <w:bookmarkEnd w:id="48"/>
      <w:r>
        <w:rPr>
          <w:sz w:val="26"/>
          <w:szCs w:val="26"/>
        </w:rPr>
        <w:tab/>
      </w:r>
    </w:p>
    <w:p w:rsidR="00953FF5" w:rsidRDefault="006E2B7B">
      <w:pPr>
        <w:pStyle w:val="Heading3"/>
        <w:spacing w:before="100" w:beforeAutospacing="1" w:after="100" w:afterAutospacing="1" w:line="360" w:lineRule="auto"/>
        <w:rPr>
          <w:rFonts w:ascii="Times New Roman" w:hAnsi="Times New Roman" w:cs="Times New Roman"/>
          <w:color w:val="auto"/>
          <w:sz w:val="24"/>
          <w:szCs w:val="24"/>
        </w:rPr>
      </w:pPr>
      <w:bookmarkStart w:id="49" w:name="_Toc526381212"/>
      <w:bookmarkStart w:id="50" w:name="_Toc103187"/>
      <w:bookmarkStart w:id="51" w:name="_Toc6323401"/>
      <w:bookmarkStart w:id="52" w:name="_Toc8171464"/>
      <w:bookmarkStart w:id="53" w:name="_Toc8178398"/>
      <w:bookmarkStart w:id="54" w:name="_Toc8182326"/>
      <w:bookmarkStart w:id="55" w:name="_Toc10458472"/>
      <w:r>
        <w:rPr>
          <w:rFonts w:ascii="Times New Roman" w:hAnsi="Times New Roman" w:cs="Times New Roman"/>
          <w:color w:val="auto"/>
          <w:sz w:val="24"/>
          <w:szCs w:val="24"/>
        </w:rPr>
        <w:t>1.3.1 General Objective</w:t>
      </w:r>
      <w:bookmarkEnd w:id="49"/>
      <w:bookmarkEnd w:id="50"/>
      <w:bookmarkEnd w:id="51"/>
      <w:bookmarkEnd w:id="52"/>
      <w:bookmarkEnd w:id="53"/>
      <w:bookmarkEnd w:id="54"/>
      <w:r>
        <w:rPr>
          <w:rFonts w:ascii="Times New Roman" w:hAnsi="Times New Roman" w:cs="Times New Roman"/>
          <w:color w:val="auto"/>
          <w:sz w:val="24"/>
          <w:szCs w:val="24"/>
        </w:rPr>
        <w:t>:-</w:t>
      </w:r>
      <w:bookmarkEnd w:id="55"/>
    </w:p>
    <w:p w:rsidR="00953FF5" w:rsidRDefault="006E2B7B">
      <w:pPr>
        <w:pStyle w:val="Default"/>
        <w:spacing w:before="120" w:after="120" w:line="360" w:lineRule="auto"/>
        <w:jc w:val="both"/>
        <w:rPr>
          <w:color w:val="auto"/>
        </w:rPr>
      </w:pPr>
      <w:bookmarkStart w:id="56" w:name="_Toc526381213"/>
      <w:r>
        <w:rPr>
          <w:color w:val="auto"/>
        </w:rPr>
        <w:t>The</w:t>
      </w:r>
      <w:r w:rsidR="005D5845">
        <w:rPr>
          <w:color w:val="auto"/>
        </w:rPr>
        <w:t xml:space="preserve"> main</w:t>
      </w:r>
      <w:r>
        <w:rPr>
          <w:color w:val="auto"/>
        </w:rPr>
        <w:t xml:space="preserve"> objective of this research </w:t>
      </w:r>
      <w:r w:rsidR="005D5845">
        <w:rPr>
          <w:color w:val="auto"/>
        </w:rPr>
        <w:t>was</w:t>
      </w:r>
      <w:r>
        <w:rPr>
          <w:color w:val="auto"/>
        </w:rPr>
        <w:t xml:space="preserve"> to investigate the bacteriological quality and make safety analysis of fruit juices prepared by some selected cafeterias and restaurants in </w:t>
      </w:r>
      <w:proofErr w:type="spellStart"/>
      <w:r>
        <w:rPr>
          <w:color w:val="auto"/>
        </w:rPr>
        <w:t>Arba</w:t>
      </w:r>
      <w:proofErr w:type="spellEnd"/>
      <w:r>
        <w:rPr>
          <w:color w:val="auto"/>
        </w:rPr>
        <w:t xml:space="preserve"> Minch town.</w:t>
      </w:r>
    </w:p>
    <w:p w:rsidR="00953FF5" w:rsidRDefault="006E2B7B">
      <w:pPr>
        <w:pStyle w:val="Heading3"/>
        <w:spacing w:before="100" w:beforeAutospacing="1" w:after="100" w:afterAutospacing="1" w:line="360" w:lineRule="auto"/>
        <w:rPr>
          <w:rFonts w:ascii="Times New Roman" w:hAnsi="Times New Roman" w:cs="Times New Roman"/>
          <w:color w:val="auto"/>
          <w:sz w:val="24"/>
          <w:szCs w:val="24"/>
        </w:rPr>
      </w:pPr>
      <w:bookmarkStart w:id="57" w:name="_Toc103188"/>
      <w:bookmarkStart w:id="58" w:name="_Toc6323402"/>
      <w:bookmarkStart w:id="59" w:name="_Toc8171465"/>
      <w:bookmarkStart w:id="60" w:name="_Toc8178399"/>
      <w:bookmarkStart w:id="61" w:name="_Toc8182327"/>
      <w:bookmarkStart w:id="62" w:name="_Toc10458473"/>
      <w:bookmarkStart w:id="63" w:name="_Toc497885727"/>
      <w:bookmarkEnd w:id="56"/>
      <w:r>
        <w:rPr>
          <w:rFonts w:ascii="Times New Roman" w:hAnsi="Times New Roman" w:cs="Times New Roman"/>
          <w:color w:val="auto"/>
          <w:sz w:val="24"/>
          <w:szCs w:val="24"/>
        </w:rPr>
        <w:t>1.3.2. Specific Objectives:-</w:t>
      </w:r>
      <w:bookmarkEnd w:id="57"/>
      <w:bookmarkEnd w:id="58"/>
      <w:bookmarkEnd w:id="59"/>
      <w:bookmarkEnd w:id="60"/>
      <w:bookmarkEnd w:id="61"/>
      <w:bookmarkEnd w:id="62"/>
    </w:p>
    <w:p w:rsidR="00953FF5" w:rsidRDefault="006E2B7B">
      <w:pPr>
        <w:pStyle w:val="Default"/>
        <w:numPr>
          <w:ilvl w:val="0"/>
          <w:numId w:val="1"/>
        </w:numPr>
        <w:spacing w:before="120" w:after="120" w:line="360" w:lineRule="auto"/>
        <w:ind w:left="540"/>
        <w:jc w:val="both"/>
        <w:rPr>
          <w:color w:val="auto"/>
        </w:rPr>
      </w:pPr>
      <w:r>
        <w:rPr>
          <w:color w:val="auto"/>
        </w:rPr>
        <w:t xml:space="preserve">To </w:t>
      </w:r>
      <w:r w:rsidR="00CA749E">
        <w:rPr>
          <w:color w:val="auto"/>
        </w:rPr>
        <w:t xml:space="preserve">assess </w:t>
      </w:r>
      <w:r>
        <w:rPr>
          <w:color w:val="auto"/>
        </w:rPr>
        <w:t xml:space="preserve">the bacterial load </w:t>
      </w:r>
      <w:r w:rsidR="00CA749E">
        <w:rPr>
          <w:color w:val="auto"/>
        </w:rPr>
        <w:t xml:space="preserve">in </w:t>
      </w:r>
      <w:r>
        <w:rPr>
          <w:color w:val="auto"/>
        </w:rPr>
        <w:t xml:space="preserve">avocado and mango juice samples collected </w:t>
      </w:r>
      <w:r w:rsidR="00703B72">
        <w:rPr>
          <w:color w:val="auto"/>
        </w:rPr>
        <w:t xml:space="preserve">from </w:t>
      </w:r>
      <w:proofErr w:type="spellStart"/>
      <w:r w:rsidR="00703B72">
        <w:rPr>
          <w:color w:val="auto"/>
        </w:rPr>
        <w:t>Arba</w:t>
      </w:r>
      <w:proofErr w:type="spellEnd"/>
      <w:r w:rsidR="00703B72">
        <w:rPr>
          <w:color w:val="auto"/>
        </w:rPr>
        <w:t xml:space="preserve"> Minch town. </w:t>
      </w:r>
      <w:r>
        <w:rPr>
          <w:color w:val="auto"/>
        </w:rPr>
        <w:t xml:space="preserve"> </w:t>
      </w:r>
    </w:p>
    <w:p w:rsidR="00953FF5" w:rsidRDefault="006E2B7B">
      <w:pPr>
        <w:pStyle w:val="Default"/>
        <w:numPr>
          <w:ilvl w:val="0"/>
          <w:numId w:val="1"/>
        </w:numPr>
        <w:spacing w:before="120" w:after="120" w:line="360" w:lineRule="auto"/>
        <w:ind w:left="540"/>
        <w:jc w:val="both"/>
        <w:rPr>
          <w:i/>
          <w:color w:val="auto"/>
        </w:rPr>
      </w:pPr>
      <w:r>
        <w:rPr>
          <w:color w:val="auto"/>
        </w:rPr>
        <w:t xml:space="preserve">To isolate, identify and characterize pathogenic microorganisms associated with fruit juice from avocado and mango. </w:t>
      </w:r>
    </w:p>
    <w:p w:rsidR="00953FF5" w:rsidRDefault="006E2B7B">
      <w:pPr>
        <w:pStyle w:val="Default"/>
        <w:numPr>
          <w:ilvl w:val="0"/>
          <w:numId w:val="1"/>
        </w:numPr>
        <w:spacing w:before="120" w:after="120" w:line="360" w:lineRule="auto"/>
        <w:ind w:left="540"/>
        <w:jc w:val="both"/>
        <w:rPr>
          <w:color w:val="auto"/>
        </w:rPr>
      </w:pPr>
      <w:r>
        <w:rPr>
          <w:color w:val="auto"/>
        </w:rPr>
        <w:t xml:space="preserve">To </w:t>
      </w:r>
      <w:proofErr w:type="gramStart"/>
      <w:r w:rsidR="004777CE">
        <w:rPr>
          <w:color w:val="auto"/>
        </w:rPr>
        <w:t xml:space="preserve">Compare </w:t>
      </w:r>
      <w:r>
        <w:rPr>
          <w:color w:val="auto"/>
        </w:rPr>
        <w:t xml:space="preserve"> effectiveness</w:t>
      </w:r>
      <w:proofErr w:type="gramEnd"/>
      <w:r>
        <w:rPr>
          <w:color w:val="auto"/>
        </w:rPr>
        <w:t xml:space="preserve"> of chemical treatments, such as lemon, benzoic acid, and sodium benzoate in reducing total viable bacterial load.</w:t>
      </w:r>
    </w:p>
    <w:p w:rsidR="00953FF5" w:rsidRDefault="006E2B7B">
      <w:pPr>
        <w:pStyle w:val="Default"/>
        <w:numPr>
          <w:ilvl w:val="0"/>
          <w:numId w:val="1"/>
        </w:numPr>
        <w:spacing w:before="120" w:after="120" w:line="360" w:lineRule="auto"/>
        <w:ind w:left="540"/>
        <w:jc w:val="both"/>
        <w:rPr>
          <w:color w:val="auto"/>
        </w:rPr>
      </w:pPr>
      <w:r>
        <w:rPr>
          <w:color w:val="auto"/>
        </w:rPr>
        <w:t>To assess the antibiotic susceptibility pattern of the pathogenic isolates found in fresh juices.</w:t>
      </w:r>
    </w:p>
    <w:p w:rsidR="00953FF5" w:rsidRDefault="006E2B7B">
      <w:pPr>
        <w:pStyle w:val="Heading2"/>
      </w:pPr>
      <w:bookmarkStart w:id="64" w:name="_Toc10458474"/>
      <w:bookmarkStart w:id="65" w:name="_Toc8182328"/>
      <w:bookmarkStart w:id="66" w:name="_Toc8171466"/>
      <w:bookmarkStart w:id="67" w:name="_Toc8178400"/>
      <w:bookmarkStart w:id="68" w:name="_Toc103189"/>
      <w:r>
        <w:t>1.4. Research question</w:t>
      </w:r>
      <w:bookmarkEnd w:id="64"/>
      <w:bookmarkEnd w:id="65"/>
      <w:bookmarkEnd w:id="66"/>
      <w:bookmarkEnd w:id="67"/>
      <w:bookmarkEnd w:id="68"/>
    </w:p>
    <w:p w:rsidR="00953FF5" w:rsidRDefault="006E2B7B">
      <w:pPr>
        <w:pStyle w:val="Default"/>
        <w:spacing w:before="120" w:after="120" w:line="360" w:lineRule="auto"/>
        <w:jc w:val="both"/>
        <w:rPr>
          <w:color w:val="auto"/>
        </w:rPr>
      </w:pPr>
      <w:r>
        <w:rPr>
          <w:color w:val="auto"/>
        </w:rPr>
        <w:t>This study will try to answer the following question</w:t>
      </w:r>
    </w:p>
    <w:p w:rsidR="00953FF5" w:rsidRDefault="006E2B7B">
      <w:pPr>
        <w:pStyle w:val="Default"/>
        <w:numPr>
          <w:ilvl w:val="0"/>
          <w:numId w:val="1"/>
        </w:numPr>
        <w:spacing w:before="120" w:after="120" w:line="360" w:lineRule="auto"/>
        <w:ind w:left="720"/>
        <w:jc w:val="both"/>
        <w:rPr>
          <w:color w:val="auto"/>
        </w:rPr>
      </w:pPr>
      <w:r>
        <w:rPr>
          <w:color w:val="auto"/>
        </w:rPr>
        <w:t xml:space="preserve">What are the bacterial loads of avocado and mango juice samples collected in the morning and afternoon times? </w:t>
      </w:r>
    </w:p>
    <w:p w:rsidR="00953FF5" w:rsidRDefault="006E2B7B">
      <w:pPr>
        <w:pStyle w:val="Default"/>
        <w:numPr>
          <w:ilvl w:val="0"/>
          <w:numId w:val="1"/>
        </w:numPr>
        <w:spacing w:before="120" w:after="120" w:line="360" w:lineRule="auto"/>
        <w:ind w:left="720"/>
        <w:jc w:val="both"/>
        <w:rPr>
          <w:color w:val="auto"/>
        </w:rPr>
      </w:pPr>
      <w:r>
        <w:rPr>
          <w:color w:val="auto"/>
        </w:rPr>
        <w:t>What are the pathogens associated with fruit juices?</w:t>
      </w:r>
    </w:p>
    <w:p w:rsidR="00953FF5" w:rsidRDefault="006E2B7B">
      <w:pPr>
        <w:pStyle w:val="Default"/>
        <w:numPr>
          <w:ilvl w:val="0"/>
          <w:numId w:val="1"/>
        </w:numPr>
        <w:spacing w:before="120" w:after="120" w:line="360" w:lineRule="auto"/>
        <w:ind w:left="720"/>
        <w:jc w:val="both"/>
        <w:rPr>
          <w:color w:val="auto"/>
        </w:rPr>
      </w:pPr>
      <w:r>
        <w:rPr>
          <w:color w:val="auto"/>
        </w:rPr>
        <w:t xml:space="preserve">Which chemical treatments are effective in the reduction of bacterial contaminants in fruit juices? </w:t>
      </w:r>
    </w:p>
    <w:p w:rsidR="00953FF5" w:rsidRDefault="006E2B7B">
      <w:pPr>
        <w:pStyle w:val="Default"/>
        <w:numPr>
          <w:ilvl w:val="0"/>
          <w:numId w:val="1"/>
        </w:numPr>
        <w:spacing w:before="120" w:after="120" w:line="360" w:lineRule="auto"/>
        <w:ind w:left="720"/>
        <w:jc w:val="both"/>
        <w:rPr>
          <w:color w:val="auto"/>
        </w:rPr>
      </w:pPr>
      <w:r>
        <w:rPr>
          <w:color w:val="auto"/>
        </w:rPr>
        <w:t xml:space="preserve">Could any of the isolates show resistance to antibiotic? </w:t>
      </w:r>
      <w:bookmarkStart w:id="69" w:name="_Toc103190"/>
    </w:p>
    <w:p w:rsidR="00953FF5" w:rsidRDefault="00953FF5">
      <w:pPr>
        <w:pStyle w:val="Heading2"/>
      </w:pPr>
      <w:bookmarkStart w:id="70" w:name="_Toc8182329"/>
      <w:bookmarkStart w:id="71" w:name="_Toc8178401"/>
      <w:bookmarkStart w:id="72" w:name="_Toc8171467"/>
    </w:p>
    <w:p w:rsidR="00953FF5" w:rsidRDefault="00953FF5">
      <w:pPr>
        <w:pStyle w:val="Heading2"/>
      </w:pPr>
    </w:p>
    <w:p w:rsidR="00953FF5" w:rsidRDefault="006E2B7B">
      <w:r>
        <w:br w:type="page"/>
      </w:r>
    </w:p>
    <w:p w:rsidR="00953FF5" w:rsidRDefault="006E2B7B">
      <w:pPr>
        <w:pStyle w:val="Heading2"/>
      </w:pPr>
      <w:bookmarkStart w:id="73" w:name="_Toc10458475"/>
      <w:r>
        <w:lastRenderedPageBreak/>
        <w:t>1.5. Significance of the study</w:t>
      </w:r>
      <w:bookmarkEnd w:id="69"/>
      <w:bookmarkEnd w:id="70"/>
      <w:bookmarkEnd w:id="71"/>
      <w:bookmarkEnd w:id="72"/>
      <w:bookmarkEnd w:id="73"/>
    </w:p>
    <w:p w:rsidR="00953FF5" w:rsidRDefault="006E2B7B">
      <w:pPr>
        <w:pStyle w:val="Default"/>
        <w:spacing w:before="120" w:after="120" w:line="360" w:lineRule="auto"/>
        <w:jc w:val="both"/>
        <w:rPr>
          <w:color w:val="auto"/>
        </w:rPr>
      </w:pPr>
      <w:r>
        <w:rPr>
          <w:color w:val="auto"/>
        </w:rPr>
        <w:t xml:space="preserve">The aim of this study was to investigate the bacteriological quality and safety of fruit juices among randomly selected </w:t>
      </w:r>
      <w:r w:rsidR="00BA23D5">
        <w:rPr>
          <w:color w:val="auto"/>
        </w:rPr>
        <w:t xml:space="preserve">fruit juice houses </w:t>
      </w:r>
      <w:r>
        <w:rPr>
          <w:color w:val="auto"/>
        </w:rPr>
        <w:t xml:space="preserve">in </w:t>
      </w:r>
      <w:proofErr w:type="spellStart"/>
      <w:r>
        <w:rPr>
          <w:color w:val="auto"/>
        </w:rPr>
        <w:t>Arba</w:t>
      </w:r>
      <w:proofErr w:type="spellEnd"/>
      <w:r>
        <w:rPr>
          <w:color w:val="auto"/>
        </w:rPr>
        <w:t xml:space="preserve"> Minch town. It w</w:t>
      </w:r>
      <w:r w:rsidR="00BA23D5">
        <w:rPr>
          <w:color w:val="auto"/>
        </w:rPr>
        <w:t>as</w:t>
      </w:r>
      <w:r>
        <w:rPr>
          <w:color w:val="auto"/>
        </w:rPr>
        <w:t xml:space="preserve"> make people aware about the health risks that possibly are associated with consuming unpasteurized fruit juices from cafeteria and restaurants and can also be used for designing appropriate strategy for prevention of contamination-based diseases. The information on effectiveness of chemical treatments w</w:t>
      </w:r>
      <w:r w:rsidR="00BA23D5">
        <w:rPr>
          <w:color w:val="auto"/>
        </w:rPr>
        <w:t>ere</w:t>
      </w:r>
      <w:r>
        <w:rPr>
          <w:color w:val="auto"/>
        </w:rPr>
        <w:t xml:space="preserve"> help</w:t>
      </w:r>
      <w:r w:rsidR="00BA23D5">
        <w:rPr>
          <w:color w:val="auto"/>
        </w:rPr>
        <w:t>ing</w:t>
      </w:r>
      <w:r>
        <w:rPr>
          <w:color w:val="auto"/>
        </w:rPr>
        <w:t xml:space="preserve"> the users to manage risks associated with drinking unpasteurized juices. The study w</w:t>
      </w:r>
      <w:r w:rsidR="00C005C4">
        <w:rPr>
          <w:color w:val="auto"/>
        </w:rPr>
        <w:t>as</w:t>
      </w:r>
      <w:r>
        <w:rPr>
          <w:color w:val="auto"/>
        </w:rPr>
        <w:t xml:space="preserve"> also be used as starting data for future researches on bacteriological safety of fruit juices.</w:t>
      </w:r>
    </w:p>
    <w:p w:rsidR="00953FF5" w:rsidRDefault="00953FF5">
      <w:pPr>
        <w:pStyle w:val="Default"/>
        <w:spacing w:before="120" w:after="120" w:line="360" w:lineRule="auto"/>
        <w:jc w:val="both"/>
        <w:rPr>
          <w:b/>
          <w:color w:val="auto"/>
          <w:sz w:val="28"/>
          <w:szCs w:val="28"/>
        </w:rPr>
      </w:pPr>
    </w:p>
    <w:p w:rsidR="00953FF5" w:rsidRDefault="00953FF5">
      <w:pPr>
        <w:pStyle w:val="Default"/>
        <w:spacing w:before="120" w:after="120" w:line="360" w:lineRule="auto"/>
        <w:jc w:val="both"/>
        <w:rPr>
          <w:b/>
          <w:color w:val="auto"/>
          <w:sz w:val="28"/>
          <w:szCs w:val="28"/>
        </w:rPr>
      </w:pPr>
    </w:p>
    <w:p w:rsidR="00953FF5" w:rsidRDefault="00953FF5">
      <w:pPr>
        <w:pStyle w:val="Default"/>
        <w:spacing w:before="120" w:after="120" w:line="360" w:lineRule="auto"/>
        <w:jc w:val="both"/>
        <w:rPr>
          <w:b/>
          <w:color w:val="auto"/>
          <w:sz w:val="28"/>
          <w:szCs w:val="28"/>
        </w:rPr>
      </w:pPr>
    </w:p>
    <w:p w:rsidR="00953FF5" w:rsidRDefault="00953FF5">
      <w:pPr>
        <w:pStyle w:val="Default"/>
        <w:spacing w:before="120" w:after="120" w:line="360" w:lineRule="auto"/>
        <w:jc w:val="both"/>
        <w:rPr>
          <w:b/>
          <w:color w:val="auto"/>
          <w:sz w:val="28"/>
          <w:szCs w:val="28"/>
        </w:rPr>
      </w:pPr>
    </w:p>
    <w:p w:rsidR="00953FF5" w:rsidRDefault="00953FF5">
      <w:pPr>
        <w:pStyle w:val="Default"/>
        <w:spacing w:before="120" w:after="120" w:line="360" w:lineRule="auto"/>
        <w:jc w:val="both"/>
        <w:rPr>
          <w:b/>
          <w:color w:val="auto"/>
          <w:sz w:val="28"/>
          <w:szCs w:val="28"/>
        </w:rPr>
      </w:pPr>
    </w:p>
    <w:p w:rsidR="00953FF5" w:rsidRDefault="00953FF5">
      <w:pPr>
        <w:pStyle w:val="Default"/>
        <w:spacing w:before="120" w:after="120" w:line="360" w:lineRule="auto"/>
        <w:jc w:val="both"/>
        <w:rPr>
          <w:b/>
          <w:color w:val="auto"/>
          <w:sz w:val="28"/>
          <w:szCs w:val="28"/>
        </w:rPr>
      </w:pPr>
    </w:p>
    <w:p w:rsidR="00953FF5" w:rsidRDefault="00953FF5">
      <w:pPr>
        <w:pStyle w:val="Default"/>
        <w:spacing w:before="120" w:after="120" w:line="360" w:lineRule="auto"/>
        <w:jc w:val="both"/>
        <w:rPr>
          <w:b/>
          <w:color w:val="auto"/>
          <w:sz w:val="28"/>
          <w:szCs w:val="28"/>
        </w:rPr>
      </w:pPr>
    </w:p>
    <w:p w:rsidR="00953FF5" w:rsidRDefault="00953FF5">
      <w:pPr>
        <w:pStyle w:val="Default"/>
        <w:spacing w:before="120" w:after="120" w:line="360" w:lineRule="auto"/>
        <w:jc w:val="both"/>
        <w:rPr>
          <w:b/>
          <w:color w:val="auto"/>
          <w:sz w:val="28"/>
          <w:szCs w:val="28"/>
        </w:rPr>
      </w:pPr>
    </w:p>
    <w:p w:rsidR="00953FF5" w:rsidRDefault="00953FF5">
      <w:pPr>
        <w:pStyle w:val="Default"/>
        <w:spacing w:before="120" w:after="120" w:line="360" w:lineRule="auto"/>
        <w:jc w:val="both"/>
        <w:rPr>
          <w:b/>
          <w:color w:val="auto"/>
          <w:sz w:val="28"/>
          <w:szCs w:val="28"/>
        </w:rPr>
      </w:pPr>
    </w:p>
    <w:p w:rsidR="00953FF5" w:rsidRDefault="00953FF5">
      <w:pPr>
        <w:pStyle w:val="Default"/>
        <w:spacing w:before="120" w:after="120" w:line="360" w:lineRule="auto"/>
        <w:jc w:val="both"/>
        <w:rPr>
          <w:b/>
          <w:color w:val="auto"/>
          <w:sz w:val="28"/>
          <w:szCs w:val="28"/>
        </w:rPr>
      </w:pPr>
    </w:p>
    <w:p w:rsidR="00953FF5" w:rsidRDefault="00953FF5">
      <w:pPr>
        <w:pStyle w:val="Default"/>
        <w:spacing w:before="120" w:after="120" w:line="360" w:lineRule="auto"/>
        <w:jc w:val="both"/>
        <w:rPr>
          <w:b/>
          <w:color w:val="auto"/>
          <w:sz w:val="28"/>
          <w:szCs w:val="28"/>
        </w:rPr>
      </w:pPr>
    </w:p>
    <w:p w:rsidR="00953FF5" w:rsidRDefault="00953FF5">
      <w:pPr>
        <w:pStyle w:val="Default"/>
        <w:spacing w:before="120" w:after="120" w:line="360" w:lineRule="auto"/>
        <w:jc w:val="both"/>
        <w:rPr>
          <w:b/>
          <w:color w:val="auto"/>
          <w:sz w:val="28"/>
          <w:szCs w:val="28"/>
        </w:rPr>
      </w:pPr>
    </w:p>
    <w:p w:rsidR="00953FF5" w:rsidRDefault="00953FF5">
      <w:pPr>
        <w:pStyle w:val="Default"/>
        <w:spacing w:before="120" w:after="120" w:line="360" w:lineRule="auto"/>
        <w:jc w:val="both"/>
        <w:rPr>
          <w:b/>
          <w:color w:val="auto"/>
          <w:sz w:val="28"/>
          <w:szCs w:val="28"/>
        </w:rPr>
      </w:pPr>
    </w:p>
    <w:p w:rsidR="00953FF5" w:rsidRDefault="00953FF5">
      <w:pPr>
        <w:pStyle w:val="Default"/>
        <w:spacing w:before="120" w:after="120" w:line="360" w:lineRule="auto"/>
        <w:jc w:val="both"/>
        <w:rPr>
          <w:b/>
          <w:color w:val="auto"/>
          <w:sz w:val="28"/>
          <w:szCs w:val="28"/>
        </w:rPr>
      </w:pPr>
    </w:p>
    <w:p w:rsidR="00953FF5" w:rsidRDefault="00953FF5">
      <w:pPr>
        <w:pStyle w:val="Default"/>
        <w:spacing w:before="120" w:after="120" w:line="360" w:lineRule="auto"/>
        <w:jc w:val="both"/>
        <w:rPr>
          <w:b/>
          <w:color w:val="auto"/>
          <w:sz w:val="28"/>
          <w:szCs w:val="28"/>
        </w:rPr>
      </w:pPr>
    </w:p>
    <w:p w:rsidR="00953FF5" w:rsidRDefault="00BA23D5" w:rsidP="00BA23D5">
      <w:pPr>
        <w:pStyle w:val="Heading1"/>
        <w:jc w:val="center"/>
        <w:rPr>
          <w:rFonts w:ascii="Times New Roman" w:hAnsi="Times New Roman" w:cs="Times New Roman"/>
          <w:color w:val="auto"/>
        </w:rPr>
      </w:pPr>
      <w:bookmarkStart w:id="74" w:name="_Toc8171468"/>
      <w:bookmarkStart w:id="75" w:name="_Toc8178402"/>
      <w:bookmarkStart w:id="76" w:name="_Toc8182330"/>
      <w:bookmarkStart w:id="77" w:name="_Toc10458476"/>
      <w:bookmarkStart w:id="78" w:name="_Toc103192"/>
      <w:r w:rsidRPr="001933BB">
        <w:rPr>
          <w:rFonts w:ascii="Times New Roman" w:hAnsi="Times New Roman" w:cs="Times New Roman"/>
          <w:color w:val="auto"/>
          <w:sz w:val="32"/>
          <w:szCs w:val="32"/>
        </w:rPr>
        <w:lastRenderedPageBreak/>
        <w:t>2.</w:t>
      </w:r>
      <w:r w:rsidR="001933BB">
        <w:rPr>
          <w:rFonts w:ascii="Times New Roman" w:hAnsi="Times New Roman" w:cs="Times New Roman"/>
          <w:color w:val="auto"/>
        </w:rPr>
        <w:t xml:space="preserve"> </w:t>
      </w:r>
      <w:r w:rsidR="006E2B7B">
        <w:rPr>
          <w:rFonts w:ascii="Times New Roman" w:hAnsi="Times New Roman" w:cs="Times New Roman"/>
          <w:color w:val="auto"/>
        </w:rPr>
        <w:t>REVIEW OF RELATED LITERATURE</w:t>
      </w:r>
      <w:bookmarkStart w:id="79" w:name="_Toc497885728"/>
      <w:bookmarkEnd w:id="63"/>
      <w:bookmarkEnd w:id="74"/>
      <w:bookmarkEnd w:id="75"/>
      <w:bookmarkEnd w:id="76"/>
      <w:bookmarkEnd w:id="77"/>
      <w:bookmarkEnd w:id="78"/>
      <w:r w:rsidR="0066627A">
        <w:rPr>
          <w:rFonts w:ascii="Times New Roman" w:hAnsi="Times New Roman" w:cs="Times New Roman"/>
          <w:color w:val="auto"/>
        </w:rPr>
        <w:t>S</w:t>
      </w:r>
    </w:p>
    <w:p w:rsidR="00953FF5" w:rsidRDefault="006E2B7B">
      <w:pPr>
        <w:pStyle w:val="Heading2"/>
      </w:pPr>
      <w:bookmarkStart w:id="80" w:name="_Toc103193"/>
      <w:bookmarkStart w:id="81" w:name="_Toc8171469"/>
      <w:bookmarkStart w:id="82" w:name="_Toc8178403"/>
      <w:bookmarkStart w:id="83" w:name="_Toc8182331"/>
      <w:bookmarkStart w:id="84" w:name="_Toc10458477"/>
      <w:r>
        <w:t>2.1. Fruits</w:t>
      </w:r>
      <w:bookmarkEnd w:id="79"/>
      <w:bookmarkEnd w:id="80"/>
      <w:bookmarkEnd w:id="81"/>
      <w:bookmarkEnd w:id="82"/>
      <w:bookmarkEnd w:id="83"/>
      <w:bookmarkEnd w:id="84"/>
      <w:r>
        <w:tab/>
      </w:r>
    </w:p>
    <w:p w:rsidR="00953FF5" w:rsidRDefault="006E2B7B">
      <w:pPr>
        <w:pStyle w:val="Default"/>
        <w:spacing w:before="120" w:after="120" w:line="360" w:lineRule="auto"/>
        <w:jc w:val="both"/>
        <w:rPr>
          <w:color w:val="auto"/>
        </w:rPr>
      </w:pPr>
      <w:r>
        <w:rPr>
          <w:color w:val="auto"/>
        </w:rPr>
        <w:t xml:space="preserve">Fruit, in botanical terms is freshly or dry developed ovary of a plant, which encloses the seed or seeds. The thickset component, which is normally the portion eaten, serves to protect and eventually nourish the seed as part of the natural development of the original plant’s progeny (FAO, 2001). Fruits, either fresh or processed, form </w:t>
      </w:r>
      <w:r w:rsidR="009C2B8C">
        <w:rPr>
          <w:color w:val="auto"/>
        </w:rPr>
        <w:t xml:space="preserve">are </w:t>
      </w:r>
      <w:r>
        <w:rPr>
          <w:color w:val="auto"/>
        </w:rPr>
        <w:t xml:space="preserve">important part of our daily diet, and demand is increasing in all over the world. Recent advances in agricultural technology have contributed significantly to the production of fruits throughout the world. Fruits are very perishable in nature because they are living beings and carry out transpiration, respiration, ripening and other biochemical activities, which adversely affect the quality. In addition, because of their high moisture content (in an average 85%) fruits are inherently liable to deteriorate, especially under tropical conditions, and finally become unmarketable (Tetramer </w:t>
      </w:r>
      <w:r>
        <w:rPr>
          <w:i/>
          <w:iCs/>
          <w:color w:val="auto"/>
        </w:rPr>
        <w:t>et al</w:t>
      </w:r>
      <w:r>
        <w:rPr>
          <w:color w:val="auto"/>
        </w:rPr>
        <w:t>., 2009).</w:t>
      </w:r>
    </w:p>
    <w:p w:rsidR="00953FF5" w:rsidRDefault="006E2B7B">
      <w:pPr>
        <w:pStyle w:val="Default"/>
        <w:spacing w:before="100" w:beforeAutospacing="1" w:after="100" w:afterAutospacing="1" w:line="360" w:lineRule="auto"/>
        <w:jc w:val="both"/>
        <w:rPr>
          <w:color w:val="auto"/>
        </w:rPr>
      </w:pPr>
      <w:r>
        <w:rPr>
          <w:color w:val="auto"/>
        </w:rPr>
        <w:t>Fruits are not only colorful and flavorful components of our diet, but they also serve as a source of energy, vitamins, minerals, dietary fiber and antioxidants. They are very low in fats and proteins but high in sugar as they contain large amount of glucose, fructose, and sucrose. In addition, most fruits are often consumed fresh due to their cherished flavor and they contribute immensely to nutrients intake (Adel &amp; Deane, 2005). The structure and functional aspects of fruits dictated the general fruit composition depending upon fruit cultivar, cultivation, maturity and other factors.</w:t>
      </w:r>
      <w:bookmarkStart w:id="85" w:name="_Toc497885729"/>
    </w:p>
    <w:p w:rsidR="00953FF5" w:rsidRDefault="006E2B7B">
      <w:pPr>
        <w:pStyle w:val="Heading2"/>
      </w:pPr>
      <w:bookmarkStart w:id="86" w:name="_Toc103194"/>
      <w:bookmarkStart w:id="87" w:name="_Toc8171470"/>
      <w:bookmarkStart w:id="88" w:name="_Toc8178404"/>
      <w:bookmarkStart w:id="89" w:name="_Toc8182332"/>
      <w:bookmarkStart w:id="90" w:name="_Toc10458478"/>
      <w:r>
        <w:t>2.2. Fruit juices</w:t>
      </w:r>
      <w:bookmarkEnd w:id="85"/>
      <w:bookmarkEnd w:id="86"/>
      <w:bookmarkEnd w:id="87"/>
      <w:bookmarkEnd w:id="88"/>
      <w:bookmarkEnd w:id="89"/>
      <w:bookmarkEnd w:id="90"/>
    </w:p>
    <w:p w:rsidR="00953FF5" w:rsidRDefault="006E2B7B">
      <w:pPr>
        <w:pStyle w:val="Default"/>
        <w:spacing w:before="120" w:after="120" w:line="360" w:lineRule="auto"/>
        <w:jc w:val="both"/>
        <w:rPr>
          <w:color w:val="auto"/>
        </w:rPr>
      </w:pPr>
      <w:r>
        <w:rPr>
          <w:color w:val="auto"/>
        </w:rPr>
        <w:t xml:space="preserve">Fruit juices are defined in the most general sense as the extractable fluid contents or tissues of the fruit or aqueous liquid squeezed or extracted usually from one or more fruits (Bello </w:t>
      </w:r>
      <w:r>
        <w:rPr>
          <w:i/>
          <w:iCs/>
          <w:color w:val="auto"/>
        </w:rPr>
        <w:t>et al</w:t>
      </w:r>
      <w:r>
        <w:rPr>
          <w:color w:val="auto"/>
        </w:rPr>
        <w:t>., 2014). Fruit juices are prepared mechanically by squeezing or macerating the flesh</w:t>
      </w:r>
      <w:r w:rsidR="00B277D6">
        <w:rPr>
          <w:color w:val="auto"/>
        </w:rPr>
        <w:t>.</w:t>
      </w:r>
      <w:r>
        <w:rPr>
          <w:color w:val="auto"/>
        </w:rPr>
        <w:t xml:space="preserve"> Fruit juice is pasteurized to kill those harmful microorganisms and to extend shelf life (Health Care Canada, 2006). Not only the locally prepared/fresh fruit juices but also some times pasteurized juices are important problem in resulting food borne illness. A study conducted in Kumasi, Ghana, on the fresh minimally processed fruit juices demonstrated its’ microbial profile indicating significant increase in bacteria load in the </w:t>
      </w:r>
      <w:r>
        <w:rPr>
          <w:color w:val="auto"/>
        </w:rPr>
        <w:lastRenderedPageBreak/>
        <w:t>avocado and mango fruit juices as they stayed for a long period in shelves (</w:t>
      </w:r>
      <w:proofErr w:type="spellStart"/>
      <w:r>
        <w:rPr>
          <w:color w:val="auto"/>
        </w:rPr>
        <w:t>Abadias</w:t>
      </w:r>
      <w:proofErr w:type="spellEnd"/>
      <w:r>
        <w:rPr>
          <w:color w:val="auto"/>
        </w:rPr>
        <w:t xml:space="preserve">  </w:t>
      </w:r>
      <w:r>
        <w:rPr>
          <w:i/>
          <w:iCs/>
          <w:color w:val="auto"/>
        </w:rPr>
        <w:t>et al</w:t>
      </w:r>
      <w:r>
        <w:rPr>
          <w:color w:val="auto"/>
        </w:rPr>
        <w:t>., 2008).</w:t>
      </w:r>
      <w:bookmarkStart w:id="91" w:name="_Toc497885730"/>
    </w:p>
    <w:p w:rsidR="00953FF5" w:rsidRDefault="006E2B7B">
      <w:pPr>
        <w:pStyle w:val="Heading3"/>
        <w:spacing w:before="100" w:beforeAutospacing="1" w:after="100" w:afterAutospacing="1" w:line="360" w:lineRule="auto"/>
        <w:rPr>
          <w:rFonts w:ascii="Times New Roman" w:hAnsi="Times New Roman" w:cs="Times New Roman"/>
          <w:color w:val="auto"/>
          <w:sz w:val="24"/>
          <w:szCs w:val="24"/>
        </w:rPr>
      </w:pPr>
      <w:bookmarkStart w:id="92" w:name="_Toc103195"/>
      <w:bookmarkStart w:id="93" w:name="_Toc10458479"/>
      <w:bookmarkStart w:id="94" w:name="_Toc8178405"/>
      <w:bookmarkStart w:id="95" w:name="_Toc8182333"/>
      <w:bookmarkStart w:id="96" w:name="_Toc8171471"/>
      <w:r>
        <w:rPr>
          <w:rFonts w:ascii="Times New Roman" w:hAnsi="Times New Roman" w:cs="Times New Roman"/>
          <w:color w:val="auto"/>
          <w:sz w:val="24"/>
          <w:szCs w:val="24"/>
        </w:rPr>
        <w:t>2.2.1 Composition of fruit juice</w:t>
      </w:r>
      <w:bookmarkEnd w:id="92"/>
      <w:bookmarkEnd w:id="93"/>
      <w:bookmarkEnd w:id="94"/>
      <w:bookmarkEnd w:id="95"/>
      <w:bookmarkEnd w:id="96"/>
      <w:r w:rsidR="00B277D6">
        <w:rPr>
          <w:rFonts w:ascii="Times New Roman" w:hAnsi="Times New Roman" w:cs="Times New Roman"/>
          <w:color w:val="auto"/>
          <w:sz w:val="24"/>
          <w:szCs w:val="24"/>
        </w:rPr>
        <w:t>s</w:t>
      </w:r>
    </w:p>
    <w:p w:rsidR="00953FF5" w:rsidRDefault="006E2B7B">
      <w:pPr>
        <w:pStyle w:val="Default"/>
        <w:spacing w:before="120" w:after="120" w:line="360" w:lineRule="auto"/>
        <w:jc w:val="both"/>
        <w:rPr>
          <w:color w:val="auto"/>
        </w:rPr>
      </w:pPr>
      <w:r>
        <w:rPr>
          <w:color w:val="auto"/>
        </w:rPr>
        <w:t>The major component of the fruit juice is water. The other most common constituent is carbohydrates which comprise sucrose, fructose, glucose and sorbitol. Also, limited amount of protein</w:t>
      </w:r>
      <w:r w:rsidR="00B277D6">
        <w:rPr>
          <w:color w:val="auto"/>
        </w:rPr>
        <w:t>s</w:t>
      </w:r>
      <w:r>
        <w:rPr>
          <w:color w:val="auto"/>
        </w:rPr>
        <w:t xml:space="preserve"> and minerals are found in fruit juices. However, juice contains no fat or cholesterol. If it is not added, no fiber content can be observed (American Academy of Pediatrics Committee on Nutrition, 2001). Fruit juices are known as considerable sources of ascorbic acid (vitamin C). Their consumption has been increasing during last year’s (</w:t>
      </w:r>
      <w:proofErr w:type="spellStart"/>
      <w:r>
        <w:rPr>
          <w:color w:val="auto"/>
        </w:rPr>
        <w:t>Kabasakalis</w:t>
      </w:r>
      <w:proofErr w:type="spellEnd"/>
      <w:r>
        <w:rPr>
          <w:color w:val="auto"/>
        </w:rPr>
        <w:t xml:space="preserve"> </w:t>
      </w:r>
      <w:r>
        <w:rPr>
          <w:i/>
          <w:iCs/>
          <w:color w:val="auto"/>
        </w:rPr>
        <w:t>et al</w:t>
      </w:r>
      <w:r>
        <w:rPr>
          <w:color w:val="auto"/>
        </w:rPr>
        <w:t xml:space="preserve">., 2000). Especially citrus fruits and juices are good sources of ascorbic acid, folic acid, vitamin B1, thiamine and potassium. It was noted that a cup of citrus juice (240 ml) provides vitamin C in the quantity of more than daily requirement (Bates </w:t>
      </w:r>
      <w:r>
        <w:rPr>
          <w:i/>
          <w:iCs/>
          <w:color w:val="auto"/>
        </w:rPr>
        <w:t xml:space="preserve">et al., </w:t>
      </w:r>
      <w:r>
        <w:rPr>
          <w:color w:val="auto"/>
        </w:rPr>
        <w:t xml:space="preserve">2001). Water used in processing establishments must be clean unless it is used solely for fire protection or auxiliary services and there must be no connection between the system for that water and the system for potable water. Potable water, hot and cold under pressure, should be provided (Canada food agency, 2001). </w:t>
      </w:r>
    </w:p>
    <w:p w:rsidR="00953FF5" w:rsidRDefault="006E2B7B">
      <w:pPr>
        <w:pStyle w:val="Heading3"/>
        <w:spacing w:before="100" w:beforeAutospacing="1" w:after="100" w:afterAutospacing="1" w:line="360" w:lineRule="auto"/>
        <w:rPr>
          <w:rFonts w:ascii="Times New Roman" w:hAnsi="Times New Roman" w:cs="Times New Roman"/>
          <w:color w:val="auto"/>
          <w:sz w:val="24"/>
          <w:szCs w:val="24"/>
        </w:rPr>
      </w:pPr>
      <w:bookmarkStart w:id="97" w:name="_Toc103196"/>
      <w:bookmarkStart w:id="98" w:name="_Toc8171472"/>
      <w:bookmarkStart w:id="99" w:name="_Toc8178406"/>
      <w:bookmarkStart w:id="100" w:name="_Toc8182334"/>
      <w:bookmarkStart w:id="101" w:name="_Toc10458480"/>
      <w:bookmarkStart w:id="102" w:name="_Toc526641815"/>
      <w:r>
        <w:rPr>
          <w:rFonts w:ascii="Times New Roman" w:hAnsi="Times New Roman" w:cs="Times New Roman"/>
          <w:color w:val="auto"/>
          <w:sz w:val="24"/>
          <w:szCs w:val="24"/>
        </w:rPr>
        <w:t xml:space="preserve">2.2.2 </w:t>
      </w:r>
      <w:r w:rsidR="0056502A">
        <w:rPr>
          <w:rFonts w:ascii="Times New Roman" w:hAnsi="Times New Roman" w:cs="Times New Roman"/>
          <w:color w:val="auto"/>
          <w:sz w:val="24"/>
          <w:szCs w:val="24"/>
        </w:rPr>
        <w:t xml:space="preserve">Pasteurized </w:t>
      </w:r>
      <w:r>
        <w:rPr>
          <w:rFonts w:ascii="Times New Roman" w:hAnsi="Times New Roman" w:cs="Times New Roman"/>
          <w:color w:val="auto"/>
          <w:sz w:val="24"/>
          <w:szCs w:val="24"/>
        </w:rPr>
        <w:t>and unpasteurized fruit juice</w:t>
      </w:r>
      <w:bookmarkEnd w:id="97"/>
      <w:bookmarkEnd w:id="98"/>
      <w:bookmarkEnd w:id="99"/>
      <w:bookmarkEnd w:id="100"/>
      <w:bookmarkEnd w:id="101"/>
    </w:p>
    <w:p w:rsidR="00953FF5" w:rsidRDefault="006E2B7B">
      <w:pPr>
        <w:pStyle w:val="Default"/>
        <w:spacing w:before="120" w:after="120" w:line="360" w:lineRule="auto"/>
        <w:jc w:val="both"/>
        <w:rPr>
          <w:color w:val="auto"/>
        </w:rPr>
      </w:pPr>
      <w:r>
        <w:rPr>
          <w:color w:val="auto"/>
        </w:rPr>
        <w:t>Unpasteurized juice does not undergo treatment often it can be purchased as freshly pressed from local orchards, roadside stands, farmers markets, country fairs and juice bars (Health care Canada, 2006). A fruit juice is pasteurized when it has been treated to kill harmful bacteria or microorganisms to extend its shelf life (Health Care Canada, 2006). Not only the locally prepared/fresh fruit juices but also some times pasteurized juices are important problem in resulting food borne illness. Microbiological analysis conducted on some imported fruit juices indicate significant increase in bacteria loads in the avocado and mango fruit juices as they stayed for a long period in shelves (</w:t>
      </w:r>
      <w:proofErr w:type="spellStart"/>
      <w:r>
        <w:rPr>
          <w:color w:val="auto"/>
        </w:rPr>
        <w:t>Abadias</w:t>
      </w:r>
      <w:proofErr w:type="spellEnd"/>
      <w:r>
        <w:rPr>
          <w:color w:val="auto"/>
        </w:rPr>
        <w:t xml:space="preserve"> </w:t>
      </w:r>
      <w:r>
        <w:rPr>
          <w:i/>
          <w:color w:val="auto"/>
        </w:rPr>
        <w:t>et</w:t>
      </w:r>
      <w:r>
        <w:rPr>
          <w:i/>
          <w:iCs/>
          <w:color w:val="auto"/>
        </w:rPr>
        <w:t xml:space="preserve"> al</w:t>
      </w:r>
      <w:r>
        <w:rPr>
          <w:color w:val="auto"/>
        </w:rPr>
        <w:t>., 2008).</w:t>
      </w:r>
      <w:bookmarkStart w:id="103" w:name="_Toc497885734"/>
      <w:bookmarkEnd w:id="91"/>
      <w:bookmarkEnd w:id="102"/>
    </w:p>
    <w:p w:rsidR="00953FF5" w:rsidRDefault="006E2B7B">
      <w:pPr>
        <w:pStyle w:val="Heading2"/>
      </w:pPr>
      <w:bookmarkStart w:id="104" w:name="_Toc103197"/>
      <w:bookmarkStart w:id="105" w:name="_Toc8178407"/>
      <w:bookmarkStart w:id="106" w:name="_Toc8171473"/>
      <w:bookmarkStart w:id="107" w:name="_Toc8182335"/>
      <w:bookmarkStart w:id="108" w:name="_Toc10458481"/>
      <w:r>
        <w:t>2.3</w:t>
      </w:r>
      <w:proofErr w:type="gramStart"/>
      <w:r>
        <w:t xml:space="preserve">.  </w:t>
      </w:r>
      <w:r w:rsidR="00C005C4">
        <w:t>Microbiological</w:t>
      </w:r>
      <w:proofErr w:type="gramEnd"/>
      <w:r w:rsidR="00C005C4">
        <w:t xml:space="preserve"> </w:t>
      </w:r>
      <w:r>
        <w:t>quality of fruit juices</w:t>
      </w:r>
      <w:bookmarkEnd w:id="103"/>
      <w:bookmarkEnd w:id="104"/>
      <w:bookmarkEnd w:id="105"/>
      <w:bookmarkEnd w:id="106"/>
      <w:bookmarkEnd w:id="107"/>
      <w:bookmarkEnd w:id="108"/>
    </w:p>
    <w:p w:rsidR="00953FF5" w:rsidRDefault="006E2B7B">
      <w:pPr>
        <w:pStyle w:val="Default"/>
        <w:spacing w:before="120" w:after="120" w:line="360" w:lineRule="auto"/>
        <w:jc w:val="both"/>
        <w:rPr>
          <w:color w:val="auto"/>
        </w:rPr>
      </w:pPr>
      <w:r>
        <w:rPr>
          <w:color w:val="auto"/>
        </w:rPr>
        <w:t xml:space="preserve">Microorganisms (bacteria, virus, fungi, and parasites) are a group of naturally occurring living organism in all food crop plants starting from pre-harvest up to consumptions. They are found in a wide range of foods around the world. Their presence or absence in </w:t>
      </w:r>
      <w:r>
        <w:rPr>
          <w:color w:val="auto"/>
        </w:rPr>
        <w:lastRenderedPageBreak/>
        <w:t xml:space="preserve">the food is considered as one quality. This quality is sometimes affected by the presence of microorganisms that are resident and non-resident in the soil. This mainly occurs in fruit juices, which grow with contaminated irrigating water, human and animal faces and animal grazing areas etc. Studies reveled that bacterial qualities are fluctuating throughout most food commodities (Burnett &amp; </w:t>
      </w:r>
      <w:proofErr w:type="spellStart"/>
      <w:r>
        <w:rPr>
          <w:color w:val="auto"/>
        </w:rPr>
        <w:t>Beuchat</w:t>
      </w:r>
      <w:proofErr w:type="spellEnd"/>
      <w:r>
        <w:rPr>
          <w:color w:val="auto"/>
        </w:rPr>
        <w:t>, 2001). This leads to food poisoning due to food-borne pathogens, which is a major public health issue, associated with food hygiene and overall food safety.</w:t>
      </w:r>
    </w:p>
    <w:p w:rsidR="00953FF5" w:rsidRDefault="006E2B7B">
      <w:pPr>
        <w:pStyle w:val="Default"/>
        <w:spacing w:before="100" w:beforeAutospacing="1" w:after="100" w:afterAutospacing="1" w:line="360" w:lineRule="auto"/>
        <w:jc w:val="both"/>
        <w:rPr>
          <w:color w:val="auto"/>
        </w:rPr>
      </w:pPr>
      <w:r>
        <w:rPr>
          <w:color w:val="auto"/>
        </w:rPr>
        <w:t xml:space="preserve"> In developing countries, bacterial quality problem is common for some foods that are important part of the diet. In most case</w:t>
      </w:r>
      <w:r w:rsidR="006A1530">
        <w:rPr>
          <w:color w:val="auto"/>
        </w:rPr>
        <w:t>s</w:t>
      </w:r>
      <w:r>
        <w:rPr>
          <w:color w:val="auto"/>
        </w:rPr>
        <w:t xml:space="preserve"> those bacteria like </w:t>
      </w:r>
      <w:r>
        <w:rPr>
          <w:i/>
          <w:iCs/>
          <w:color w:val="auto"/>
        </w:rPr>
        <w:t xml:space="preserve">Salmonella </w:t>
      </w:r>
      <w:r>
        <w:rPr>
          <w:color w:val="auto"/>
        </w:rPr>
        <w:t xml:space="preserve">and some strains </w:t>
      </w:r>
      <w:r>
        <w:rPr>
          <w:iCs/>
          <w:color w:val="auto"/>
        </w:rPr>
        <w:t xml:space="preserve">of </w:t>
      </w:r>
      <w:proofErr w:type="spellStart"/>
      <w:r>
        <w:rPr>
          <w:i/>
          <w:iCs/>
          <w:color w:val="auto"/>
        </w:rPr>
        <w:t>E.coli</w:t>
      </w:r>
      <w:proofErr w:type="spellEnd"/>
      <w:r>
        <w:rPr>
          <w:i/>
          <w:iCs/>
          <w:color w:val="auto"/>
        </w:rPr>
        <w:t xml:space="preserve">, </w:t>
      </w:r>
      <w:r>
        <w:rPr>
          <w:color w:val="auto"/>
        </w:rPr>
        <w:t xml:space="preserve">such as </w:t>
      </w:r>
      <w:proofErr w:type="spellStart"/>
      <w:r>
        <w:rPr>
          <w:i/>
          <w:iCs/>
          <w:color w:val="auto"/>
        </w:rPr>
        <w:t>E.coli</w:t>
      </w:r>
      <w:proofErr w:type="spellEnd"/>
      <w:r>
        <w:rPr>
          <w:i/>
          <w:iCs/>
          <w:color w:val="auto"/>
        </w:rPr>
        <w:t xml:space="preserve"> </w:t>
      </w:r>
      <w:r w:rsidR="004B6820" w:rsidRPr="004B6820">
        <w:rPr>
          <w:iCs/>
          <w:color w:val="auto"/>
        </w:rPr>
        <w:t>O157:H7</w:t>
      </w:r>
      <w:r>
        <w:rPr>
          <w:color w:val="auto"/>
        </w:rPr>
        <w:t xml:space="preserve"> are the most common food poisoning bacteria (Mead </w:t>
      </w:r>
      <w:r>
        <w:rPr>
          <w:i/>
          <w:iCs/>
          <w:color w:val="auto"/>
        </w:rPr>
        <w:t>et al</w:t>
      </w:r>
      <w:r>
        <w:rPr>
          <w:color w:val="auto"/>
        </w:rPr>
        <w:t xml:space="preserve">., 1999). The acidity of juices can affect the growth of bacteria in the juices. The pH of a food is one of </w:t>
      </w:r>
      <w:r w:rsidR="00BC09F4">
        <w:rPr>
          <w:color w:val="auto"/>
        </w:rPr>
        <w:t xml:space="preserve">the </w:t>
      </w:r>
      <w:r>
        <w:rPr>
          <w:color w:val="auto"/>
        </w:rPr>
        <w:t xml:space="preserve">several important factors that determine the survival and growth of microorganism especially bacteria during processing, storage and distribution. The acidity of a food may occur naturally as in citrus fruits, apple, tomatoes and strawberries or it may be produced in foods through microbial fermentation. High acidic fruit juices (pH 3.0 – 4.0) could not support survival and growth of bacteria pathogens. However, a number of documented outbreaks of human infections associated with the consumption of raw fruits and unpasteurized fruit juices increased in recent years (Buck, 2003). </w:t>
      </w:r>
      <w:bookmarkStart w:id="109" w:name="_Toc497885735"/>
    </w:p>
    <w:p w:rsidR="00953FF5" w:rsidRDefault="006E2B7B">
      <w:pPr>
        <w:pStyle w:val="Heading2"/>
      </w:pPr>
      <w:bookmarkStart w:id="110" w:name="_Toc8182336"/>
      <w:bookmarkStart w:id="111" w:name="_Toc10458482"/>
      <w:bookmarkStart w:id="112" w:name="_Toc8171474"/>
      <w:bookmarkStart w:id="113" w:name="_Toc103198"/>
      <w:bookmarkStart w:id="114" w:name="_Toc8178408"/>
      <w:r>
        <w:t>2.4. Sources of microbial contamination</w:t>
      </w:r>
      <w:bookmarkEnd w:id="109"/>
      <w:bookmarkEnd w:id="110"/>
      <w:bookmarkEnd w:id="111"/>
      <w:bookmarkEnd w:id="112"/>
      <w:bookmarkEnd w:id="113"/>
      <w:bookmarkEnd w:id="114"/>
      <w:r>
        <w:tab/>
      </w:r>
    </w:p>
    <w:p w:rsidR="00953FF5" w:rsidRDefault="006E2B7B">
      <w:pPr>
        <w:pStyle w:val="Default"/>
        <w:spacing w:line="360" w:lineRule="auto"/>
        <w:jc w:val="both"/>
        <w:rPr>
          <w:color w:val="auto"/>
        </w:rPr>
      </w:pPr>
      <w:r>
        <w:rPr>
          <w:color w:val="auto"/>
        </w:rPr>
        <w:t>Deterioration and spoilage of fresh products may be due to the result of microbial, physiological/biochemical or physical factors acting on the products. Lack of proper training, inadequate storage structures unsuitable handling technologies, ineffective quality control and adverse environmental conditions favor for this factor. Other contamination sources include water, soil, air, equipment, sewage, insects, rodents and employs. Contamination of raw material can also occur from the, live animals, external surface and the internal organs of meat animals (</w:t>
      </w:r>
      <w:proofErr w:type="spellStart"/>
      <w:r>
        <w:rPr>
          <w:color w:val="auto"/>
        </w:rPr>
        <w:t>Satine</w:t>
      </w:r>
      <w:proofErr w:type="spellEnd"/>
      <w:r>
        <w:rPr>
          <w:color w:val="auto"/>
        </w:rPr>
        <w:t xml:space="preserve">, 2011). </w:t>
      </w:r>
    </w:p>
    <w:p w:rsidR="00953FF5" w:rsidRDefault="006E2B7B">
      <w:pPr>
        <w:pStyle w:val="Heading3"/>
        <w:spacing w:before="100" w:beforeAutospacing="1" w:after="100" w:afterAutospacing="1" w:line="360" w:lineRule="auto"/>
        <w:rPr>
          <w:rFonts w:ascii="Times New Roman" w:hAnsi="Times New Roman" w:cs="Times New Roman"/>
          <w:color w:val="auto"/>
          <w:sz w:val="24"/>
          <w:szCs w:val="24"/>
        </w:rPr>
      </w:pPr>
      <w:bookmarkStart w:id="115" w:name="_Toc103199"/>
      <w:bookmarkStart w:id="116" w:name="_Toc8171475"/>
      <w:bookmarkStart w:id="117" w:name="_Toc8178409"/>
      <w:bookmarkStart w:id="118" w:name="_Toc8182337"/>
      <w:bookmarkStart w:id="119" w:name="_Toc10458483"/>
      <w:r>
        <w:rPr>
          <w:rFonts w:ascii="Times New Roman" w:hAnsi="Times New Roman" w:cs="Times New Roman"/>
          <w:color w:val="auto"/>
          <w:sz w:val="24"/>
          <w:szCs w:val="24"/>
        </w:rPr>
        <w:t>2.4.1 Pre harvest source</w:t>
      </w:r>
      <w:bookmarkEnd w:id="115"/>
      <w:bookmarkEnd w:id="116"/>
      <w:bookmarkEnd w:id="117"/>
      <w:bookmarkEnd w:id="118"/>
      <w:bookmarkEnd w:id="119"/>
      <w:r w:rsidR="002C4FBB">
        <w:rPr>
          <w:rFonts w:ascii="Times New Roman" w:hAnsi="Times New Roman" w:cs="Times New Roman"/>
          <w:color w:val="auto"/>
          <w:sz w:val="24"/>
          <w:szCs w:val="24"/>
        </w:rPr>
        <w:t>s</w:t>
      </w:r>
    </w:p>
    <w:p w:rsidR="00953FF5" w:rsidRDefault="006E2B7B">
      <w:pPr>
        <w:pStyle w:val="Default"/>
        <w:spacing w:before="120" w:after="120" w:line="360" w:lineRule="auto"/>
        <w:jc w:val="both"/>
        <w:rPr>
          <w:color w:val="auto"/>
        </w:rPr>
      </w:pPr>
      <w:r>
        <w:rPr>
          <w:color w:val="auto"/>
        </w:rPr>
        <w:t xml:space="preserve"> Fresh produce does not naturally contain pathogenic microorganisms such as bacteria, viruses and parasites. Irrigation water or sewage, organic fertilizers, manures </w:t>
      </w:r>
      <w:proofErr w:type="spellStart"/>
      <w:r>
        <w:rPr>
          <w:color w:val="auto"/>
        </w:rPr>
        <w:t>etc</w:t>
      </w:r>
      <w:proofErr w:type="spellEnd"/>
      <w:r>
        <w:rPr>
          <w:color w:val="auto"/>
        </w:rPr>
        <w:t xml:space="preserve"> are some of pre harvest sources of pathogen that can cause food-borne illness. For example</w:t>
      </w:r>
      <w:r>
        <w:rPr>
          <w:i/>
          <w:iCs/>
          <w:color w:val="auto"/>
        </w:rPr>
        <w:t xml:space="preserve">, </w:t>
      </w:r>
      <w:r>
        <w:rPr>
          <w:iCs/>
          <w:color w:val="auto"/>
        </w:rPr>
        <w:t xml:space="preserve">fruits, </w:t>
      </w:r>
      <w:r>
        <w:rPr>
          <w:color w:val="auto"/>
        </w:rPr>
        <w:lastRenderedPageBreak/>
        <w:t>salad vegetables such as lettuces, cabbage, tomato and spinach carry the risk of microbial contamination because of the usage of untreated irrigation water (</w:t>
      </w:r>
      <w:proofErr w:type="spellStart"/>
      <w:r>
        <w:rPr>
          <w:color w:val="auto"/>
        </w:rPr>
        <w:t>Taban</w:t>
      </w:r>
      <w:proofErr w:type="spellEnd"/>
      <w:r>
        <w:rPr>
          <w:color w:val="auto"/>
        </w:rPr>
        <w:t xml:space="preserve"> &amp; </w:t>
      </w:r>
      <w:proofErr w:type="spellStart"/>
      <w:r>
        <w:rPr>
          <w:color w:val="auto"/>
        </w:rPr>
        <w:t>Halkman</w:t>
      </w:r>
      <w:proofErr w:type="spellEnd"/>
      <w:r>
        <w:rPr>
          <w:color w:val="auto"/>
        </w:rPr>
        <w:t xml:space="preserve">, 2011). In study done by Alice (1997) manures used to promote the growth of vegetables and crops containing a large number of pathogenic microorganisms including </w:t>
      </w:r>
      <w:r>
        <w:rPr>
          <w:i/>
          <w:iCs/>
          <w:color w:val="auto"/>
        </w:rPr>
        <w:t>Salmonella</w:t>
      </w:r>
      <w:r>
        <w:rPr>
          <w:color w:val="auto"/>
        </w:rPr>
        <w:t xml:space="preserve">, </w:t>
      </w:r>
      <w:proofErr w:type="spellStart"/>
      <w:r>
        <w:rPr>
          <w:i/>
          <w:iCs/>
          <w:color w:val="auto"/>
        </w:rPr>
        <w:t>E.coli</w:t>
      </w:r>
      <w:proofErr w:type="spellEnd"/>
      <w:r>
        <w:rPr>
          <w:i/>
          <w:iCs/>
          <w:color w:val="auto"/>
        </w:rPr>
        <w:t xml:space="preserve"> </w:t>
      </w:r>
      <w:r w:rsidR="004B6820" w:rsidRPr="004B6820">
        <w:rPr>
          <w:iCs/>
          <w:color w:val="auto"/>
        </w:rPr>
        <w:t>O157:H7</w:t>
      </w:r>
      <w:r>
        <w:rPr>
          <w:color w:val="auto"/>
        </w:rPr>
        <w:t xml:space="preserve">, </w:t>
      </w:r>
      <w:proofErr w:type="spellStart"/>
      <w:r>
        <w:rPr>
          <w:i/>
          <w:iCs/>
          <w:color w:val="auto"/>
        </w:rPr>
        <w:t>Shigella</w:t>
      </w:r>
      <w:proofErr w:type="spellEnd"/>
      <w:r>
        <w:rPr>
          <w:i/>
          <w:iCs/>
          <w:color w:val="auto"/>
        </w:rPr>
        <w:t xml:space="preserve"> </w:t>
      </w:r>
      <w:proofErr w:type="spellStart"/>
      <w:r>
        <w:rPr>
          <w:i/>
          <w:iCs/>
          <w:color w:val="auto"/>
        </w:rPr>
        <w:t>sp</w:t>
      </w:r>
      <w:proofErr w:type="spellEnd"/>
      <w:r>
        <w:rPr>
          <w:i/>
          <w:iCs/>
          <w:color w:val="auto"/>
        </w:rPr>
        <w:t xml:space="preserve">, Bacillus </w:t>
      </w:r>
      <w:proofErr w:type="spellStart"/>
      <w:r>
        <w:rPr>
          <w:i/>
          <w:iCs/>
          <w:color w:val="auto"/>
        </w:rPr>
        <w:t>antracis</w:t>
      </w:r>
      <w:proofErr w:type="spellEnd"/>
      <w:r>
        <w:rPr>
          <w:i/>
          <w:iCs/>
          <w:color w:val="auto"/>
        </w:rPr>
        <w:t xml:space="preserve">, Yersinia, </w:t>
      </w:r>
      <w:proofErr w:type="spellStart"/>
      <w:r>
        <w:rPr>
          <w:i/>
          <w:iCs/>
          <w:color w:val="auto"/>
        </w:rPr>
        <w:t>Clusteridum</w:t>
      </w:r>
      <w:proofErr w:type="spellEnd"/>
      <w:r>
        <w:rPr>
          <w:i/>
          <w:iCs/>
          <w:color w:val="auto"/>
        </w:rPr>
        <w:t xml:space="preserve"> </w:t>
      </w:r>
      <w:proofErr w:type="spellStart"/>
      <w:r>
        <w:rPr>
          <w:i/>
          <w:iCs/>
          <w:color w:val="auto"/>
        </w:rPr>
        <w:t>perfringes</w:t>
      </w:r>
      <w:proofErr w:type="spellEnd"/>
      <w:r>
        <w:rPr>
          <w:i/>
          <w:iCs/>
          <w:color w:val="auto"/>
        </w:rPr>
        <w:t xml:space="preserve">, </w:t>
      </w:r>
      <w:proofErr w:type="spellStart"/>
      <w:r>
        <w:rPr>
          <w:i/>
          <w:iCs/>
          <w:color w:val="auto"/>
        </w:rPr>
        <w:t>Klebsiella</w:t>
      </w:r>
      <w:proofErr w:type="spellEnd"/>
      <w:r>
        <w:rPr>
          <w:i/>
          <w:iCs/>
          <w:color w:val="auto"/>
        </w:rPr>
        <w:t xml:space="preserve"> </w:t>
      </w:r>
      <w:proofErr w:type="spellStart"/>
      <w:r>
        <w:rPr>
          <w:i/>
          <w:iCs/>
          <w:color w:val="auto"/>
        </w:rPr>
        <w:t>sp</w:t>
      </w:r>
      <w:proofErr w:type="spellEnd"/>
      <w:r>
        <w:rPr>
          <w:i/>
          <w:iCs/>
          <w:color w:val="auto"/>
        </w:rPr>
        <w:t xml:space="preserve">, M. </w:t>
      </w:r>
      <w:proofErr w:type="spellStart"/>
      <w:r>
        <w:rPr>
          <w:i/>
          <w:iCs/>
          <w:color w:val="auto"/>
        </w:rPr>
        <w:t>paratuberculosis</w:t>
      </w:r>
      <w:proofErr w:type="spellEnd"/>
      <w:r>
        <w:rPr>
          <w:i/>
          <w:iCs/>
          <w:color w:val="auto"/>
        </w:rPr>
        <w:t xml:space="preserve"> and </w:t>
      </w:r>
      <w:proofErr w:type="spellStart"/>
      <w:r>
        <w:rPr>
          <w:i/>
          <w:iCs/>
          <w:color w:val="auto"/>
        </w:rPr>
        <w:t>Listeriamonocytogenes</w:t>
      </w:r>
      <w:proofErr w:type="spellEnd"/>
      <w:r>
        <w:rPr>
          <w:color w:val="auto"/>
        </w:rPr>
        <w:t xml:space="preserve">. Similarly, fields on which wild animals or livestock grazed are more likely to be contaminated with enteric pathogens like </w:t>
      </w:r>
      <w:r>
        <w:rPr>
          <w:i/>
          <w:iCs/>
          <w:color w:val="auto"/>
        </w:rPr>
        <w:t xml:space="preserve">Salmonella </w:t>
      </w:r>
      <w:r>
        <w:rPr>
          <w:color w:val="auto"/>
        </w:rPr>
        <w:t xml:space="preserve">and </w:t>
      </w:r>
      <w:proofErr w:type="spellStart"/>
      <w:r>
        <w:rPr>
          <w:i/>
          <w:iCs/>
          <w:color w:val="auto"/>
        </w:rPr>
        <w:t>Lesteriamonocytogenes</w:t>
      </w:r>
      <w:proofErr w:type="spellEnd"/>
      <w:r>
        <w:rPr>
          <w:i/>
          <w:iCs/>
          <w:color w:val="auto"/>
        </w:rPr>
        <w:t xml:space="preserve"> </w:t>
      </w:r>
      <w:r>
        <w:rPr>
          <w:iCs/>
          <w:color w:val="auto"/>
        </w:rPr>
        <w:t xml:space="preserve">which </w:t>
      </w:r>
      <w:r>
        <w:rPr>
          <w:color w:val="auto"/>
        </w:rPr>
        <w:t>could survive in agricultural soils for many months. Hence, the growing location is probably the initial contributing factor, which affects juice safety (Bracket, 1999; Nguyen &amp; Carlin, 1994).</w:t>
      </w:r>
    </w:p>
    <w:p w:rsidR="00953FF5" w:rsidRDefault="006E2B7B">
      <w:pPr>
        <w:pStyle w:val="Heading3"/>
        <w:spacing w:before="100" w:beforeAutospacing="1" w:after="100" w:afterAutospacing="1"/>
        <w:rPr>
          <w:rFonts w:ascii="Times New Roman" w:hAnsi="Times New Roman" w:cs="Times New Roman"/>
          <w:color w:val="auto"/>
          <w:sz w:val="24"/>
          <w:szCs w:val="24"/>
        </w:rPr>
      </w:pPr>
      <w:bookmarkStart w:id="120" w:name="_Toc8182338"/>
      <w:bookmarkStart w:id="121" w:name="_Toc8178410"/>
      <w:bookmarkStart w:id="122" w:name="_Toc8171476"/>
      <w:bookmarkStart w:id="123" w:name="_Toc103200"/>
      <w:bookmarkStart w:id="124" w:name="_Toc10458484"/>
      <w:r>
        <w:rPr>
          <w:rFonts w:ascii="Times New Roman" w:hAnsi="Times New Roman" w:cs="Times New Roman"/>
          <w:color w:val="auto"/>
          <w:sz w:val="24"/>
          <w:szCs w:val="24"/>
        </w:rPr>
        <w:t xml:space="preserve">2.4.2 Post </w:t>
      </w:r>
      <w:bookmarkEnd w:id="120"/>
      <w:bookmarkEnd w:id="121"/>
      <w:bookmarkEnd w:id="122"/>
      <w:bookmarkEnd w:id="123"/>
      <w:r>
        <w:rPr>
          <w:rFonts w:ascii="Times New Roman" w:hAnsi="Times New Roman" w:cs="Times New Roman"/>
          <w:color w:val="auto"/>
          <w:sz w:val="24"/>
          <w:szCs w:val="24"/>
        </w:rPr>
        <w:t>harvest source</w:t>
      </w:r>
      <w:bookmarkEnd w:id="124"/>
      <w:r w:rsidR="002C4FBB">
        <w:rPr>
          <w:rFonts w:ascii="Times New Roman" w:hAnsi="Times New Roman" w:cs="Times New Roman"/>
          <w:color w:val="auto"/>
          <w:sz w:val="24"/>
          <w:szCs w:val="24"/>
        </w:rPr>
        <w:t>s</w:t>
      </w:r>
    </w:p>
    <w:p w:rsidR="00953FF5" w:rsidRDefault="006E2B7B">
      <w:pPr>
        <w:pStyle w:val="Default"/>
        <w:spacing w:before="120" w:after="120" w:line="360" w:lineRule="auto"/>
        <w:jc w:val="both"/>
        <w:rPr>
          <w:color w:val="auto"/>
        </w:rPr>
      </w:pPr>
      <w:r>
        <w:rPr>
          <w:color w:val="auto"/>
        </w:rPr>
        <w:t>Post-harvest source of fruits contamination may include pathogenic contamination during transportation, washing, peeling, slicing, trimming, packaging and handling (</w:t>
      </w:r>
      <w:proofErr w:type="spellStart"/>
      <w:r>
        <w:rPr>
          <w:color w:val="auto"/>
        </w:rPr>
        <w:t>Oranusi</w:t>
      </w:r>
      <w:proofErr w:type="spellEnd"/>
      <w:r>
        <w:rPr>
          <w:color w:val="auto"/>
        </w:rPr>
        <w:t xml:space="preserve"> &amp; </w:t>
      </w:r>
      <w:proofErr w:type="spellStart"/>
      <w:r>
        <w:rPr>
          <w:color w:val="auto"/>
        </w:rPr>
        <w:t>Olorunfermi</w:t>
      </w:r>
      <w:proofErr w:type="spellEnd"/>
      <w:r>
        <w:rPr>
          <w:color w:val="auto"/>
        </w:rPr>
        <w:t xml:space="preserve">, 2011). Similarly, preparation environments are often contaminated with </w:t>
      </w:r>
      <w:r>
        <w:rPr>
          <w:i/>
          <w:iCs/>
          <w:color w:val="auto"/>
        </w:rPr>
        <w:t>Micrococcus spp</w:t>
      </w:r>
      <w:r>
        <w:rPr>
          <w:color w:val="auto"/>
        </w:rPr>
        <w:t xml:space="preserve">. and </w:t>
      </w:r>
      <w:r>
        <w:rPr>
          <w:i/>
          <w:iCs/>
          <w:color w:val="auto"/>
        </w:rPr>
        <w:t xml:space="preserve">Staphylococcus </w:t>
      </w:r>
      <w:proofErr w:type="spellStart"/>
      <w:r>
        <w:rPr>
          <w:i/>
          <w:iCs/>
          <w:color w:val="auto"/>
        </w:rPr>
        <w:t>spp</w:t>
      </w:r>
      <w:proofErr w:type="spellEnd"/>
      <w:r>
        <w:rPr>
          <w:color w:val="auto"/>
        </w:rPr>
        <w:t xml:space="preserve"> (Mensah </w:t>
      </w:r>
      <w:r>
        <w:rPr>
          <w:i/>
          <w:iCs/>
          <w:color w:val="auto"/>
        </w:rPr>
        <w:t>et al</w:t>
      </w:r>
      <w:r>
        <w:rPr>
          <w:color w:val="auto"/>
        </w:rPr>
        <w:t xml:space="preserve">., 2005) which originated from the vendors hand when they touched the food preparation areas. </w:t>
      </w:r>
    </w:p>
    <w:p w:rsidR="00953FF5" w:rsidRDefault="006E2B7B">
      <w:pPr>
        <w:pStyle w:val="Heading2"/>
      </w:pPr>
      <w:bookmarkStart w:id="125" w:name="_Toc10458485"/>
      <w:bookmarkStart w:id="126" w:name="_Toc8182339"/>
      <w:bookmarkStart w:id="127" w:name="_Toc8178411"/>
      <w:bookmarkStart w:id="128" w:name="_Toc8171477"/>
      <w:bookmarkStart w:id="129" w:name="_Toc103201"/>
      <w:r>
        <w:t>2.5. Bacteria in fruits juice cause of disease</w:t>
      </w:r>
      <w:bookmarkEnd w:id="125"/>
      <w:bookmarkEnd w:id="126"/>
      <w:bookmarkEnd w:id="127"/>
      <w:bookmarkEnd w:id="128"/>
      <w:bookmarkEnd w:id="129"/>
    </w:p>
    <w:p w:rsidR="00953FF5" w:rsidRDefault="006E2B7B">
      <w:pPr>
        <w:pStyle w:val="Default"/>
        <w:spacing w:before="120" w:after="120" w:line="360" w:lineRule="auto"/>
        <w:jc w:val="both"/>
        <w:rPr>
          <w:color w:val="auto"/>
        </w:rPr>
      </w:pPr>
      <w:r>
        <w:rPr>
          <w:color w:val="auto"/>
        </w:rPr>
        <w:t xml:space="preserve">Nowadays, fruit juice consumption is commonly a risk factor for infection with enteric pathogens (Heaton and Jones, 2008). This is due to the existence of high number of bacterial profiles including </w:t>
      </w:r>
      <w:r>
        <w:rPr>
          <w:i/>
          <w:iCs/>
          <w:color w:val="auto"/>
        </w:rPr>
        <w:t>Escherichia coli</w:t>
      </w:r>
      <w:r>
        <w:rPr>
          <w:color w:val="auto"/>
        </w:rPr>
        <w:t xml:space="preserve">, </w:t>
      </w:r>
      <w:r>
        <w:rPr>
          <w:i/>
          <w:iCs/>
          <w:color w:val="auto"/>
        </w:rPr>
        <w:t xml:space="preserve">Clostridium </w:t>
      </w:r>
      <w:proofErr w:type="spellStart"/>
      <w:r>
        <w:rPr>
          <w:i/>
          <w:iCs/>
          <w:color w:val="auto"/>
        </w:rPr>
        <w:t>botulinum</w:t>
      </w:r>
      <w:proofErr w:type="spellEnd"/>
      <w:r>
        <w:rPr>
          <w:color w:val="auto"/>
        </w:rPr>
        <w:t xml:space="preserve">, </w:t>
      </w:r>
      <w:r>
        <w:rPr>
          <w:i/>
          <w:iCs/>
          <w:color w:val="auto"/>
        </w:rPr>
        <w:t>Salmonella</w:t>
      </w:r>
      <w:r>
        <w:rPr>
          <w:color w:val="auto"/>
        </w:rPr>
        <w:t xml:space="preserve">, </w:t>
      </w:r>
      <w:r>
        <w:rPr>
          <w:i/>
          <w:iCs/>
          <w:color w:val="auto"/>
        </w:rPr>
        <w:t xml:space="preserve">Listeria </w:t>
      </w:r>
      <w:proofErr w:type="spellStart"/>
      <w:r>
        <w:rPr>
          <w:i/>
          <w:iCs/>
          <w:color w:val="auto"/>
        </w:rPr>
        <w:t>monocytogenes</w:t>
      </w:r>
      <w:proofErr w:type="spellEnd"/>
      <w:r>
        <w:rPr>
          <w:color w:val="auto"/>
        </w:rPr>
        <w:t xml:space="preserve">, </w:t>
      </w:r>
      <w:r>
        <w:rPr>
          <w:i/>
          <w:iCs/>
          <w:color w:val="auto"/>
        </w:rPr>
        <w:t xml:space="preserve">Bacillus cereus, Staphylococcus </w:t>
      </w:r>
      <w:proofErr w:type="spellStart"/>
      <w:r>
        <w:rPr>
          <w:i/>
          <w:iCs/>
          <w:color w:val="auto"/>
        </w:rPr>
        <w:t>aureus</w:t>
      </w:r>
      <w:proofErr w:type="spellEnd"/>
      <w:r>
        <w:rPr>
          <w:i/>
          <w:iCs/>
          <w:color w:val="auto"/>
        </w:rPr>
        <w:t xml:space="preserve"> and </w:t>
      </w:r>
      <w:proofErr w:type="spellStart"/>
      <w:r>
        <w:rPr>
          <w:i/>
          <w:iCs/>
          <w:color w:val="auto"/>
        </w:rPr>
        <w:t>shigella</w:t>
      </w:r>
      <w:proofErr w:type="spellEnd"/>
      <w:r>
        <w:rPr>
          <w:i/>
          <w:iCs/>
          <w:color w:val="auto"/>
        </w:rPr>
        <w:t xml:space="preserve"> </w:t>
      </w:r>
      <w:proofErr w:type="spellStart"/>
      <w:r>
        <w:rPr>
          <w:i/>
          <w:iCs/>
          <w:color w:val="auto"/>
        </w:rPr>
        <w:t>spp</w:t>
      </w:r>
      <w:proofErr w:type="spellEnd"/>
      <w:r>
        <w:rPr>
          <w:iCs/>
          <w:color w:val="auto"/>
        </w:rPr>
        <w:t xml:space="preserve"> that</w:t>
      </w:r>
      <w:r>
        <w:rPr>
          <w:color w:val="auto"/>
        </w:rPr>
        <w:t xml:space="preserve"> grow on lettuce, cucumber, carrot, cabbage, tomatoes and variety of fruit (Kumar, 2012). In investigation done by Kim </w:t>
      </w:r>
      <w:r>
        <w:rPr>
          <w:i/>
          <w:color w:val="auto"/>
        </w:rPr>
        <w:t>e</w:t>
      </w:r>
      <w:r>
        <w:rPr>
          <w:i/>
          <w:iCs/>
          <w:color w:val="auto"/>
        </w:rPr>
        <w:t xml:space="preserve">t al. </w:t>
      </w:r>
      <w:r w:rsidR="004B6820" w:rsidRPr="004B6820">
        <w:rPr>
          <w:iCs/>
          <w:color w:val="auto"/>
        </w:rPr>
        <w:t>(</w:t>
      </w:r>
      <w:r>
        <w:rPr>
          <w:color w:val="auto"/>
        </w:rPr>
        <w:t>2013)</w:t>
      </w:r>
      <w:r w:rsidR="000C7FD2">
        <w:rPr>
          <w:color w:val="auto"/>
        </w:rPr>
        <w:t>,</w:t>
      </w:r>
      <w:r>
        <w:rPr>
          <w:color w:val="auto"/>
        </w:rPr>
        <w:t xml:space="preserve"> </w:t>
      </w:r>
      <w:r>
        <w:rPr>
          <w:i/>
          <w:iCs/>
          <w:color w:val="auto"/>
        </w:rPr>
        <w:t xml:space="preserve">Staphylococcus </w:t>
      </w:r>
      <w:proofErr w:type="spellStart"/>
      <w:r>
        <w:rPr>
          <w:i/>
          <w:iCs/>
          <w:color w:val="auto"/>
        </w:rPr>
        <w:t>aureus</w:t>
      </w:r>
      <w:proofErr w:type="spellEnd"/>
      <w:r>
        <w:rPr>
          <w:color w:val="auto"/>
        </w:rPr>
        <w:t xml:space="preserve">, </w:t>
      </w:r>
      <w:r>
        <w:rPr>
          <w:i/>
          <w:iCs/>
          <w:color w:val="auto"/>
        </w:rPr>
        <w:t>Salmonella enteric</w:t>
      </w:r>
      <w:r>
        <w:rPr>
          <w:color w:val="auto"/>
        </w:rPr>
        <w:t xml:space="preserve">, </w:t>
      </w:r>
      <w:r>
        <w:rPr>
          <w:i/>
          <w:iCs/>
          <w:color w:val="auto"/>
        </w:rPr>
        <w:t xml:space="preserve">Listeria </w:t>
      </w:r>
      <w:proofErr w:type="spellStart"/>
      <w:r>
        <w:rPr>
          <w:i/>
          <w:iCs/>
          <w:color w:val="auto"/>
        </w:rPr>
        <w:t>monocytogenes</w:t>
      </w:r>
      <w:proofErr w:type="spellEnd"/>
      <w:r>
        <w:rPr>
          <w:color w:val="auto"/>
        </w:rPr>
        <w:t xml:space="preserve">, and </w:t>
      </w:r>
      <w:r>
        <w:rPr>
          <w:i/>
          <w:iCs/>
          <w:color w:val="auto"/>
        </w:rPr>
        <w:t xml:space="preserve">Escherichia coli </w:t>
      </w:r>
      <w:r>
        <w:rPr>
          <w:color w:val="auto"/>
        </w:rPr>
        <w:t xml:space="preserve">are known as common food borne pathogenic microorganisms. </w:t>
      </w:r>
    </w:p>
    <w:p w:rsidR="00953FF5" w:rsidRDefault="006E2B7B">
      <w:pPr>
        <w:pStyle w:val="Default"/>
        <w:spacing w:before="100" w:beforeAutospacing="1" w:after="100" w:afterAutospacing="1" w:line="360" w:lineRule="auto"/>
        <w:jc w:val="both"/>
        <w:rPr>
          <w:color w:val="auto"/>
        </w:rPr>
      </w:pPr>
      <w:r>
        <w:rPr>
          <w:color w:val="auto"/>
        </w:rPr>
        <w:t xml:space="preserve">Regarding studies on food-borne diseases, fruits juice consumption has been associated with outbreaks in many countries. From these enteric pathogens, </w:t>
      </w:r>
      <w:r>
        <w:rPr>
          <w:i/>
          <w:color w:val="auto"/>
        </w:rPr>
        <w:t>Escherichia</w:t>
      </w:r>
      <w:r>
        <w:rPr>
          <w:i/>
          <w:iCs/>
          <w:color w:val="auto"/>
        </w:rPr>
        <w:t xml:space="preserve"> coli </w:t>
      </w:r>
      <w:r>
        <w:rPr>
          <w:color w:val="auto"/>
        </w:rPr>
        <w:t>and</w:t>
      </w:r>
      <w:r>
        <w:rPr>
          <w:i/>
          <w:iCs/>
          <w:color w:val="auto"/>
        </w:rPr>
        <w:t xml:space="preserve"> Salmonella </w:t>
      </w:r>
      <w:r>
        <w:rPr>
          <w:color w:val="auto"/>
        </w:rPr>
        <w:t xml:space="preserve">are among the greatest concern during food related outbreaks (Buck </w:t>
      </w:r>
      <w:r>
        <w:rPr>
          <w:i/>
          <w:iCs/>
          <w:color w:val="auto"/>
        </w:rPr>
        <w:t>et al</w:t>
      </w:r>
      <w:r>
        <w:rPr>
          <w:color w:val="auto"/>
        </w:rPr>
        <w:t xml:space="preserve">., 2003). For example, </w:t>
      </w:r>
      <w:r>
        <w:rPr>
          <w:i/>
          <w:color w:val="auto"/>
        </w:rPr>
        <w:t>Salmonellosis</w:t>
      </w:r>
      <w:r>
        <w:rPr>
          <w:color w:val="auto"/>
        </w:rPr>
        <w:t xml:space="preserve"> has been associated with consumption of cut watermelon that causes outbreaks in the United States of America (</w:t>
      </w:r>
      <w:proofErr w:type="spellStart"/>
      <w:r>
        <w:rPr>
          <w:color w:val="auto"/>
        </w:rPr>
        <w:t>Oranusi</w:t>
      </w:r>
      <w:proofErr w:type="spellEnd"/>
      <w:r>
        <w:rPr>
          <w:color w:val="auto"/>
        </w:rPr>
        <w:t xml:space="preserve"> &amp; </w:t>
      </w:r>
      <w:proofErr w:type="spellStart"/>
      <w:r>
        <w:rPr>
          <w:color w:val="auto"/>
        </w:rPr>
        <w:lastRenderedPageBreak/>
        <w:t>Olorunfemi</w:t>
      </w:r>
      <w:proofErr w:type="spellEnd"/>
      <w:r>
        <w:rPr>
          <w:color w:val="auto"/>
        </w:rPr>
        <w:t>, 2011). These recent outbreaks in food borne infection result from increased consumption of contaminated fruits juice outside homes as most people spent their long hours (</w:t>
      </w:r>
      <w:proofErr w:type="spellStart"/>
      <w:r>
        <w:rPr>
          <w:color w:val="auto"/>
        </w:rPr>
        <w:t>Beuchat</w:t>
      </w:r>
      <w:proofErr w:type="spellEnd"/>
      <w:r>
        <w:rPr>
          <w:color w:val="auto"/>
        </w:rPr>
        <w:t>, 2002).</w:t>
      </w:r>
      <w:bookmarkStart w:id="130" w:name="_Toc497885738"/>
    </w:p>
    <w:p w:rsidR="00953FF5" w:rsidRDefault="006E2B7B">
      <w:pPr>
        <w:pStyle w:val="Heading3"/>
        <w:spacing w:before="100" w:beforeAutospacing="1" w:after="100" w:afterAutospacing="1" w:line="360" w:lineRule="auto"/>
        <w:rPr>
          <w:rFonts w:ascii="Times New Roman" w:hAnsi="Times New Roman" w:cs="Times New Roman"/>
          <w:i/>
          <w:color w:val="auto"/>
          <w:sz w:val="24"/>
          <w:szCs w:val="24"/>
        </w:rPr>
      </w:pPr>
      <w:bookmarkStart w:id="131" w:name="_Toc8178412"/>
      <w:bookmarkStart w:id="132" w:name="_Toc8182340"/>
      <w:bookmarkStart w:id="133" w:name="_Toc10458486"/>
      <w:bookmarkStart w:id="134" w:name="_Toc8171478"/>
      <w:bookmarkStart w:id="135" w:name="_Toc103202"/>
      <w:r>
        <w:rPr>
          <w:rStyle w:val="Heading3Char"/>
          <w:rFonts w:ascii="Times New Roman" w:hAnsi="Times New Roman" w:cs="Times New Roman"/>
          <w:b/>
          <w:bCs/>
          <w:i/>
          <w:color w:val="auto"/>
          <w:sz w:val="24"/>
          <w:szCs w:val="24"/>
        </w:rPr>
        <w:t>2.5.1 Salmonella spp</w:t>
      </w:r>
      <w:r>
        <w:rPr>
          <w:rFonts w:ascii="Times New Roman" w:hAnsi="Times New Roman" w:cs="Times New Roman"/>
          <w:i/>
          <w:color w:val="auto"/>
          <w:sz w:val="24"/>
          <w:szCs w:val="24"/>
        </w:rPr>
        <w:t>.</w:t>
      </w:r>
      <w:bookmarkEnd w:id="131"/>
      <w:bookmarkEnd w:id="132"/>
      <w:bookmarkEnd w:id="133"/>
      <w:bookmarkEnd w:id="134"/>
      <w:bookmarkEnd w:id="135"/>
    </w:p>
    <w:p w:rsidR="00953FF5" w:rsidRDefault="006E2B7B">
      <w:pPr>
        <w:autoSpaceDE w:val="0"/>
        <w:autoSpaceDN w:val="0"/>
        <w:adjustRightInd w:val="0"/>
        <w:spacing w:before="120" w:after="120" w:line="360" w:lineRule="auto"/>
        <w:jc w:val="both"/>
        <w:rPr>
          <w:rFonts w:ascii="Times New Roman" w:eastAsia="TimesNewRoman" w:hAnsi="Times New Roman" w:cs="Times New Roman"/>
          <w:sz w:val="24"/>
          <w:szCs w:val="24"/>
        </w:rPr>
      </w:pPr>
      <w:r>
        <w:rPr>
          <w:rFonts w:ascii="Times New Roman" w:eastAsia="TimesNewRoman" w:hAnsi="Times New Roman" w:cs="Times New Roman"/>
          <w:sz w:val="24"/>
          <w:szCs w:val="24"/>
        </w:rPr>
        <w:t xml:space="preserve">Microbiologically, </w:t>
      </w:r>
      <w:r>
        <w:rPr>
          <w:rFonts w:ascii="Times New Roman" w:eastAsia="TimesNewRoman" w:hAnsi="Times New Roman" w:cs="Times New Roman"/>
          <w:i/>
          <w:iCs/>
          <w:sz w:val="24"/>
          <w:szCs w:val="24"/>
        </w:rPr>
        <w:t xml:space="preserve">Salmonella </w:t>
      </w:r>
      <w:proofErr w:type="spellStart"/>
      <w:r>
        <w:rPr>
          <w:rFonts w:ascii="Times New Roman" w:eastAsia="TimesNewRoman" w:hAnsi="Times New Roman" w:cs="Times New Roman"/>
          <w:i/>
          <w:sz w:val="24"/>
          <w:szCs w:val="24"/>
        </w:rPr>
        <w:t>spp</w:t>
      </w:r>
      <w:proofErr w:type="spellEnd"/>
      <w:r>
        <w:rPr>
          <w:rFonts w:ascii="Times New Roman" w:eastAsia="TimesNewRoman" w:hAnsi="Times New Roman" w:cs="Times New Roman"/>
          <w:i/>
          <w:sz w:val="24"/>
          <w:szCs w:val="24"/>
        </w:rPr>
        <w:t xml:space="preserve"> </w:t>
      </w:r>
      <w:r>
        <w:rPr>
          <w:rFonts w:ascii="Times New Roman" w:eastAsia="TimesNewRoman" w:hAnsi="Times New Roman" w:cs="Times New Roman"/>
          <w:sz w:val="24"/>
          <w:szCs w:val="24"/>
        </w:rPr>
        <w:t>are Gram-negative, flagellated, non-spore forming, facultative anaerobic rods characterized by O, H, and VI antigens</w:t>
      </w:r>
      <w:r w:rsidR="00CE4805">
        <w:rPr>
          <w:rFonts w:ascii="Times New Roman" w:eastAsia="TimesNewRoman" w:hAnsi="Times New Roman" w:cs="Times New Roman"/>
          <w:sz w:val="24"/>
          <w:szCs w:val="24"/>
        </w:rPr>
        <w:t>,</w:t>
      </w:r>
      <w:r>
        <w:rPr>
          <w:rFonts w:ascii="Times New Roman" w:eastAsia="TimesNewRoman" w:hAnsi="Times New Roman" w:cs="Times New Roman"/>
          <w:sz w:val="24"/>
          <w:szCs w:val="24"/>
        </w:rPr>
        <w:t xml:space="preserve"> </w:t>
      </w:r>
      <w:r w:rsidR="00CE4805">
        <w:rPr>
          <w:rFonts w:ascii="Times New Roman" w:eastAsia="TimesNewRoman" w:hAnsi="Times New Roman" w:cs="Times New Roman"/>
          <w:sz w:val="24"/>
          <w:szCs w:val="24"/>
        </w:rPr>
        <w:t xml:space="preserve">and </w:t>
      </w:r>
      <w:r>
        <w:rPr>
          <w:rFonts w:ascii="Times New Roman" w:eastAsia="TimesNewRoman" w:hAnsi="Times New Roman" w:cs="Times New Roman"/>
          <w:sz w:val="24"/>
          <w:szCs w:val="24"/>
        </w:rPr>
        <w:t xml:space="preserve">belong to the family </w:t>
      </w:r>
      <w:proofErr w:type="spellStart"/>
      <w:r>
        <w:rPr>
          <w:rFonts w:ascii="Times New Roman" w:eastAsia="TimesNewRoman" w:hAnsi="Times New Roman" w:cs="Times New Roman"/>
          <w:i/>
          <w:iCs/>
          <w:sz w:val="24"/>
          <w:szCs w:val="24"/>
        </w:rPr>
        <w:t>Enterobacteriacae</w:t>
      </w:r>
      <w:proofErr w:type="spellEnd"/>
      <w:r>
        <w:rPr>
          <w:rFonts w:ascii="Times New Roman" w:eastAsia="TimesNewRoman" w:hAnsi="Times New Roman" w:cs="Times New Roman"/>
          <w:sz w:val="24"/>
          <w:szCs w:val="24"/>
        </w:rPr>
        <w:t xml:space="preserve">. As reported by Foley &amp; Lynne </w:t>
      </w:r>
      <w:r w:rsidR="00B907D8">
        <w:rPr>
          <w:rFonts w:ascii="Times New Roman" w:eastAsia="TimesNewRoman" w:hAnsi="Times New Roman" w:cs="Times New Roman"/>
          <w:sz w:val="24"/>
          <w:szCs w:val="24"/>
        </w:rPr>
        <w:t>(</w:t>
      </w:r>
      <w:r>
        <w:rPr>
          <w:rFonts w:ascii="Times New Roman" w:eastAsia="TimesNewRoman" w:hAnsi="Times New Roman" w:cs="Times New Roman"/>
          <w:sz w:val="24"/>
          <w:szCs w:val="24"/>
        </w:rPr>
        <w:t xml:space="preserve">2008), there are over 2,600 identified serotypes of </w:t>
      </w:r>
      <w:r>
        <w:rPr>
          <w:rFonts w:ascii="Times New Roman" w:eastAsia="TimesNewRoman" w:hAnsi="Times New Roman" w:cs="Times New Roman"/>
          <w:i/>
          <w:iCs/>
          <w:sz w:val="24"/>
          <w:szCs w:val="24"/>
        </w:rPr>
        <w:t>Salmonella</w:t>
      </w:r>
      <w:r>
        <w:rPr>
          <w:rFonts w:ascii="Times New Roman" w:eastAsia="TimesNewRoman" w:hAnsi="Times New Roman" w:cs="Times New Roman"/>
          <w:sz w:val="24"/>
          <w:szCs w:val="24"/>
        </w:rPr>
        <w:t xml:space="preserve">. Its diagnostic identification can be attained by growth on </w:t>
      </w:r>
      <w:proofErr w:type="spellStart"/>
      <w:r w:rsidR="00D2712E">
        <w:rPr>
          <w:rFonts w:ascii="Times New Roman" w:eastAsia="TimesNewRoman" w:hAnsi="Times New Roman" w:cs="Times New Roman"/>
          <w:sz w:val="24"/>
          <w:szCs w:val="24"/>
        </w:rPr>
        <w:t>ss</w:t>
      </w:r>
      <w:proofErr w:type="spellEnd"/>
      <w:r>
        <w:rPr>
          <w:rFonts w:ascii="Times New Roman" w:eastAsia="TimesNewRoman" w:hAnsi="Times New Roman" w:cs="Times New Roman"/>
          <w:sz w:val="24"/>
          <w:szCs w:val="24"/>
        </w:rPr>
        <w:t xml:space="preserve"> agar media and BSA the bacteria is strictly non-lactose fermenting. The ability of the pathogens to invade and damage the cells is attributed to the production of a thermo stable cytotoxic factor. Once inside the epithelial cells, pathogens multiply and produce a thermo labile enterotoxin that is directly related to the secretion of fluid and electrolytes. Production of the enterotoxin is directly related to the growth rate of the pathogens (Pearson &amp; </w:t>
      </w:r>
      <w:proofErr w:type="spellStart"/>
      <w:r>
        <w:rPr>
          <w:rFonts w:ascii="Times New Roman" w:eastAsia="TimesNewRoman" w:hAnsi="Times New Roman" w:cs="Times New Roman"/>
          <w:sz w:val="24"/>
          <w:szCs w:val="24"/>
        </w:rPr>
        <w:t>Guerrant</w:t>
      </w:r>
      <w:proofErr w:type="spellEnd"/>
      <w:r>
        <w:rPr>
          <w:rFonts w:ascii="Times New Roman" w:eastAsia="TimesNewRoman" w:hAnsi="Times New Roman" w:cs="Times New Roman"/>
          <w:sz w:val="24"/>
          <w:szCs w:val="24"/>
        </w:rPr>
        <w:t xml:space="preserve">, 2000). </w:t>
      </w:r>
      <w:r>
        <w:rPr>
          <w:rFonts w:ascii="Times New Roman" w:eastAsia="TimesNewRoman" w:hAnsi="Times New Roman" w:cs="Times New Roman"/>
          <w:i/>
          <w:sz w:val="24"/>
          <w:szCs w:val="24"/>
        </w:rPr>
        <w:t>Salmonella</w:t>
      </w:r>
      <w:r>
        <w:rPr>
          <w:rFonts w:ascii="Times New Roman" w:eastAsia="TimesNewRoman" w:hAnsi="Times New Roman" w:cs="Times New Roman"/>
          <w:sz w:val="24"/>
          <w:szCs w:val="24"/>
        </w:rPr>
        <w:t xml:space="preserve"> is the most frequently reported cause of food-borne illness (</w:t>
      </w:r>
      <w:proofErr w:type="spellStart"/>
      <w:r>
        <w:rPr>
          <w:rFonts w:ascii="Times New Roman" w:eastAsia="TimesNewRoman" w:hAnsi="Times New Roman" w:cs="Times New Roman"/>
          <w:sz w:val="24"/>
          <w:szCs w:val="24"/>
        </w:rPr>
        <w:t>Birhaneselassie</w:t>
      </w:r>
      <w:proofErr w:type="spellEnd"/>
      <w:r>
        <w:rPr>
          <w:rFonts w:ascii="Times New Roman" w:eastAsia="TimesNewRoman" w:hAnsi="Times New Roman" w:cs="Times New Roman"/>
          <w:sz w:val="24"/>
          <w:szCs w:val="24"/>
        </w:rPr>
        <w:t xml:space="preserve"> &amp; Williams, 2013).  </w:t>
      </w:r>
    </w:p>
    <w:p w:rsidR="00953FF5" w:rsidRDefault="006E2B7B">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Pr>
          <w:rFonts w:ascii="Times New Roman" w:eastAsia="TimesNewRoman" w:hAnsi="Times New Roman" w:cs="Times New Roman"/>
          <w:sz w:val="24"/>
          <w:szCs w:val="24"/>
        </w:rPr>
        <w:t>According to several reports</w:t>
      </w:r>
      <w:r>
        <w:rPr>
          <w:rFonts w:ascii="Times New Roman" w:eastAsia="TimesNewRoman" w:hAnsi="Times New Roman" w:cs="Times New Roman"/>
          <w:i/>
          <w:iCs/>
          <w:sz w:val="24"/>
          <w:szCs w:val="24"/>
        </w:rPr>
        <w:t xml:space="preserve">, </w:t>
      </w:r>
      <w:r>
        <w:rPr>
          <w:rFonts w:ascii="Times New Roman" w:eastAsia="TimesNewRoman" w:hAnsi="Times New Roman" w:cs="Times New Roman"/>
          <w:i/>
          <w:sz w:val="24"/>
          <w:szCs w:val="24"/>
        </w:rPr>
        <w:t>Salmonella</w:t>
      </w:r>
      <w:r>
        <w:rPr>
          <w:rFonts w:ascii="Times New Roman" w:eastAsia="TimesNewRoman" w:hAnsi="Times New Roman" w:cs="Times New Roman"/>
          <w:sz w:val="24"/>
          <w:szCs w:val="24"/>
        </w:rPr>
        <w:t xml:space="preserve"> infection most commonly occurs in countries with poor standards of hygiene in food preparation, handling and where sanitary disposal of sewage is lacking. It mainly occurs in the tropics and sub-tropics in Africa, India, Pakistan, South-East Asia and South America (WHO, 2003; </w:t>
      </w:r>
      <w:proofErr w:type="spellStart"/>
      <w:r>
        <w:rPr>
          <w:rFonts w:ascii="Times New Roman" w:eastAsia="TimesNewRoman" w:hAnsi="Times New Roman" w:cs="Times New Roman"/>
          <w:sz w:val="24"/>
          <w:szCs w:val="24"/>
        </w:rPr>
        <w:t>Senthilkumar</w:t>
      </w:r>
      <w:proofErr w:type="spellEnd"/>
      <w:r>
        <w:rPr>
          <w:rFonts w:ascii="Times New Roman" w:eastAsia="TimesNewRoman" w:hAnsi="Times New Roman" w:cs="Times New Roman"/>
          <w:sz w:val="24"/>
          <w:szCs w:val="24"/>
        </w:rPr>
        <w:t xml:space="preserve"> &amp; </w:t>
      </w:r>
      <w:proofErr w:type="spellStart"/>
      <w:r>
        <w:rPr>
          <w:rFonts w:ascii="Times New Roman" w:eastAsia="TimesNewRoman" w:hAnsi="Times New Roman" w:cs="Times New Roman"/>
          <w:sz w:val="24"/>
          <w:szCs w:val="24"/>
        </w:rPr>
        <w:t>Prabakaran</w:t>
      </w:r>
      <w:proofErr w:type="spellEnd"/>
      <w:r>
        <w:rPr>
          <w:rFonts w:ascii="Times New Roman" w:eastAsia="TimesNewRoman" w:hAnsi="Times New Roman" w:cs="Times New Roman"/>
          <w:sz w:val="24"/>
          <w:szCs w:val="24"/>
        </w:rPr>
        <w:t xml:space="preserve">, 2005). </w:t>
      </w:r>
      <w:r>
        <w:rPr>
          <w:rFonts w:ascii="Times New Roman" w:hAnsi="Times New Roman" w:cs="Times New Roman"/>
          <w:sz w:val="24"/>
          <w:szCs w:val="24"/>
        </w:rPr>
        <w:t xml:space="preserve">Salmonellosis is one of the most important human food-borne diseases. Improvements in the quality of life as a result of hygienic conditions and sewage treatment have helped to prevent typhoid fever, and its occurrence is now frequently related to bad weather conditions like storms resulting in contamination of drinking water with sewage. During production, storage or even in retail outlets, </w:t>
      </w:r>
      <w:r>
        <w:rPr>
          <w:rFonts w:ascii="Times New Roman" w:hAnsi="Times New Roman" w:cs="Times New Roman"/>
          <w:i/>
          <w:sz w:val="24"/>
          <w:szCs w:val="24"/>
        </w:rPr>
        <w:t xml:space="preserve">Salmonella </w:t>
      </w:r>
      <w:proofErr w:type="spellStart"/>
      <w:r>
        <w:rPr>
          <w:rFonts w:ascii="Times New Roman" w:hAnsi="Times New Roman" w:cs="Times New Roman"/>
          <w:i/>
          <w:sz w:val="24"/>
          <w:szCs w:val="24"/>
        </w:rPr>
        <w:t>serovars</w:t>
      </w:r>
      <w:proofErr w:type="spellEnd"/>
      <w:r>
        <w:rPr>
          <w:rFonts w:ascii="Times New Roman" w:hAnsi="Times New Roman" w:cs="Times New Roman"/>
          <w:i/>
          <w:sz w:val="24"/>
          <w:szCs w:val="24"/>
        </w:rPr>
        <w:t xml:space="preserve"> </w:t>
      </w:r>
      <w:r>
        <w:rPr>
          <w:rFonts w:ascii="Times New Roman" w:hAnsi="Times New Roman" w:cs="Times New Roman"/>
          <w:sz w:val="24"/>
          <w:szCs w:val="24"/>
        </w:rPr>
        <w:t xml:space="preserve">may contaminate fruit juices and as they are usually consumed raw, they may also be implicated in human Salmonellosis. </w:t>
      </w:r>
      <w:proofErr w:type="spellStart"/>
      <w:r>
        <w:rPr>
          <w:rFonts w:ascii="Times New Roman" w:hAnsi="Times New Roman" w:cs="Times New Roman"/>
          <w:sz w:val="24"/>
          <w:szCs w:val="24"/>
        </w:rPr>
        <w:t>Vojdani</w:t>
      </w:r>
      <w:proofErr w:type="spellEnd"/>
      <w:r>
        <w:rPr>
          <w:rFonts w:ascii="Times New Roman" w:hAnsi="Times New Roman" w:cs="Times New Roman"/>
          <w:sz w:val="24"/>
          <w:szCs w:val="24"/>
        </w:rPr>
        <w:t xml:space="preserve"> </w:t>
      </w:r>
      <w:r>
        <w:rPr>
          <w:rFonts w:ascii="Times New Roman" w:hAnsi="Times New Roman" w:cs="Times New Roman"/>
          <w:i/>
          <w:sz w:val="24"/>
          <w:szCs w:val="24"/>
        </w:rPr>
        <w:t>et al</w:t>
      </w:r>
      <w:r>
        <w:rPr>
          <w:rFonts w:ascii="Times New Roman" w:hAnsi="Times New Roman" w:cs="Times New Roman"/>
          <w:sz w:val="24"/>
          <w:szCs w:val="24"/>
        </w:rPr>
        <w:t xml:space="preserve">. </w:t>
      </w:r>
      <w:r w:rsidR="009842AC">
        <w:rPr>
          <w:rFonts w:ascii="Times New Roman" w:hAnsi="Times New Roman" w:cs="Times New Roman"/>
          <w:sz w:val="24"/>
          <w:szCs w:val="24"/>
        </w:rPr>
        <w:t>(</w:t>
      </w:r>
      <w:r>
        <w:rPr>
          <w:rFonts w:ascii="Times New Roman" w:hAnsi="Times New Roman" w:cs="Times New Roman"/>
          <w:sz w:val="24"/>
          <w:szCs w:val="24"/>
        </w:rPr>
        <w:t xml:space="preserve">2008) reviewed fruit juice-associated outbreaks of illness reported to Centers for Disease Control and Prevention (CDC), in Atlanta, USA. Generally, </w:t>
      </w:r>
      <w:r>
        <w:rPr>
          <w:rFonts w:ascii="Times New Roman" w:hAnsi="Times New Roman" w:cs="Times New Roman"/>
          <w:i/>
          <w:iCs/>
          <w:sz w:val="24"/>
          <w:szCs w:val="24"/>
        </w:rPr>
        <w:t xml:space="preserve">Salmonella </w:t>
      </w:r>
      <w:r>
        <w:rPr>
          <w:rFonts w:ascii="Times New Roman" w:hAnsi="Times New Roman" w:cs="Times New Roman"/>
          <w:sz w:val="24"/>
          <w:szCs w:val="24"/>
        </w:rPr>
        <w:t>infections are commonly associated with animal-derived foods, such as meat, seafood, dairy, and egg products, rather than juices (</w:t>
      </w:r>
      <w:proofErr w:type="spellStart"/>
      <w:r>
        <w:rPr>
          <w:rFonts w:ascii="Times New Roman" w:hAnsi="Times New Roman" w:cs="Times New Roman"/>
          <w:sz w:val="24"/>
          <w:szCs w:val="24"/>
        </w:rPr>
        <w:t>Bevilacqua</w:t>
      </w:r>
      <w:proofErr w:type="spellEnd"/>
      <w:r>
        <w:rPr>
          <w:rFonts w:ascii="Times New Roman" w:hAnsi="Times New Roman" w:cs="Times New Roman"/>
          <w:sz w:val="24"/>
          <w:szCs w:val="24"/>
        </w:rPr>
        <w:t xml:space="preserve"> </w:t>
      </w:r>
      <w:r>
        <w:rPr>
          <w:rFonts w:ascii="Times New Roman" w:hAnsi="Times New Roman" w:cs="Times New Roman"/>
          <w:i/>
          <w:iCs/>
          <w:sz w:val="24"/>
          <w:szCs w:val="24"/>
        </w:rPr>
        <w:t xml:space="preserve">et al., </w:t>
      </w:r>
      <w:r>
        <w:rPr>
          <w:rFonts w:ascii="Times New Roman" w:hAnsi="Times New Roman" w:cs="Times New Roman"/>
          <w:sz w:val="24"/>
          <w:szCs w:val="24"/>
        </w:rPr>
        <w:t xml:space="preserve">2011). However, a number of </w:t>
      </w:r>
      <w:r>
        <w:rPr>
          <w:rFonts w:ascii="Times New Roman" w:hAnsi="Times New Roman" w:cs="Times New Roman"/>
          <w:i/>
          <w:iCs/>
          <w:sz w:val="24"/>
          <w:szCs w:val="24"/>
        </w:rPr>
        <w:t xml:space="preserve">Salmonella </w:t>
      </w:r>
      <w:r>
        <w:rPr>
          <w:rFonts w:ascii="Times New Roman" w:hAnsi="Times New Roman" w:cs="Times New Roman"/>
          <w:sz w:val="24"/>
          <w:szCs w:val="24"/>
        </w:rPr>
        <w:t xml:space="preserve">outbreaks have been reported involving fruit juices especially unpasteurized ones in several places around the world (Keller &amp; Miller, 2006; </w:t>
      </w:r>
      <w:proofErr w:type="spellStart"/>
      <w:r>
        <w:rPr>
          <w:rFonts w:ascii="Times New Roman" w:hAnsi="Times New Roman" w:cs="Times New Roman"/>
          <w:sz w:val="24"/>
          <w:szCs w:val="24"/>
        </w:rPr>
        <w:t>Vojdani</w:t>
      </w:r>
      <w:proofErr w:type="spellEnd"/>
      <w:r>
        <w:rPr>
          <w:rFonts w:ascii="Times New Roman" w:hAnsi="Times New Roman" w:cs="Times New Roman"/>
          <w:sz w:val="24"/>
          <w:szCs w:val="24"/>
        </w:rPr>
        <w:t xml:space="preserve"> </w:t>
      </w:r>
      <w:r>
        <w:rPr>
          <w:rFonts w:ascii="Times New Roman" w:hAnsi="Times New Roman" w:cs="Times New Roman"/>
          <w:i/>
          <w:iCs/>
          <w:sz w:val="24"/>
          <w:szCs w:val="24"/>
        </w:rPr>
        <w:t xml:space="preserve">et al., </w:t>
      </w:r>
      <w:r>
        <w:rPr>
          <w:rFonts w:ascii="Times New Roman" w:hAnsi="Times New Roman" w:cs="Times New Roman"/>
          <w:sz w:val="24"/>
          <w:szCs w:val="24"/>
        </w:rPr>
        <w:t xml:space="preserve">2008 &amp; </w:t>
      </w:r>
      <w:proofErr w:type="spellStart"/>
      <w:r>
        <w:rPr>
          <w:rFonts w:ascii="Times New Roman" w:hAnsi="Times New Roman" w:cs="Times New Roman"/>
          <w:sz w:val="24"/>
          <w:szCs w:val="24"/>
        </w:rPr>
        <w:t>Poonam</w:t>
      </w:r>
      <w:proofErr w:type="spellEnd"/>
      <w:r>
        <w:rPr>
          <w:rFonts w:ascii="Times New Roman" w:hAnsi="Times New Roman" w:cs="Times New Roman"/>
          <w:sz w:val="24"/>
          <w:szCs w:val="24"/>
        </w:rPr>
        <w:t>, 2013).</w:t>
      </w:r>
    </w:p>
    <w:p w:rsidR="00953FF5" w:rsidRDefault="006E2B7B">
      <w:pPr>
        <w:pStyle w:val="Heading3"/>
        <w:spacing w:before="100" w:beforeAutospacing="1" w:after="100" w:afterAutospacing="1" w:line="360" w:lineRule="auto"/>
        <w:rPr>
          <w:rFonts w:ascii="Times New Roman" w:hAnsi="Times New Roman" w:cs="Times New Roman"/>
          <w:i/>
          <w:color w:val="auto"/>
          <w:sz w:val="24"/>
          <w:szCs w:val="24"/>
        </w:rPr>
      </w:pPr>
      <w:bookmarkStart w:id="136" w:name="_Toc10458487"/>
      <w:bookmarkStart w:id="137" w:name="_Toc8182341"/>
      <w:bookmarkStart w:id="138" w:name="_Toc8178413"/>
      <w:bookmarkStart w:id="139" w:name="_Toc8171479"/>
      <w:bookmarkStart w:id="140" w:name="_Toc103203"/>
      <w:r>
        <w:rPr>
          <w:rFonts w:ascii="Times New Roman" w:hAnsi="Times New Roman" w:cs="Times New Roman"/>
          <w:i/>
          <w:color w:val="auto"/>
          <w:sz w:val="24"/>
          <w:szCs w:val="24"/>
        </w:rPr>
        <w:lastRenderedPageBreak/>
        <w:t xml:space="preserve">2.5.2 </w:t>
      </w:r>
      <w:proofErr w:type="spellStart"/>
      <w:r>
        <w:rPr>
          <w:rFonts w:ascii="Times New Roman" w:hAnsi="Times New Roman" w:cs="Times New Roman"/>
          <w:i/>
          <w:color w:val="auto"/>
          <w:sz w:val="24"/>
          <w:szCs w:val="24"/>
        </w:rPr>
        <w:t>Shigella</w:t>
      </w:r>
      <w:proofErr w:type="spellEnd"/>
      <w:r>
        <w:rPr>
          <w:rFonts w:ascii="Times New Roman" w:hAnsi="Times New Roman" w:cs="Times New Roman"/>
          <w:i/>
          <w:color w:val="auto"/>
          <w:sz w:val="24"/>
          <w:szCs w:val="24"/>
        </w:rPr>
        <w:t xml:space="preserve"> Spp.</w:t>
      </w:r>
      <w:bookmarkEnd w:id="136"/>
      <w:bookmarkEnd w:id="137"/>
      <w:bookmarkEnd w:id="138"/>
      <w:bookmarkEnd w:id="139"/>
      <w:bookmarkEnd w:id="140"/>
    </w:p>
    <w:p w:rsidR="00953FF5" w:rsidRDefault="006E2B7B">
      <w:pPr>
        <w:tabs>
          <w:tab w:val="left" w:pos="2975"/>
        </w:tabs>
        <w:spacing w:before="120" w:after="120" w:line="360" w:lineRule="auto"/>
        <w:jc w:val="both"/>
        <w:rPr>
          <w:rFonts w:ascii="Times New Roman" w:eastAsia="TimesNewRoman" w:hAnsi="Times New Roman" w:cs="Times New Roman"/>
          <w:sz w:val="24"/>
          <w:szCs w:val="24"/>
        </w:rPr>
      </w:pPr>
      <w:proofErr w:type="spellStart"/>
      <w:r>
        <w:rPr>
          <w:rFonts w:ascii="Times New Roman" w:eastAsia="TimesNewRoman" w:hAnsi="Times New Roman" w:cs="Times New Roman"/>
          <w:i/>
          <w:sz w:val="24"/>
          <w:szCs w:val="24"/>
        </w:rPr>
        <w:t>Shigella</w:t>
      </w:r>
      <w:proofErr w:type="spellEnd"/>
      <w:r>
        <w:rPr>
          <w:rFonts w:ascii="Times New Roman" w:eastAsia="TimesNewRoman" w:hAnsi="Times New Roman" w:cs="Times New Roman"/>
          <w:i/>
          <w:sz w:val="24"/>
          <w:szCs w:val="24"/>
        </w:rPr>
        <w:t xml:space="preserve"> </w:t>
      </w:r>
      <w:r>
        <w:rPr>
          <w:rFonts w:ascii="Times New Roman" w:eastAsia="TimesNewRoman" w:hAnsi="Times New Roman" w:cs="Times New Roman"/>
          <w:sz w:val="24"/>
          <w:szCs w:val="24"/>
        </w:rPr>
        <w:t>species are Gram-negative, non-motile, facultative anaerobic, non-spore forming rods. They are generally catalase positive, oxidase and lactose negative. They ferment sugars, usually without forming gas. The strains grow between 7 and 46</w:t>
      </w:r>
      <w:r>
        <w:rPr>
          <w:rFonts w:ascii="Times New Roman" w:eastAsia="TimesNewRoman" w:hAnsi="Times New Roman" w:cs="Times New Roman"/>
          <w:sz w:val="24"/>
          <w:szCs w:val="24"/>
          <w:vertAlign w:val="superscript"/>
        </w:rPr>
        <w:t>0</w:t>
      </w:r>
      <w:r>
        <w:rPr>
          <w:rFonts w:ascii="Times New Roman" w:eastAsia="TimesNewRoman" w:hAnsi="Times New Roman" w:cs="Times New Roman"/>
          <w:sz w:val="24"/>
          <w:szCs w:val="24"/>
        </w:rPr>
        <w:t>C, with an optimum at 37</w:t>
      </w:r>
      <w:r>
        <w:rPr>
          <w:rFonts w:ascii="Times New Roman" w:eastAsia="TimesNewRoman" w:hAnsi="Times New Roman" w:cs="Times New Roman"/>
          <w:sz w:val="24"/>
          <w:szCs w:val="24"/>
          <w:vertAlign w:val="superscript"/>
        </w:rPr>
        <w:t>0</w:t>
      </w:r>
      <w:r>
        <w:rPr>
          <w:rFonts w:ascii="Times New Roman" w:eastAsia="TimesNewRoman" w:hAnsi="Times New Roman" w:cs="Times New Roman"/>
          <w:sz w:val="24"/>
          <w:szCs w:val="24"/>
        </w:rPr>
        <w:t xml:space="preserve">C and pH 4.5. The genus is divided into four </w:t>
      </w:r>
      <w:proofErr w:type="spellStart"/>
      <w:r>
        <w:rPr>
          <w:rFonts w:ascii="Times New Roman" w:eastAsia="TimesNewRoman" w:hAnsi="Times New Roman" w:cs="Times New Roman"/>
          <w:sz w:val="24"/>
          <w:szCs w:val="24"/>
        </w:rPr>
        <w:t>serogroups</w:t>
      </w:r>
      <w:proofErr w:type="spellEnd"/>
      <w:r>
        <w:rPr>
          <w:rFonts w:ascii="Times New Roman" w:eastAsia="TimesNewRoman" w:hAnsi="Times New Roman" w:cs="Times New Roman"/>
          <w:sz w:val="24"/>
          <w:szCs w:val="24"/>
        </w:rPr>
        <w:t xml:space="preserve"> with multiple serotypes (Thomas &amp; Gerald, 2000). </w:t>
      </w:r>
      <w:proofErr w:type="spellStart"/>
      <w:r>
        <w:rPr>
          <w:rFonts w:ascii="Times New Roman" w:eastAsia="Times New Roman" w:hAnsi="Times New Roman" w:cs="Times New Roman"/>
          <w:i/>
          <w:iCs/>
          <w:sz w:val="24"/>
          <w:szCs w:val="24"/>
        </w:rPr>
        <w:t>Shigella</w:t>
      </w:r>
      <w:proofErr w:type="spellEnd"/>
      <w:r>
        <w:rPr>
          <w:rFonts w:ascii="Times New Roman" w:eastAsia="Times New Roman" w:hAnsi="Times New Roman" w:cs="Times New Roman"/>
          <w:sz w:val="24"/>
          <w:szCs w:val="24"/>
        </w:rPr>
        <w:t xml:space="preserve"> is a species of enteric bacteria that causes disease in humans and other primates (DuPont, 2000).The disease caused by the ingestion of </w:t>
      </w:r>
      <w:proofErr w:type="spellStart"/>
      <w:r>
        <w:rPr>
          <w:rFonts w:ascii="Times New Roman" w:eastAsia="Times New Roman" w:hAnsi="Times New Roman" w:cs="Times New Roman"/>
          <w:i/>
          <w:sz w:val="24"/>
          <w:szCs w:val="24"/>
        </w:rPr>
        <w:t>Shigella</w:t>
      </w:r>
      <w:proofErr w:type="spellEnd"/>
      <w:r>
        <w:rPr>
          <w:rFonts w:ascii="Times New Roman" w:eastAsia="Times New Roman" w:hAnsi="Times New Roman" w:cs="Times New Roman"/>
          <w:sz w:val="24"/>
          <w:szCs w:val="24"/>
        </w:rPr>
        <w:t xml:space="preserve"> is referred to as </w:t>
      </w:r>
      <w:r>
        <w:rPr>
          <w:rFonts w:ascii="Times New Roman" w:eastAsia="Times New Roman" w:hAnsi="Times New Roman" w:cs="Times New Roman"/>
          <w:i/>
          <w:sz w:val="24"/>
          <w:szCs w:val="24"/>
        </w:rPr>
        <w:t>shigellosis,</w:t>
      </w:r>
      <w:r>
        <w:rPr>
          <w:rFonts w:ascii="Times New Roman" w:eastAsia="Times New Roman" w:hAnsi="Times New Roman" w:cs="Times New Roman"/>
          <w:sz w:val="24"/>
          <w:szCs w:val="24"/>
        </w:rPr>
        <w:t xml:space="preserve"> which is most typically associated with diarrhea and other gastrointestinal symptoms (CDC, 2009). Another reason </w:t>
      </w:r>
      <w:proofErr w:type="spellStart"/>
      <w:r>
        <w:rPr>
          <w:rFonts w:ascii="Times New Roman" w:eastAsia="Times New Roman" w:hAnsi="Times New Roman" w:cs="Times New Roman"/>
          <w:i/>
          <w:iCs/>
          <w:sz w:val="24"/>
          <w:szCs w:val="24"/>
        </w:rPr>
        <w:t>Shigella</w:t>
      </w:r>
      <w:proofErr w:type="spellEnd"/>
      <w:r>
        <w:rPr>
          <w:rFonts w:ascii="Times New Roman" w:eastAsia="Times New Roman" w:hAnsi="Times New Roman" w:cs="Times New Roman"/>
          <w:sz w:val="24"/>
          <w:szCs w:val="24"/>
        </w:rPr>
        <w:t> so easily cause</w:t>
      </w:r>
      <w:r w:rsidR="00143ABD">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infection is because the bacteri</w:t>
      </w:r>
      <w:r w:rsidR="00143ABD">
        <w:rPr>
          <w:rFonts w:ascii="Times New Roman" w:eastAsia="Times New Roman" w:hAnsi="Times New Roman" w:cs="Times New Roman"/>
          <w:sz w:val="24"/>
          <w:szCs w:val="24"/>
        </w:rPr>
        <w:t>um</w:t>
      </w:r>
      <w:r>
        <w:rPr>
          <w:rFonts w:ascii="Times New Roman" w:eastAsia="Times New Roman" w:hAnsi="Times New Roman" w:cs="Times New Roman"/>
          <w:sz w:val="24"/>
          <w:szCs w:val="24"/>
        </w:rPr>
        <w:t xml:space="preserve"> thrive</w:t>
      </w:r>
      <w:r w:rsidR="00143ABD">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in the human intestine </w:t>
      </w:r>
      <w:proofErr w:type="spellStart"/>
      <w:r>
        <w:rPr>
          <w:rFonts w:ascii="Times New Roman" w:eastAsia="Times New Roman" w:hAnsi="Times New Roman" w:cs="Times New Roman"/>
          <w:sz w:val="24"/>
          <w:szCs w:val="24"/>
        </w:rPr>
        <w:t>and</w:t>
      </w:r>
      <w:r w:rsidR="00226DF2">
        <w:rPr>
          <w:rFonts w:ascii="Times New Roman" w:eastAsia="Times New Roman" w:hAnsi="Times New Roman" w:cs="Times New Roman"/>
          <w:sz w:val="24"/>
          <w:szCs w:val="24"/>
        </w:rPr>
        <w:t>is</w:t>
      </w:r>
      <w:proofErr w:type="spellEnd"/>
      <w:r>
        <w:rPr>
          <w:rFonts w:ascii="Times New Roman" w:eastAsia="Times New Roman" w:hAnsi="Times New Roman" w:cs="Times New Roman"/>
          <w:sz w:val="24"/>
          <w:szCs w:val="24"/>
        </w:rPr>
        <w:t xml:space="preserve"> commonly spread both by person-to-person contact and through the contamination of food (CDC, 2009).</w:t>
      </w:r>
      <w:r>
        <w:rPr>
          <w:rFonts w:ascii="Times New Roman" w:eastAsia="TimesNewRoman" w:hAnsi="Times New Roman" w:cs="Times New Roman"/>
          <w:iCs/>
          <w:sz w:val="24"/>
          <w:szCs w:val="24"/>
        </w:rPr>
        <w:t>Shigellosis</w:t>
      </w:r>
      <w:r>
        <w:rPr>
          <w:rFonts w:ascii="Times New Roman" w:eastAsia="TimesNewRoman" w:hAnsi="Times New Roman" w:cs="Times New Roman"/>
          <w:sz w:val="24"/>
          <w:szCs w:val="24"/>
        </w:rPr>
        <w:t xml:space="preserve">’s an acute invasive enteric infection; it is clinically manifested by diarrhea that is frequently bloody. </w:t>
      </w:r>
      <w:r>
        <w:rPr>
          <w:rFonts w:ascii="Times New Roman" w:eastAsia="TimesNewRoman" w:hAnsi="Times New Roman" w:cs="Times New Roman"/>
          <w:i/>
          <w:iCs/>
          <w:sz w:val="24"/>
          <w:szCs w:val="24"/>
        </w:rPr>
        <w:t xml:space="preserve">Shigellosis </w:t>
      </w:r>
      <w:r>
        <w:rPr>
          <w:rFonts w:ascii="Times New Roman" w:eastAsia="TimesNewRoman" w:hAnsi="Times New Roman" w:cs="Times New Roman"/>
          <w:sz w:val="24"/>
          <w:szCs w:val="24"/>
        </w:rPr>
        <w:t xml:space="preserve">is endemic in many developing countries and also occurs in epidemics causing considerable morbidity and mortality. Challenges to control </w:t>
      </w:r>
      <w:r>
        <w:rPr>
          <w:rFonts w:ascii="Times New Roman" w:eastAsia="TimesNewRoman" w:hAnsi="Times New Roman" w:cs="Times New Roman"/>
          <w:i/>
          <w:iCs/>
          <w:sz w:val="24"/>
          <w:szCs w:val="24"/>
        </w:rPr>
        <w:t xml:space="preserve">shigellosis </w:t>
      </w:r>
      <w:r>
        <w:rPr>
          <w:rFonts w:ascii="Times New Roman" w:eastAsia="TimesNewRoman" w:hAnsi="Times New Roman" w:cs="Times New Roman"/>
          <w:sz w:val="24"/>
          <w:szCs w:val="24"/>
        </w:rPr>
        <w:t xml:space="preserve">include the ease with which </w:t>
      </w:r>
      <w:proofErr w:type="spellStart"/>
      <w:r>
        <w:rPr>
          <w:rFonts w:ascii="Times New Roman" w:eastAsia="TimesNewRoman" w:hAnsi="Times New Roman" w:cs="Times New Roman"/>
          <w:i/>
          <w:iCs/>
          <w:sz w:val="24"/>
          <w:szCs w:val="24"/>
        </w:rPr>
        <w:t>Shigella</w:t>
      </w:r>
      <w:proofErr w:type="spellEnd"/>
      <w:r>
        <w:rPr>
          <w:rFonts w:ascii="Times New Roman" w:eastAsia="TimesNewRoman" w:hAnsi="Times New Roman" w:cs="Times New Roman"/>
          <w:i/>
          <w:iCs/>
          <w:sz w:val="24"/>
          <w:szCs w:val="24"/>
        </w:rPr>
        <w:t xml:space="preserve"> </w:t>
      </w:r>
      <w:r>
        <w:rPr>
          <w:rFonts w:ascii="Times New Roman" w:eastAsia="TimesNewRoman" w:hAnsi="Times New Roman" w:cs="Times New Roman"/>
          <w:sz w:val="24"/>
          <w:szCs w:val="24"/>
        </w:rPr>
        <w:t xml:space="preserve">spreads from person to person and the rapidity with which it develops antimicrobial resistance (WHO, 2005).The most frequently reported factor associated with the involvement of the infected worker was bare hand contact with the food followed by failure to properly wash hands, inadequate cleaning of processing or preparation equipment or utensils, cross-contamination of ready-to-eat foods by contaminated raw ingredients (Todd  </w:t>
      </w:r>
      <w:r>
        <w:rPr>
          <w:rFonts w:ascii="Times New Roman" w:eastAsia="TimesNewRoman" w:hAnsi="Times New Roman" w:cs="Times New Roman"/>
          <w:i/>
          <w:sz w:val="24"/>
          <w:szCs w:val="24"/>
        </w:rPr>
        <w:t>et al</w:t>
      </w:r>
      <w:r>
        <w:rPr>
          <w:rFonts w:ascii="Times New Roman" w:eastAsia="TimesNewRoman" w:hAnsi="Times New Roman" w:cs="Times New Roman"/>
          <w:sz w:val="24"/>
          <w:szCs w:val="24"/>
        </w:rPr>
        <w:t>., 2007). Shigellosis is still an important public health problem, especially in developing countries like Ethiopia, where there is substandard hygiene and unsafe water supplies (</w:t>
      </w:r>
      <w:proofErr w:type="spellStart"/>
      <w:r>
        <w:rPr>
          <w:rFonts w:ascii="Times New Roman" w:eastAsia="TimesNewRoman" w:hAnsi="Times New Roman" w:cs="Times New Roman"/>
          <w:sz w:val="24"/>
          <w:szCs w:val="24"/>
        </w:rPr>
        <w:t>Niyogi</w:t>
      </w:r>
      <w:proofErr w:type="spellEnd"/>
      <w:r>
        <w:rPr>
          <w:rFonts w:ascii="Times New Roman" w:eastAsia="TimesNewRoman" w:hAnsi="Times New Roman" w:cs="Times New Roman"/>
          <w:sz w:val="24"/>
          <w:szCs w:val="24"/>
        </w:rPr>
        <w:t xml:space="preserve">, 2005). Furthermore, Shigellosis and the emergence of antimicrobial resistant </w:t>
      </w:r>
      <w:proofErr w:type="spellStart"/>
      <w:r>
        <w:rPr>
          <w:rFonts w:ascii="Times New Roman" w:eastAsia="TimesNewRoman" w:hAnsi="Times New Roman" w:cs="Times New Roman"/>
          <w:i/>
          <w:iCs/>
          <w:sz w:val="24"/>
          <w:szCs w:val="24"/>
        </w:rPr>
        <w:t>Shigella</w:t>
      </w:r>
      <w:proofErr w:type="spellEnd"/>
      <w:r>
        <w:rPr>
          <w:rFonts w:ascii="Times New Roman" w:eastAsia="TimesNewRoman" w:hAnsi="Times New Roman" w:cs="Times New Roman"/>
          <w:i/>
          <w:iCs/>
          <w:sz w:val="24"/>
          <w:szCs w:val="24"/>
        </w:rPr>
        <w:t xml:space="preserve"> </w:t>
      </w:r>
      <w:r>
        <w:rPr>
          <w:rFonts w:ascii="Times New Roman" w:eastAsia="TimesNewRoman" w:hAnsi="Times New Roman" w:cs="Times New Roman"/>
          <w:sz w:val="24"/>
          <w:szCs w:val="24"/>
        </w:rPr>
        <w:t>species is a major health problem in Ethiopia (</w:t>
      </w:r>
      <w:proofErr w:type="spellStart"/>
      <w:r>
        <w:rPr>
          <w:rFonts w:ascii="Times New Roman" w:eastAsia="TimesNewRoman" w:hAnsi="Times New Roman" w:cs="Times New Roman"/>
          <w:sz w:val="24"/>
          <w:szCs w:val="24"/>
        </w:rPr>
        <w:t>Abera</w:t>
      </w:r>
      <w:proofErr w:type="spellEnd"/>
      <w:r>
        <w:rPr>
          <w:rFonts w:ascii="Times New Roman" w:eastAsia="TimesNewRoman" w:hAnsi="Times New Roman" w:cs="Times New Roman"/>
          <w:sz w:val="24"/>
          <w:szCs w:val="24"/>
        </w:rPr>
        <w:t>, 2004). In Ethiopia, as in other developing countries, shigellosis is a common cause of morbidity and mortality, particularly in children</w:t>
      </w:r>
      <w:proofErr w:type="gramStart"/>
      <w:r w:rsidR="002C492F">
        <w:rPr>
          <w:rFonts w:ascii="Times New Roman" w:eastAsia="TimesNewRoman" w:hAnsi="Times New Roman" w:cs="Times New Roman"/>
          <w:sz w:val="24"/>
          <w:szCs w:val="24"/>
        </w:rPr>
        <w:t>..</w:t>
      </w:r>
      <w:proofErr w:type="gramEnd"/>
    </w:p>
    <w:p w:rsidR="00953FF5" w:rsidRDefault="006E2B7B">
      <w:pPr>
        <w:pStyle w:val="Heading3"/>
        <w:tabs>
          <w:tab w:val="left" w:pos="3615"/>
        </w:tabs>
        <w:spacing w:before="100" w:beforeAutospacing="1" w:after="100" w:afterAutospacing="1" w:line="360" w:lineRule="auto"/>
        <w:rPr>
          <w:rFonts w:ascii="Times New Roman" w:hAnsi="Times New Roman" w:cs="Times New Roman"/>
          <w:i/>
          <w:color w:val="auto"/>
          <w:sz w:val="24"/>
          <w:szCs w:val="24"/>
        </w:rPr>
      </w:pPr>
      <w:bookmarkStart w:id="141" w:name="_Toc10458488"/>
      <w:bookmarkStart w:id="142" w:name="_Toc8182342"/>
      <w:bookmarkStart w:id="143" w:name="_Toc8178414"/>
      <w:bookmarkStart w:id="144" w:name="_Toc8171480"/>
      <w:bookmarkStart w:id="145" w:name="_Toc103204"/>
      <w:r>
        <w:rPr>
          <w:rFonts w:ascii="Times New Roman" w:hAnsi="Times New Roman" w:cs="Times New Roman"/>
          <w:i/>
          <w:color w:val="auto"/>
          <w:sz w:val="24"/>
          <w:szCs w:val="24"/>
        </w:rPr>
        <w:t>2.5.3. Escherichia coli</w:t>
      </w:r>
      <w:bookmarkEnd w:id="141"/>
      <w:bookmarkEnd w:id="142"/>
      <w:bookmarkEnd w:id="143"/>
      <w:bookmarkEnd w:id="144"/>
      <w:bookmarkEnd w:id="145"/>
      <w:r>
        <w:rPr>
          <w:rFonts w:ascii="Times New Roman" w:hAnsi="Times New Roman" w:cs="Times New Roman"/>
          <w:i/>
          <w:color w:val="auto"/>
          <w:sz w:val="24"/>
          <w:szCs w:val="24"/>
        </w:rPr>
        <w:tab/>
      </w:r>
    </w:p>
    <w:p w:rsidR="00953FF5" w:rsidRDefault="006E2B7B">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i/>
          <w:iCs/>
          <w:sz w:val="24"/>
          <w:szCs w:val="24"/>
        </w:rPr>
        <w:t xml:space="preserve">Escherichia coli </w:t>
      </w:r>
      <w:r>
        <w:rPr>
          <w:rFonts w:ascii="Times New Roman" w:hAnsi="Times New Roman" w:cs="Times New Roman"/>
          <w:iCs/>
          <w:sz w:val="24"/>
          <w:szCs w:val="24"/>
        </w:rPr>
        <w:t xml:space="preserve">is </w:t>
      </w:r>
      <w:r>
        <w:rPr>
          <w:rFonts w:ascii="Times New Roman" w:hAnsi="Times New Roman" w:cs="Times New Roman"/>
          <w:sz w:val="24"/>
          <w:szCs w:val="24"/>
        </w:rPr>
        <w:t xml:space="preserve">a member of the bacterial family of </w:t>
      </w:r>
      <w:proofErr w:type="spellStart"/>
      <w:r>
        <w:rPr>
          <w:rFonts w:ascii="Times New Roman" w:hAnsi="Times New Roman" w:cs="Times New Roman"/>
          <w:i/>
          <w:iCs/>
          <w:sz w:val="24"/>
          <w:szCs w:val="24"/>
        </w:rPr>
        <w:t>Enterobacteriacae</w:t>
      </w:r>
      <w:proofErr w:type="spellEnd"/>
      <w:r w:rsidR="004441A0">
        <w:rPr>
          <w:rFonts w:ascii="Times New Roman" w:hAnsi="Times New Roman" w:cs="Times New Roman"/>
          <w:sz w:val="24"/>
          <w:szCs w:val="24"/>
        </w:rPr>
        <w:t xml:space="preserve">. </w:t>
      </w:r>
      <w:proofErr w:type="spellStart"/>
      <w:r w:rsidR="004441A0">
        <w:rPr>
          <w:rFonts w:ascii="Times New Roman" w:hAnsi="Times New Roman" w:cs="Times New Roman"/>
          <w:sz w:val="24"/>
          <w:szCs w:val="24"/>
        </w:rPr>
        <w:t>It</w:t>
      </w:r>
      <w:r>
        <w:rPr>
          <w:rFonts w:ascii="Times New Roman" w:hAnsi="Times New Roman" w:cs="Times New Roman"/>
          <w:sz w:val="24"/>
          <w:szCs w:val="24"/>
        </w:rPr>
        <w:t>is</w:t>
      </w:r>
      <w:proofErr w:type="spellEnd"/>
      <w:r>
        <w:rPr>
          <w:rFonts w:ascii="Times New Roman" w:hAnsi="Times New Roman" w:cs="Times New Roman"/>
          <w:sz w:val="24"/>
          <w:szCs w:val="24"/>
        </w:rPr>
        <w:t xml:space="preserve"> the most prevalent commensal inhabitant of the gastrointestinal tracts of humans and warm-blooded animals, as well as one of the most important pathogens (</w:t>
      </w:r>
      <w:proofErr w:type="spellStart"/>
      <w:r>
        <w:rPr>
          <w:rFonts w:ascii="Times New Roman" w:hAnsi="Times New Roman" w:cs="Times New Roman"/>
          <w:sz w:val="24"/>
          <w:szCs w:val="24"/>
        </w:rPr>
        <w:t>Kaper</w:t>
      </w:r>
      <w:proofErr w:type="spellEnd"/>
      <w:r>
        <w:rPr>
          <w:rFonts w:ascii="Times New Roman" w:hAnsi="Times New Roman" w:cs="Times New Roman"/>
          <w:sz w:val="24"/>
          <w:szCs w:val="24"/>
        </w:rPr>
        <w:t xml:space="preserve"> </w:t>
      </w:r>
      <w:r>
        <w:rPr>
          <w:rFonts w:ascii="Times New Roman" w:hAnsi="Times New Roman" w:cs="Times New Roman"/>
          <w:i/>
          <w:sz w:val="24"/>
          <w:szCs w:val="24"/>
        </w:rPr>
        <w:t>et al</w:t>
      </w:r>
      <w:r>
        <w:rPr>
          <w:rFonts w:ascii="Times New Roman" w:hAnsi="Times New Roman" w:cs="Times New Roman"/>
          <w:sz w:val="24"/>
          <w:szCs w:val="24"/>
        </w:rPr>
        <w:t>., 2004).</w:t>
      </w:r>
      <w:r>
        <w:rPr>
          <w:rFonts w:ascii="Times New Roman" w:hAnsi="Times New Roman" w:cs="Times New Roman"/>
          <w:i/>
          <w:iCs/>
          <w:sz w:val="24"/>
          <w:szCs w:val="24"/>
        </w:rPr>
        <w:t xml:space="preserve">  E</w:t>
      </w:r>
      <w:r w:rsidR="00D2712E">
        <w:rPr>
          <w:rFonts w:ascii="Times New Roman" w:hAnsi="Times New Roman" w:cs="Times New Roman"/>
          <w:i/>
          <w:iCs/>
          <w:sz w:val="24"/>
          <w:szCs w:val="24"/>
        </w:rPr>
        <w:t xml:space="preserve">scherichia </w:t>
      </w:r>
      <w:r>
        <w:rPr>
          <w:rFonts w:ascii="Times New Roman" w:hAnsi="Times New Roman" w:cs="Times New Roman"/>
          <w:i/>
          <w:iCs/>
          <w:sz w:val="24"/>
          <w:szCs w:val="24"/>
        </w:rPr>
        <w:t xml:space="preserve">coli </w:t>
      </w:r>
      <w:r>
        <w:rPr>
          <w:rFonts w:ascii="Times New Roman" w:hAnsi="Times New Roman" w:cs="Times New Roman"/>
          <w:sz w:val="24"/>
          <w:szCs w:val="24"/>
        </w:rPr>
        <w:t xml:space="preserve">is able to survive and adapt in various extra-intestinal habitats and to spread resistances between humans, animals, their products and the environment through </w:t>
      </w:r>
      <w:r>
        <w:rPr>
          <w:rFonts w:ascii="Times New Roman" w:hAnsi="Times New Roman" w:cs="Times New Roman"/>
          <w:sz w:val="24"/>
          <w:szCs w:val="24"/>
        </w:rPr>
        <w:lastRenderedPageBreak/>
        <w:t xml:space="preserve">several transmission pathways (Ewers </w:t>
      </w:r>
      <w:r>
        <w:rPr>
          <w:rFonts w:ascii="Times New Roman" w:hAnsi="Times New Roman" w:cs="Times New Roman"/>
          <w:i/>
          <w:sz w:val="24"/>
          <w:szCs w:val="24"/>
        </w:rPr>
        <w:t>et al</w:t>
      </w:r>
      <w:r>
        <w:rPr>
          <w:rFonts w:ascii="Times New Roman" w:hAnsi="Times New Roman" w:cs="Times New Roman"/>
          <w:sz w:val="24"/>
          <w:szCs w:val="24"/>
        </w:rPr>
        <w:t xml:space="preserve">., 2012) .In general, strategies for the prevention and control of the spread of </w:t>
      </w:r>
      <w:r>
        <w:rPr>
          <w:rFonts w:ascii="Times New Roman" w:hAnsi="Times New Roman" w:cs="Times New Roman"/>
          <w:i/>
          <w:iCs/>
          <w:sz w:val="24"/>
          <w:szCs w:val="24"/>
        </w:rPr>
        <w:t xml:space="preserve">E. coli </w:t>
      </w:r>
      <w:r>
        <w:rPr>
          <w:rFonts w:ascii="Times New Roman" w:hAnsi="Times New Roman" w:cs="Times New Roman"/>
          <w:sz w:val="24"/>
          <w:szCs w:val="24"/>
        </w:rPr>
        <w:t>should include access to safe water, good handling practices to reduce the risk of food contamination, sanitation measures, public education and vaccination (</w:t>
      </w:r>
      <w:proofErr w:type="spellStart"/>
      <w:r>
        <w:rPr>
          <w:rFonts w:ascii="Times New Roman" w:hAnsi="Times New Roman" w:cs="Times New Roman"/>
          <w:sz w:val="24"/>
          <w:szCs w:val="24"/>
        </w:rPr>
        <w:t>Mielke</w:t>
      </w:r>
      <w:proofErr w:type="spellEnd"/>
      <w:r>
        <w:rPr>
          <w:rFonts w:ascii="Times New Roman" w:hAnsi="Times New Roman" w:cs="Times New Roman"/>
          <w:sz w:val="24"/>
          <w:szCs w:val="24"/>
        </w:rPr>
        <w:t xml:space="preserve">, 2010). Antibiotics are essential for the control and treatment of </w:t>
      </w:r>
      <w:r>
        <w:rPr>
          <w:rFonts w:ascii="Times New Roman" w:hAnsi="Times New Roman" w:cs="Times New Roman"/>
          <w:i/>
          <w:iCs/>
          <w:sz w:val="24"/>
          <w:szCs w:val="24"/>
        </w:rPr>
        <w:t xml:space="preserve">E. coli </w:t>
      </w:r>
      <w:r>
        <w:rPr>
          <w:rFonts w:ascii="Times New Roman" w:hAnsi="Times New Roman" w:cs="Times New Roman"/>
          <w:sz w:val="24"/>
          <w:szCs w:val="24"/>
        </w:rPr>
        <w:t>infections in humans and animals</w:t>
      </w:r>
      <w:r w:rsidR="00D2712E" w:rsidDel="00D2712E">
        <w:rPr>
          <w:rFonts w:ascii="Times New Roman" w:hAnsi="Times New Roman" w:cs="Times New Roman"/>
          <w:sz w:val="24"/>
          <w:szCs w:val="24"/>
        </w:rPr>
        <w:t xml:space="preserve"> </w:t>
      </w:r>
      <w:r>
        <w:rPr>
          <w:rFonts w:ascii="Times New Roman" w:hAnsi="Times New Roman" w:cs="Times New Roman"/>
          <w:sz w:val="24"/>
          <w:szCs w:val="24"/>
        </w:rPr>
        <w:t xml:space="preserve">(Van </w:t>
      </w:r>
      <w:proofErr w:type="spellStart"/>
      <w:r>
        <w:rPr>
          <w:rFonts w:ascii="Times New Roman" w:hAnsi="Times New Roman" w:cs="Times New Roman"/>
          <w:sz w:val="24"/>
          <w:szCs w:val="24"/>
        </w:rPr>
        <w:t>Duijn</w:t>
      </w:r>
      <w:proofErr w:type="spellEnd"/>
      <w:r>
        <w:rPr>
          <w:rFonts w:ascii="Times New Roman" w:hAnsi="Times New Roman" w:cs="Times New Roman"/>
          <w:sz w:val="24"/>
          <w:szCs w:val="24"/>
        </w:rPr>
        <w:t xml:space="preserve">, 2011). </w:t>
      </w:r>
    </w:p>
    <w:p w:rsidR="00953FF5" w:rsidRDefault="006E2B7B">
      <w:pPr>
        <w:pStyle w:val="Heading3"/>
        <w:spacing w:before="100" w:beforeAutospacing="1" w:after="100" w:afterAutospacing="1" w:line="360" w:lineRule="auto"/>
        <w:rPr>
          <w:rFonts w:ascii="Times New Roman" w:hAnsi="Times New Roman" w:cs="Times New Roman"/>
          <w:i/>
          <w:color w:val="auto"/>
          <w:sz w:val="24"/>
          <w:szCs w:val="24"/>
        </w:rPr>
      </w:pPr>
      <w:bookmarkStart w:id="146" w:name="_Toc10458489"/>
      <w:bookmarkStart w:id="147" w:name="_Toc8178415"/>
      <w:bookmarkStart w:id="148" w:name="_Toc8171481"/>
      <w:bookmarkStart w:id="149" w:name="_Toc103205"/>
      <w:bookmarkStart w:id="150" w:name="_Toc8182343"/>
      <w:r>
        <w:rPr>
          <w:rFonts w:ascii="Times New Roman" w:hAnsi="Times New Roman" w:cs="Times New Roman"/>
          <w:i/>
          <w:color w:val="auto"/>
          <w:sz w:val="24"/>
          <w:szCs w:val="24"/>
        </w:rPr>
        <w:t>2.5.4. Staphylococcus </w:t>
      </w:r>
      <w:proofErr w:type="spellStart"/>
      <w:r>
        <w:rPr>
          <w:rFonts w:ascii="Times New Roman" w:hAnsi="Times New Roman" w:cs="Times New Roman"/>
          <w:i/>
          <w:color w:val="auto"/>
          <w:sz w:val="24"/>
          <w:szCs w:val="24"/>
        </w:rPr>
        <w:t>aureus</w:t>
      </w:r>
      <w:bookmarkEnd w:id="146"/>
      <w:bookmarkEnd w:id="147"/>
      <w:bookmarkEnd w:id="148"/>
      <w:bookmarkEnd w:id="149"/>
      <w:bookmarkEnd w:id="150"/>
      <w:proofErr w:type="spellEnd"/>
    </w:p>
    <w:p w:rsidR="00953FF5" w:rsidRDefault="006E2B7B">
      <w:pPr>
        <w:tabs>
          <w:tab w:val="left" w:pos="2975"/>
        </w:tabs>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i/>
          <w:iCs/>
          <w:sz w:val="24"/>
          <w:szCs w:val="24"/>
        </w:rPr>
        <w:t>Staphylococcus</w:t>
      </w:r>
      <w:r>
        <w:rPr>
          <w:rFonts w:ascii="Times New Roman" w:eastAsia="Times New Roman" w:hAnsi="Times New Roman" w:cs="Times New Roman"/>
          <w:sz w:val="24"/>
          <w:szCs w:val="24"/>
        </w:rPr>
        <w:t xml:space="preserve"> species belongs to the family of </w:t>
      </w:r>
      <w:proofErr w:type="spellStart"/>
      <w:r>
        <w:rPr>
          <w:rFonts w:ascii="Times New Roman" w:eastAsia="Times New Roman" w:hAnsi="Times New Roman" w:cs="Times New Roman"/>
          <w:sz w:val="24"/>
          <w:szCs w:val="24"/>
        </w:rPr>
        <w:t>Micrococcaceae</w:t>
      </w:r>
      <w:proofErr w:type="spellEnd"/>
      <w:r>
        <w:rPr>
          <w:rFonts w:ascii="Times New Roman" w:eastAsia="Times New Roman" w:hAnsi="Times New Roman" w:cs="Times New Roman"/>
          <w:sz w:val="24"/>
          <w:szCs w:val="24"/>
        </w:rPr>
        <w:t>. </w:t>
      </w:r>
      <w:r>
        <w:rPr>
          <w:rFonts w:ascii="Times New Roman" w:eastAsia="Times New Roman" w:hAnsi="Times New Roman" w:cs="Times New Roman"/>
          <w:i/>
          <w:iCs/>
          <w:sz w:val="24"/>
          <w:szCs w:val="24"/>
        </w:rPr>
        <w:t>Staphylococcus</w:t>
      </w:r>
      <w:r>
        <w:rPr>
          <w:rFonts w:ascii="Times New Roman" w:eastAsia="Times New Roman" w:hAnsi="Times New Roman" w:cs="Times New Roman"/>
          <w:sz w:val="24"/>
          <w:szCs w:val="24"/>
        </w:rPr>
        <w:t> species are characterized as gram positive, non-</w:t>
      </w:r>
      <w:proofErr w:type="spellStart"/>
      <w:r>
        <w:rPr>
          <w:rFonts w:ascii="Times New Roman" w:eastAsia="Times New Roman" w:hAnsi="Times New Roman" w:cs="Times New Roman"/>
          <w:sz w:val="24"/>
          <w:szCs w:val="24"/>
        </w:rPr>
        <w:t>sporing</w:t>
      </w:r>
      <w:proofErr w:type="spellEnd"/>
      <w:r>
        <w:rPr>
          <w:rFonts w:ascii="Times New Roman" w:eastAsia="Times New Roman" w:hAnsi="Times New Roman" w:cs="Times New Roman"/>
          <w:sz w:val="24"/>
          <w:szCs w:val="24"/>
        </w:rPr>
        <w:t>, non-motile, non-capsulated and spherical cells, usually arranged in grape-like clusters. It has three medically important species, namely, </w:t>
      </w:r>
      <w:r>
        <w:rPr>
          <w:rFonts w:ascii="Times New Roman" w:eastAsia="Times New Roman" w:hAnsi="Times New Roman" w:cs="Times New Roman"/>
          <w:i/>
          <w:iCs/>
          <w:sz w:val="24"/>
          <w:szCs w:val="24"/>
        </w:rPr>
        <w:t xml:space="preserve">S. </w:t>
      </w:r>
      <w:proofErr w:type="spellStart"/>
      <w:r>
        <w:rPr>
          <w:rFonts w:ascii="Times New Roman" w:eastAsia="Times New Roman" w:hAnsi="Times New Roman" w:cs="Times New Roman"/>
          <w:i/>
          <w:iCs/>
          <w:sz w:val="24"/>
          <w:szCs w:val="24"/>
        </w:rPr>
        <w:t>aureus</w:t>
      </w:r>
      <w:proofErr w:type="spellEnd"/>
      <w:r>
        <w:rPr>
          <w:rFonts w:ascii="Times New Roman" w:eastAsia="Times New Roman" w:hAnsi="Times New Roman" w:cs="Times New Roman"/>
          <w:sz w:val="24"/>
          <w:szCs w:val="24"/>
        </w:rPr>
        <w:t>, </w:t>
      </w:r>
      <w:r>
        <w:rPr>
          <w:rFonts w:ascii="Times New Roman" w:eastAsia="Times New Roman" w:hAnsi="Times New Roman" w:cs="Times New Roman"/>
          <w:i/>
          <w:iCs/>
          <w:sz w:val="24"/>
          <w:szCs w:val="24"/>
        </w:rPr>
        <w:t xml:space="preserve">S. </w:t>
      </w:r>
      <w:proofErr w:type="spellStart"/>
      <w:r>
        <w:rPr>
          <w:rFonts w:ascii="Times New Roman" w:eastAsia="Times New Roman" w:hAnsi="Times New Roman" w:cs="Times New Roman"/>
          <w:i/>
          <w:iCs/>
          <w:sz w:val="24"/>
          <w:szCs w:val="24"/>
        </w:rPr>
        <w:t>epidermidis</w:t>
      </w:r>
      <w:proofErr w:type="spellEnd"/>
      <w:r>
        <w:rPr>
          <w:rFonts w:ascii="Times New Roman" w:eastAsia="Times New Roman" w:hAnsi="Times New Roman" w:cs="Times New Roman"/>
          <w:sz w:val="24"/>
          <w:szCs w:val="24"/>
        </w:rPr>
        <w:t> and </w:t>
      </w:r>
      <w:r>
        <w:rPr>
          <w:rFonts w:ascii="Times New Roman" w:eastAsia="Times New Roman" w:hAnsi="Times New Roman" w:cs="Times New Roman"/>
          <w:i/>
          <w:iCs/>
          <w:sz w:val="24"/>
          <w:szCs w:val="24"/>
        </w:rPr>
        <w:t xml:space="preserve">S. </w:t>
      </w:r>
      <w:proofErr w:type="spellStart"/>
      <w:r>
        <w:rPr>
          <w:rFonts w:ascii="Times New Roman" w:eastAsia="Times New Roman" w:hAnsi="Times New Roman" w:cs="Times New Roman"/>
          <w:i/>
          <w:iCs/>
          <w:sz w:val="24"/>
          <w:szCs w:val="24"/>
        </w:rPr>
        <w:t>saprophyticus</w:t>
      </w:r>
      <w:proofErr w:type="spellEnd"/>
      <w:r>
        <w:rPr>
          <w:rFonts w:ascii="Times New Roman" w:eastAsia="Times New Roman" w:hAnsi="Times New Roman" w:cs="Times New Roman"/>
          <w:sz w:val="24"/>
          <w:szCs w:val="24"/>
        </w:rPr>
        <w:t xml:space="preserve">. This organism can readily grow in ordinary media under aerobic and anaerobic </w:t>
      </w:r>
      <w:hyperlink r:id="rId16" w:tgtFrame="_blank" w:tooltip="https://www.omicsonline.org/searchresult.php?keyword=anaerobic" w:history="1"/>
      <w:r>
        <w:rPr>
          <w:rFonts w:ascii="Times New Roman" w:eastAsia="Times New Roman" w:hAnsi="Times New Roman" w:cs="Times New Roman"/>
          <w:sz w:val="24"/>
          <w:szCs w:val="24"/>
        </w:rPr>
        <w:t>conditions (</w:t>
      </w:r>
      <w:proofErr w:type="spellStart"/>
      <w:r>
        <w:rPr>
          <w:rFonts w:ascii="Times New Roman" w:eastAsia="Times New Roman" w:hAnsi="Times New Roman" w:cs="Times New Roman"/>
          <w:sz w:val="24"/>
          <w:szCs w:val="24"/>
        </w:rPr>
        <w:t>Tadesse</w:t>
      </w:r>
      <w:proofErr w:type="spellEnd"/>
      <w:r>
        <w:rPr>
          <w:rFonts w:ascii="Times New Roman" w:eastAsia="Times New Roman" w:hAnsi="Times New Roman" w:cs="Times New Roman"/>
          <w:sz w:val="24"/>
          <w:szCs w:val="24"/>
        </w:rPr>
        <w:t xml:space="preserve">, 2006; </w:t>
      </w:r>
      <w:proofErr w:type="spellStart"/>
      <w:r>
        <w:rPr>
          <w:rFonts w:ascii="Times New Roman" w:eastAsia="Times New Roman" w:hAnsi="Times New Roman" w:cs="Times New Roman"/>
          <w:sz w:val="24"/>
          <w:szCs w:val="24"/>
        </w:rPr>
        <w:t>Cheesbrough</w:t>
      </w:r>
      <w:proofErr w:type="spellEnd"/>
      <w:r>
        <w:rPr>
          <w:rFonts w:ascii="Times New Roman" w:eastAsia="Times New Roman" w:hAnsi="Times New Roman" w:cs="Times New Roman"/>
          <w:sz w:val="24"/>
          <w:szCs w:val="24"/>
        </w:rPr>
        <w:t xml:space="preserve">, 2006). </w:t>
      </w:r>
      <w:r>
        <w:rPr>
          <w:rFonts w:ascii="Times New Roman" w:eastAsia="Times New Roman" w:hAnsi="Times New Roman" w:cs="Times New Roman"/>
          <w:i/>
          <w:iCs/>
          <w:sz w:val="24"/>
          <w:szCs w:val="24"/>
        </w:rPr>
        <w:t xml:space="preserve">Staphylococcus </w:t>
      </w:r>
      <w:proofErr w:type="spellStart"/>
      <w:r>
        <w:rPr>
          <w:rFonts w:ascii="Times New Roman" w:eastAsia="Times New Roman" w:hAnsi="Times New Roman" w:cs="Times New Roman"/>
          <w:i/>
          <w:iCs/>
          <w:sz w:val="24"/>
          <w:szCs w:val="24"/>
        </w:rPr>
        <w:t>aureus</w:t>
      </w:r>
      <w:proofErr w:type="spellEnd"/>
      <w:r>
        <w:rPr>
          <w:rFonts w:ascii="Times New Roman" w:eastAsia="Times New Roman" w:hAnsi="Times New Roman" w:cs="Times New Roman"/>
          <w:sz w:val="24"/>
          <w:szCs w:val="24"/>
        </w:rPr>
        <w:t> is a major pathogen to human with higher rates of nasal carriage in the health personnel and patients (</w:t>
      </w:r>
      <w:proofErr w:type="spellStart"/>
      <w:r>
        <w:rPr>
          <w:rFonts w:ascii="Times New Roman" w:eastAsia="Times New Roman" w:hAnsi="Times New Roman" w:cs="Times New Roman"/>
          <w:sz w:val="24"/>
          <w:szCs w:val="24"/>
        </w:rPr>
        <w:t>Turnidge</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2009). </w:t>
      </w:r>
      <w:r>
        <w:rPr>
          <w:rFonts w:ascii="Times New Roman" w:hAnsi="Times New Roman" w:cs="Times New Roman"/>
          <w:sz w:val="24"/>
          <w:szCs w:val="24"/>
        </w:rPr>
        <w:t xml:space="preserve">The presence of </w:t>
      </w:r>
      <w:r>
        <w:rPr>
          <w:rFonts w:ascii="Times New Roman" w:hAnsi="Times New Roman" w:cs="Times New Roman"/>
          <w:i/>
          <w:iCs/>
          <w:sz w:val="24"/>
          <w:szCs w:val="24"/>
        </w:rPr>
        <w:t xml:space="preserve">S. </w:t>
      </w:r>
      <w:proofErr w:type="spellStart"/>
      <w:r>
        <w:rPr>
          <w:rFonts w:ascii="Times New Roman" w:hAnsi="Times New Roman" w:cs="Times New Roman"/>
          <w:i/>
          <w:iCs/>
          <w:sz w:val="24"/>
          <w:szCs w:val="24"/>
        </w:rPr>
        <w:t>aureus</w:t>
      </w:r>
      <w:proofErr w:type="spellEnd"/>
      <w:r>
        <w:rPr>
          <w:rFonts w:ascii="Times New Roman" w:hAnsi="Times New Roman" w:cs="Times New Roman"/>
          <w:i/>
          <w:iCs/>
          <w:sz w:val="24"/>
          <w:szCs w:val="24"/>
        </w:rPr>
        <w:t xml:space="preserve"> </w:t>
      </w:r>
      <w:r>
        <w:rPr>
          <w:rFonts w:ascii="Times New Roman" w:hAnsi="Times New Roman" w:cs="Times New Roman"/>
          <w:sz w:val="24"/>
          <w:szCs w:val="24"/>
        </w:rPr>
        <w:t>(73.3%) in fruit juices may be due to contamination with normal micro flora present on or in several parts of the human body (</w:t>
      </w:r>
      <w:proofErr w:type="spellStart"/>
      <w:r>
        <w:rPr>
          <w:rFonts w:ascii="Times New Roman" w:hAnsi="Times New Roman" w:cs="Times New Roman"/>
          <w:sz w:val="24"/>
          <w:szCs w:val="24"/>
        </w:rPr>
        <w:t>Shakir</w:t>
      </w:r>
      <w:proofErr w:type="spellEnd"/>
      <w:r>
        <w:rPr>
          <w:rFonts w:ascii="Times New Roman" w:hAnsi="Times New Roman" w:cs="Times New Roman"/>
          <w:sz w:val="24"/>
          <w:szCs w:val="24"/>
        </w:rPr>
        <w:t xml:space="preserve"> </w:t>
      </w:r>
      <w:r>
        <w:rPr>
          <w:rFonts w:ascii="Times New Roman" w:hAnsi="Times New Roman" w:cs="Times New Roman"/>
          <w:i/>
          <w:iCs/>
          <w:sz w:val="24"/>
          <w:szCs w:val="24"/>
        </w:rPr>
        <w:t>et al</w:t>
      </w:r>
      <w:r>
        <w:rPr>
          <w:rFonts w:ascii="Times New Roman" w:hAnsi="Times New Roman" w:cs="Times New Roman"/>
          <w:sz w:val="24"/>
          <w:szCs w:val="24"/>
        </w:rPr>
        <w:t xml:space="preserve">., 2009; </w:t>
      </w:r>
      <w:proofErr w:type="spellStart"/>
      <w:r>
        <w:rPr>
          <w:rFonts w:ascii="Times New Roman" w:hAnsi="Times New Roman" w:cs="Times New Roman"/>
          <w:sz w:val="24"/>
          <w:szCs w:val="24"/>
        </w:rPr>
        <w:t>Mahale</w:t>
      </w:r>
      <w:proofErr w:type="spellEnd"/>
      <w:r>
        <w:rPr>
          <w:rFonts w:ascii="Times New Roman" w:hAnsi="Times New Roman" w:cs="Times New Roman"/>
          <w:sz w:val="24"/>
          <w:szCs w:val="24"/>
        </w:rPr>
        <w:t xml:space="preserve"> </w:t>
      </w:r>
      <w:r>
        <w:rPr>
          <w:rFonts w:ascii="Times New Roman" w:hAnsi="Times New Roman" w:cs="Times New Roman"/>
          <w:i/>
          <w:iCs/>
          <w:sz w:val="24"/>
          <w:szCs w:val="24"/>
        </w:rPr>
        <w:t>et al</w:t>
      </w:r>
      <w:r>
        <w:rPr>
          <w:rFonts w:ascii="Times New Roman" w:hAnsi="Times New Roman" w:cs="Times New Roman"/>
          <w:sz w:val="24"/>
          <w:szCs w:val="24"/>
        </w:rPr>
        <w:t xml:space="preserve">., 2008; </w:t>
      </w:r>
      <w:proofErr w:type="spellStart"/>
      <w:r>
        <w:rPr>
          <w:rFonts w:ascii="Times New Roman" w:hAnsi="Times New Roman" w:cs="Times New Roman"/>
          <w:sz w:val="24"/>
          <w:szCs w:val="24"/>
        </w:rPr>
        <w:t>Neha</w:t>
      </w:r>
      <w:proofErr w:type="spellEnd"/>
      <w:r>
        <w:rPr>
          <w:rFonts w:ascii="Times New Roman" w:hAnsi="Times New Roman" w:cs="Times New Roman"/>
          <w:sz w:val="24"/>
          <w:szCs w:val="24"/>
        </w:rPr>
        <w:t xml:space="preserve"> </w:t>
      </w:r>
      <w:r>
        <w:rPr>
          <w:rFonts w:ascii="Times New Roman" w:hAnsi="Times New Roman" w:cs="Times New Roman"/>
          <w:i/>
          <w:iCs/>
          <w:sz w:val="24"/>
          <w:szCs w:val="24"/>
        </w:rPr>
        <w:t>et al</w:t>
      </w:r>
      <w:r>
        <w:rPr>
          <w:rFonts w:ascii="Times New Roman" w:hAnsi="Times New Roman" w:cs="Times New Roman"/>
          <w:sz w:val="24"/>
          <w:szCs w:val="24"/>
        </w:rPr>
        <w:t xml:space="preserve">., 2011). </w:t>
      </w:r>
      <w:r>
        <w:rPr>
          <w:rFonts w:ascii="Times New Roman" w:eastAsia="Times New Roman" w:hAnsi="Times New Roman" w:cs="Times New Roman"/>
          <w:sz w:val="24"/>
          <w:szCs w:val="24"/>
        </w:rPr>
        <w:t>The bacterium is transmitted through aerosols, when an infected individual coughs and sneezes. It can also be transmitted via contact with inanimate objects that are contaminated with this bacterium.</w:t>
      </w:r>
    </w:p>
    <w:p w:rsidR="00953FF5" w:rsidRDefault="006E2B7B">
      <w:pPr>
        <w:pStyle w:val="Heading2"/>
      </w:pPr>
      <w:bookmarkStart w:id="151" w:name="_Toc10458490"/>
      <w:bookmarkStart w:id="152" w:name="_Toc8182344"/>
      <w:bookmarkStart w:id="153" w:name="_Toc8178416"/>
      <w:bookmarkStart w:id="154" w:name="_Toc8171482"/>
      <w:bookmarkStart w:id="155" w:name="_Toc103206"/>
      <w:r>
        <w:t>2.6. Antibiotic resistance of pathogens</w:t>
      </w:r>
      <w:bookmarkEnd w:id="130"/>
      <w:bookmarkEnd w:id="151"/>
      <w:bookmarkEnd w:id="152"/>
      <w:bookmarkEnd w:id="153"/>
      <w:bookmarkEnd w:id="154"/>
      <w:bookmarkEnd w:id="155"/>
    </w:p>
    <w:p w:rsidR="00953FF5" w:rsidRDefault="006E2B7B">
      <w:pPr>
        <w:tabs>
          <w:tab w:val="left" w:pos="2975"/>
        </w:tabs>
        <w:spacing w:before="120" w:after="120" w:line="360" w:lineRule="auto"/>
        <w:jc w:val="both"/>
        <w:rPr>
          <w:rFonts w:ascii="Times New Roman" w:eastAsia="Times New Roman" w:hAnsi="Times New Roman" w:cs="Times New Roman"/>
          <w:i/>
          <w:sz w:val="24"/>
          <w:szCs w:val="24"/>
        </w:rPr>
      </w:pPr>
      <w:r>
        <w:rPr>
          <w:rFonts w:ascii="Times New Roman" w:hAnsi="Times New Roman" w:cs="Times New Roman"/>
          <w:sz w:val="24"/>
          <w:szCs w:val="24"/>
        </w:rPr>
        <w:t>Antibiotics are among the most commonly prescribed drugs used in human medicine</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Due to this reason, prevalence of antimicrobial resistance among food borne pathogens </w:t>
      </w:r>
      <w:r w:rsidR="00407DBD">
        <w:rPr>
          <w:rFonts w:ascii="Times New Roman" w:hAnsi="Times New Roman" w:cs="Times New Roman"/>
          <w:sz w:val="24"/>
          <w:szCs w:val="24"/>
        </w:rPr>
        <w:t>have</w:t>
      </w:r>
      <w:r>
        <w:rPr>
          <w:rFonts w:ascii="Times New Roman" w:hAnsi="Times New Roman" w:cs="Times New Roman"/>
          <w:sz w:val="24"/>
          <w:szCs w:val="24"/>
        </w:rPr>
        <w:t xml:space="preserve"> increased during recent decades. According to Alice (1997) report each year in the United States, at least 2 million people acquire serious infections with bacteria that are resistant to one or more of the antibiotics designed to treat those infections. In developing countries because of poverty, inadequate or even non-existing systems for routine diagnosis and treatment of food-borne pathogens they develop resistance by exchanging genetic information (</w:t>
      </w:r>
      <w:proofErr w:type="spellStart"/>
      <w:r>
        <w:rPr>
          <w:rFonts w:ascii="Times New Roman" w:hAnsi="Times New Roman" w:cs="Times New Roman"/>
          <w:sz w:val="24"/>
          <w:szCs w:val="24"/>
        </w:rPr>
        <w:t>Amabile</w:t>
      </w:r>
      <w:proofErr w:type="spellEnd"/>
      <w:r>
        <w:rPr>
          <w:rFonts w:ascii="Times New Roman" w:hAnsi="Times New Roman" w:cs="Times New Roman"/>
          <w:sz w:val="24"/>
          <w:szCs w:val="24"/>
        </w:rPr>
        <w:t xml:space="preserve">-Cuevas, 2003). Besides this antibiotic sensitivity of these bacteria has not been well-studied (Davis </w:t>
      </w:r>
      <w:r>
        <w:rPr>
          <w:rFonts w:ascii="Times New Roman" w:hAnsi="Times New Roman" w:cs="Times New Roman"/>
          <w:i/>
          <w:iCs/>
          <w:sz w:val="24"/>
          <w:szCs w:val="24"/>
        </w:rPr>
        <w:t>et al.</w:t>
      </w:r>
      <w:r>
        <w:rPr>
          <w:rFonts w:ascii="Times New Roman" w:hAnsi="Times New Roman" w:cs="Times New Roman"/>
          <w:sz w:val="24"/>
          <w:szCs w:val="24"/>
        </w:rPr>
        <w:t>, 1999).</w:t>
      </w:r>
      <w:bookmarkStart w:id="156" w:name="_Toc497885739"/>
    </w:p>
    <w:p w:rsidR="00953FF5" w:rsidRDefault="006E2B7B">
      <w:pPr>
        <w:pStyle w:val="Heading2"/>
      </w:pPr>
      <w:bookmarkStart w:id="157" w:name="_Toc103207"/>
      <w:bookmarkStart w:id="158" w:name="_Toc8171483"/>
      <w:bookmarkStart w:id="159" w:name="_Toc8178417"/>
      <w:bookmarkStart w:id="160" w:name="_Toc8182345"/>
      <w:bookmarkStart w:id="161" w:name="_Toc10458491"/>
      <w:r>
        <w:lastRenderedPageBreak/>
        <w:t>2.7. Review of Ethiopian studies related to chemical treatment of foods</w:t>
      </w:r>
      <w:bookmarkEnd w:id="156"/>
      <w:bookmarkEnd w:id="157"/>
      <w:bookmarkEnd w:id="158"/>
      <w:bookmarkEnd w:id="159"/>
      <w:bookmarkEnd w:id="160"/>
      <w:bookmarkEnd w:id="161"/>
    </w:p>
    <w:p w:rsidR="00953FF5" w:rsidRDefault="006E2B7B">
      <w:pPr>
        <w:pStyle w:val="Default"/>
        <w:spacing w:before="120" w:after="120" w:line="360" w:lineRule="auto"/>
        <w:jc w:val="both"/>
        <w:rPr>
          <w:color w:val="auto"/>
        </w:rPr>
      </w:pPr>
      <w:r>
        <w:rPr>
          <w:color w:val="auto"/>
        </w:rPr>
        <w:t xml:space="preserve">Even if there is no trend of using preservatives in Ethiopia, benzoic acid, </w:t>
      </w:r>
      <w:proofErr w:type="spellStart"/>
      <w:r>
        <w:rPr>
          <w:color w:val="auto"/>
        </w:rPr>
        <w:t>sorbic</w:t>
      </w:r>
      <w:proofErr w:type="spellEnd"/>
      <w:r>
        <w:rPr>
          <w:color w:val="auto"/>
        </w:rPr>
        <w:t xml:space="preserve"> acid, sodium benzoate and propionic acid are the most commonly used preservatives in foodstuffs in the world. The only report done on the preservative efficiency of the above chemicals in any of the traditional Ethiopian fermented foods is on </w:t>
      </w:r>
      <w:proofErr w:type="spellStart"/>
      <w:r>
        <w:rPr>
          <w:color w:val="auto"/>
        </w:rPr>
        <w:t>injera</w:t>
      </w:r>
      <w:proofErr w:type="spellEnd"/>
      <w:r>
        <w:rPr>
          <w:color w:val="auto"/>
        </w:rPr>
        <w:t xml:space="preserve">. They are generally used to inhibit yeast and </w:t>
      </w:r>
      <w:proofErr w:type="spellStart"/>
      <w:r>
        <w:rPr>
          <w:color w:val="auto"/>
        </w:rPr>
        <w:t>mould</w:t>
      </w:r>
      <w:proofErr w:type="spellEnd"/>
      <w:r>
        <w:rPr>
          <w:color w:val="auto"/>
        </w:rPr>
        <w:t xml:space="preserve"> growth, being also effective against a wide range of bacteria. </w:t>
      </w:r>
      <w:proofErr w:type="spellStart"/>
      <w:r>
        <w:rPr>
          <w:color w:val="auto"/>
        </w:rPr>
        <w:t>Ashagrie</w:t>
      </w:r>
      <w:proofErr w:type="spellEnd"/>
      <w:r>
        <w:rPr>
          <w:color w:val="auto"/>
        </w:rPr>
        <w:t xml:space="preserve"> </w:t>
      </w:r>
      <w:r>
        <w:rPr>
          <w:i/>
          <w:iCs/>
          <w:color w:val="auto"/>
        </w:rPr>
        <w:t>et al</w:t>
      </w:r>
      <w:r>
        <w:rPr>
          <w:color w:val="auto"/>
        </w:rPr>
        <w:t xml:space="preserve">. </w:t>
      </w:r>
      <w:r w:rsidR="00DB7095">
        <w:rPr>
          <w:color w:val="auto"/>
        </w:rPr>
        <w:t>(</w:t>
      </w:r>
      <w:r>
        <w:rPr>
          <w:color w:val="auto"/>
        </w:rPr>
        <w:t xml:space="preserve">2012) shown that the chemical preservatives were effective in inhibiting </w:t>
      </w:r>
      <w:proofErr w:type="spellStart"/>
      <w:r>
        <w:rPr>
          <w:color w:val="auto"/>
        </w:rPr>
        <w:t>moulds</w:t>
      </w:r>
      <w:proofErr w:type="spellEnd"/>
      <w:r>
        <w:rPr>
          <w:color w:val="auto"/>
        </w:rPr>
        <w:t xml:space="preserve"> responsible for </w:t>
      </w:r>
      <w:proofErr w:type="spellStart"/>
      <w:r>
        <w:rPr>
          <w:iCs/>
          <w:color w:val="auto"/>
        </w:rPr>
        <w:t>injera</w:t>
      </w:r>
      <w:proofErr w:type="spellEnd"/>
      <w:r>
        <w:rPr>
          <w:iCs/>
          <w:color w:val="auto"/>
        </w:rPr>
        <w:t xml:space="preserve"> s</w:t>
      </w:r>
      <w:r>
        <w:rPr>
          <w:color w:val="auto"/>
        </w:rPr>
        <w:t xml:space="preserve">poilage. This </w:t>
      </w:r>
      <w:r w:rsidR="0036434C">
        <w:rPr>
          <w:color w:val="auto"/>
        </w:rPr>
        <w:t>was</w:t>
      </w:r>
      <w:r>
        <w:rPr>
          <w:color w:val="auto"/>
        </w:rPr>
        <w:t xml:space="preserve"> shown by the reduction in 32 percent of </w:t>
      </w:r>
      <w:proofErr w:type="spellStart"/>
      <w:r>
        <w:rPr>
          <w:color w:val="auto"/>
        </w:rPr>
        <w:t>mould</w:t>
      </w:r>
      <w:proofErr w:type="spellEnd"/>
      <w:r>
        <w:rPr>
          <w:color w:val="auto"/>
        </w:rPr>
        <w:t xml:space="preserve"> invasion of the samples containing preservatives as compared to the sample without preservatives and the control</w:t>
      </w:r>
      <w:bookmarkStart w:id="162" w:name="_Toc497885741"/>
      <w:r>
        <w:rPr>
          <w:color w:val="auto"/>
        </w:rPr>
        <w:t>.</w:t>
      </w:r>
    </w:p>
    <w:p w:rsidR="00953FF5" w:rsidRDefault="00953FF5">
      <w:pPr>
        <w:pStyle w:val="Default"/>
        <w:spacing w:before="120" w:after="120" w:line="360" w:lineRule="auto"/>
        <w:jc w:val="both"/>
        <w:rPr>
          <w:color w:val="auto"/>
        </w:rPr>
      </w:pPr>
    </w:p>
    <w:p w:rsidR="00953FF5" w:rsidRDefault="00953FF5">
      <w:pPr>
        <w:pStyle w:val="Heading1"/>
        <w:spacing w:line="360" w:lineRule="auto"/>
        <w:rPr>
          <w:rFonts w:ascii="Times New Roman" w:eastAsiaTheme="minorEastAsia" w:hAnsi="Times New Roman" w:cs="Times New Roman"/>
          <w:b w:val="0"/>
          <w:bCs w:val="0"/>
          <w:color w:val="auto"/>
          <w:sz w:val="24"/>
          <w:szCs w:val="24"/>
        </w:rPr>
      </w:pPr>
      <w:bookmarkStart w:id="163" w:name="_Toc103208"/>
      <w:bookmarkStart w:id="164" w:name="_Toc8171484"/>
      <w:bookmarkStart w:id="165" w:name="_Toc8178418"/>
      <w:bookmarkStart w:id="166" w:name="_Toc8182346"/>
    </w:p>
    <w:p w:rsidR="00953FF5" w:rsidRDefault="00953FF5">
      <w:pPr>
        <w:pStyle w:val="Heading1"/>
        <w:spacing w:line="360" w:lineRule="auto"/>
        <w:rPr>
          <w:rFonts w:ascii="Times New Roman" w:eastAsiaTheme="minorEastAsia" w:hAnsi="Times New Roman" w:cs="Times New Roman"/>
          <w:b w:val="0"/>
          <w:bCs w:val="0"/>
          <w:color w:val="auto"/>
          <w:sz w:val="24"/>
          <w:szCs w:val="24"/>
        </w:rPr>
      </w:pPr>
    </w:p>
    <w:p w:rsidR="00953FF5" w:rsidRDefault="00953FF5"/>
    <w:p w:rsidR="00953FF5" w:rsidRDefault="006E2B7B">
      <w:r>
        <w:br w:type="page"/>
      </w:r>
    </w:p>
    <w:p w:rsidR="00953FF5" w:rsidRDefault="00BA23D5">
      <w:pPr>
        <w:pStyle w:val="Heading1"/>
        <w:spacing w:line="360" w:lineRule="auto"/>
        <w:rPr>
          <w:rFonts w:ascii="Times New Roman" w:hAnsi="Times New Roman" w:cs="Times New Roman"/>
          <w:color w:val="auto"/>
        </w:rPr>
      </w:pPr>
      <w:bookmarkStart w:id="167" w:name="_Toc10458492"/>
      <w:bookmarkStart w:id="168" w:name="_Toc103209"/>
      <w:bookmarkEnd w:id="163"/>
      <w:r>
        <w:rPr>
          <w:rFonts w:ascii="Times New Roman" w:hAnsi="Times New Roman" w:cs="Times New Roman"/>
          <w:color w:val="auto"/>
        </w:rPr>
        <w:lastRenderedPageBreak/>
        <w:t xml:space="preserve">3. </w:t>
      </w:r>
      <w:proofErr w:type="gramStart"/>
      <w:r w:rsidR="006E2B7B">
        <w:rPr>
          <w:rFonts w:ascii="Times New Roman" w:hAnsi="Times New Roman" w:cs="Times New Roman"/>
          <w:color w:val="auto"/>
        </w:rPr>
        <w:t>MATERIALS  AND</w:t>
      </w:r>
      <w:proofErr w:type="gramEnd"/>
      <w:r w:rsidR="006E2B7B">
        <w:rPr>
          <w:rFonts w:ascii="Times New Roman" w:hAnsi="Times New Roman" w:cs="Times New Roman"/>
          <w:color w:val="auto"/>
        </w:rPr>
        <w:t xml:space="preserve">  METHODS</w:t>
      </w:r>
      <w:bookmarkStart w:id="169" w:name="_Toc103210"/>
      <w:bookmarkStart w:id="170" w:name="_Toc8171485"/>
      <w:bookmarkStart w:id="171" w:name="_Toc8178419"/>
      <w:bookmarkStart w:id="172" w:name="_Toc8182347"/>
      <w:bookmarkEnd w:id="164"/>
      <w:bookmarkEnd w:id="165"/>
      <w:bookmarkEnd w:id="166"/>
      <w:bookmarkEnd w:id="167"/>
      <w:bookmarkEnd w:id="168"/>
    </w:p>
    <w:p w:rsidR="00953FF5" w:rsidRDefault="006E2B7B">
      <w:pPr>
        <w:pStyle w:val="Heading1"/>
        <w:spacing w:before="100" w:beforeAutospacing="1" w:after="100" w:afterAutospacing="1" w:line="360" w:lineRule="auto"/>
        <w:rPr>
          <w:rFonts w:ascii="Times New Roman" w:hAnsi="Times New Roman" w:cs="Times New Roman"/>
          <w:color w:val="auto"/>
        </w:rPr>
      </w:pPr>
      <w:bookmarkStart w:id="173" w:name="_Toc10458493"/>
      <w:r>
        <w:rPr>
          <w:rFonts w:ascii="Times New Roman" w:hAnsi="Times New Roman" w:cs="Times New Roman"/>
          <w:color w:val="auto"/>
        </w:rPr>
        <w:t>3.1. Description of the Study Area</w:t>
      </w:r>
      <w:bookmarkEnd w:id="169"/>
      <w:bookmarkEnd w:id="170"/>
      <w:bookmarkEnd w:id="171"/>
      <w:bookmarkEnd w:id="172"/>
      <w:bookmarkEnd w:id="173"/>
    </w:p>
    <w:p w:rsidR="00953FF5" w:rsidRDefault="006E2B7B">
      <w:pPr>
        <w:pStyle w:val="Default"/>
        <w:spacing w:before="100" w:beforeAutospacing="1" w:after="100" w:afterAutospacing="1" w:line="360" w:lineRule="auto"/>
        <w:jc w:val="both"/>
        <w:rPr>
          <w:color w:val="auto"/>
        </w:rPr>
      </w:pPr>
      <w:r>
        <w:t xml:space="preserve">The study was conducted in </w:t>
      </w:r>
      <w:proofErr w:type="spellStart"/>
      <w:r>
        <w:rPr>
          <w:color w:val="auto"/>
        </w:rPr>
        <w:t>Arba</w:t>
      </w:r>
      <w:proofErr w:type="spellEnd"/>
      <w:r>
        <w:rPr>
          <w:color w:val="auto"/>
        </w:rPr>
        <w:t xml:space="preserve"> Minch Town </w:t>
      </w:r>
      <w:r>
        <w:t xml:space="preserve">from February 2017 to May 2018. </w:t>
      </w:r>
      <w:proofErr w:type="spellStart"/>
      <w:r>
        <w:rPr>
          <w:color w:val="auto"/>
        </w:rPr>
        <w:t>Arba</w:t>
      </w:r>
      <w:proofErr w:type="spellEnd"/>
      <w:r>
        <w:rPr>
          <w:color w:val="auto"/>
        </w:rPr>
        <w:t xml:space="preserve"> Minch Town is located in </w:t>
      </w:r>
      <w:proofErr w:type="spellStart"/>
      <w:r>
        <w:rPr>
          <w:color w:val="auto"/>
        </w:rPr>
        <w:t>Gamo</w:t>
      </w:r>
      <w:proofErr w:type="spellEnd"/>
      <w:r>
        <w:rPr>
          <w:color w:val="auto"/>
        </w:rPr>
        <w:t xml:space="preserve"> Zone of Southern </w:t>
      </w:r>
      <w:r w:rsidR="004F4D63">
        <w:rPr>
          <w:color w:val="auto"/>
        </w:rPr>
        <w:t>N</w:t>
      </w:r>
      <w:r>
        <w:rPr>
          <w:color w:val="auto"/>
        </w:rPr>
        <w:t xml:space="preserve">ation </w:t>
      </w:r>
      <w:r w:rsidR="004F4D63">
        <w:rPr>
          <w:color w:val="auto"/>
        </w:rPr>
        <w:t>N</w:t>
      </w:r>
      <w:r>
        <w:rPr>
          <w:color w:val="auto"/>
        </w:rPr>
        <w:t xml:space="preserve">ationalities and </w:t>
      </w:r>
      <w:r w:rsidR="004F4D63">
        <w:rPr>
          <w:color w:val="auto"/>
        </w:rPr>
        <w:t>P</w:t>
      </w:r>
      <w:r>
        <w:rPr>
          <w:color w:val="auto"/>
        </w:rPr>
        <w:t xml:space="preserve">eople’s </w:t>
      </w:r>
      <w:r w:rsidR="004F4D63">
        <w:rPr>
          <w:color w:val="auto"/>
        </w:rPr>
        <w:t>R</w:t>
      </w:r>
      <w:r>
        <w:rPr>
          <w:color w:val="auto"/>
        </w:rPr>
        <w:t xml:space="preserve">egional state. It is one of the rift valley towns found in Ethiopia and located at 30°50' north latitude, 37° 44' east longitudes and at 505km from the capital, Addis Ababa. The town is bounded by the Lake Abaya to the North, Lake </w:t>
      </w:r>
      <w:proofErr w:type="spellStart"/>
      <w:r>
        <w:rPr>
          <w:color w:val="auto"/>
        </w:rPr>
        <w:t>Chamo</w:t>
      </w:r>
      <w:proofErr w:type="spellEnd"/>
      <w:r>
        <w:rPr>
          <w:color w:val="auto"/>
        </w:rPr>
        <w:t xml:space="preserve"> to the East and </w:t>
      </w:r>
      <w:proofErr w:type="spellStart"/>
      <w:r>
        <w:rPr>
          <w:color w:val="auto"/>
        </w:rPr>
        <w:t>Nech-sar</w:t>
      </w:r>
      <w:proofErr w:type="spellEnd"/>
      <w:r>
        <w:rPr>
          <w:color w:val="auto"/>
        </w:rPr>
        <w:t xml:space="preserve"> National Park to the northeast and forty springs around it. There are many restaurants, Cafeterias, lodges, international hotels and recreational places that prepare unpasteurized fruit juice of avocado and mango which can be consumed by visitors and people of the town (</w:t>
      </w:r>
      <w:proofErr w:type="spellStart"/>
      <w:r>
        <w:rPr>
          <w:color w:val="auto"/>
        </w:rPr>
        <w:t>Arba</w:t>
      </w:r>
      <w:proofErr w:type="spellEnd"/>
      <w:r>
        <w:rPr>
          <w:color w:val="auto"/>
        </w:rPr>
        <w:t xml:space="preserve"> Minch agricultural research center, 2016). </w:t>
      </w:r>
      <w:bookmarkStart w:id="174" w:name="_Toc103211"/>
      <w:bookmarkStart w:id="175" w:name="_Toc8171486"/>
      <w:bookmarkStart w:id="176" w:name="_Toc8178420"/>
      <w:bookmarkStart w:id="177" w:name="_Toc8182348"/>
      <w:bookmarkStart w:id="178" w:name="_Toc497885744"/>
      <w:bookmarkEnd w:id="162"/>
    </w:p>
    <w:p w:rsidR="00953FF5" w:rsidRDefault="006E2B7B">
      <w:pPr>
        <w:pStyle w:val="Heading2"/>
      </w:pPr>
      <w:bookmarkStart w:id="179" w:name="_Toc10458494"/>
      <w:r>
        <w:t>3.2. Sources of Sample</w:t>
      </w:r>
      <w:bookmarkEnd w:id="174"/>
      <w:bookmarkEnd w:id="175"/>
      <w:bookmarkEnd w:id="176"/>
      <w:bookmarkEnd w:id="177"/>
      <w:bookmarkEnd w:id="179"/>
    </w:p>
    <w:p w:rsidR="00953FF5" w:rsidRDefault="006E2B7B">
      <w:pPr>
        <w:pStyle w:val="Default"/>
        <w:spacing w:before="100" w:beforeAutospacing="1" w:after="100" w:afterAutospacing="1" w:line="360" w:lineRule="auto"/>
        <w:jc w:val="both"/>
        <w:rPr>
          <w:color w:val="auto"/>
        </w:rPr>
      </w:pPr>
      <w:r>
        <w:rPr>
          <w:color w:val="auto"/>
        </w:rPr>
        <w:t>Fruit juice houses that were preparing unpasteurized fruit juices of avocado and mango were considered for the study.</w:t>
      </w:r>
      <w:bookmarkStart w:id="180" w:name="_Toc103212"/>
      <w:bookmarkStart w:id="181" w:name="_Toc497885745"/>
      <w:bookmarkStart w:id="182" w:name="_Toc8171487"/>
      <w:bookmarkStart w:id="183" w:name="_Toc8178421"/>
      <w:bookmarkStart w:id="184" w:name="_Toc8182349"/>
      <w:bookmarkEnd w:id="178"/>
    </w:p>
    <w:p w:rsidR="00953FF5" w:rsidRDefault="006E2B7B">
      <w:pPr>
        <w:pStyle w:val="Heading2"/>
      </w:pPr>
      <w:bookmarkStart w:id="185" w:name="_Toc10458495"/>
      <w:r>
        <w:t>3.3. Data Collection</w:t>
      </w:r>
      <w:bookmarkEnd w:id="180"/>
      <w:bookmarkEnd w:id="181"/>
      <w:bookmarkEnd w:id="182"/>
      <w:bookmarkEnd w:id="183"/>
      <w:bookmarkEnd w:id="184"/>
      <w:bookmarkEnd w:id="185"/>
      <w:r>
        <w:tab/>
      </w:r>
    </w:p>
    <w:p w:rsidR="00953FF5" w:rsidRDefault="006E2B7B">
      <w:pPr>
        <w:spacing w:before="100" w:beforeAutospacing="1" w:after="100" w:afterAutospacing="1" w:line="360" w:lineRule="auto"/>
        <w:jc w:val="both"/>
        <w:rPr>
          <w:rFonts w:ascii="Times New Roman" w:hAnsi="Times New Roman" w:cs="Times New Roman"/>
          <w:sz w:val="24"/>
          <w:szCs w:val="24"/>
        </w:rPr>
      </w:pPr>
      <w:bookmarkStart w:id="186" w:name="_Toc534313877"/>
      <w:r>
        <w:rPr>
          <w:rFonts w:ascii="Times New Roman" w:hAnsi="Times New Roman" w:cs="Times New Roman"/>
          <w:sz w:val="24"/>
          <w:szCs w:val="24"/>
        </w:rPr>
        <w:t>Appropriate data were collected from both primary and secondary sources. The primary sources of the data were the experimental results generated in the laboratory, questionnaires and observations. The secondary sources of data were journal articles, books, M.Sc. theses, national and international reports, newsletters and the internet.</w:t>
      </w:r>
      <w:bookmarkStart w:id="187" w:name="_Toc103213"/>
      <w:bookmarkStart w:id="188" w:name="_Toc8171488"/>
      <w:bookmarkStart w:id="189" w:name="_Toc8178422"/>
      <w:bookmarkStart w:id="190" w:name="_Toc8182350"/>
      <w:bookmarkEnd w:id="186"/>
    </w:p>
    <w:p w:rsidR="00953FF5" w:rsidRDefault="006E2B7B">
      <w:pPr>
        <w:pStyle w:val="Heading3"/>
        <w:spacing w:before="100" w:beforeAutospacing="1" w:after="100" w:afterAutospacing="1" w:line="360" w:lineRule="auto"/>
        <w:rPr>
          <w:rFonts w:ascii="Times New Roman" w:hAnsi="Times New Roman" w:cs="Times New Roman"/>
          <w:color w:val="auto"/>
          <w:sz w:val="24"/>
          <w:szCs w:val="24"/>
        </w:rPr>
      </w:pPr>
      <w:bookmarkStart w:id="191" w:name="_Toc10458496"/>
      <w:r>
        <w:rPr>
          <w:rFonts w:ascii="Times New Roman" w:hAnsi="Times New Roman" w:cs="Times New Roman"/>
          <w:color w:val="auto"/>
          <w:sz w:val="24"/>
          <w:szCs w:val="24"/>
        </w:rPr>
        <w:t>3.3.1</w:t>
      </w:r>
      <w:proofErr w:type="gramStart"/>
      <w:r>
        <w:rPr>
          <w:rFonts w:ascii="Times New Roman" w:hAnsi="Times New Roman" w:cs="Times New Roman"/>
          <w:color w:val="auto"/>
          <w:sz w:val="24"/>
          <w:szCs w:val="24"/>
        </w:rPr>
        <w:t xml:space="preserve">. </w:t>
      </w:r>
      <w:r w:rsidR="0024050F">
        <w:rPr>
          <w:rFonts w:ascii="Times New Roman" w:hAnsi="Times New Roman" w:cs="Times New Roman"/>
          <w:color w:val="auto"/>
          <w:sz w:val="24"/>
          <w:szCs w:val="24"/>
        </w:rPr>
        <w:t xml:space="preserve"> Fruit</w:t>
      </w:r>
      <w:proofErr w:type="gramEnd"/>
      <w:r w:rsidR="0024050F">
        <w:rPr>
          <w:rFonts w:ascii="Times New Roman" w:hAnsi="Times New Roman" w:cs="Times New Roman"/>
          <w:color w:val="auto"/>
          <w:sz w:val="24"/>
          <w:szCs w:val="24"/>
        </w:rPr>
        <w:t xml:space="preserve"> Juice Houses </w:t>
      </w:r>
      <w:r>
        <w:rPr>
          <w:rFonts w:ascii="Times New Roman" w:hAnsi="Times New Roman" w:cs="Times New Roman"/>
          <w:color w:val="auto"/>
          <w:sz w:val="24"/>
          <w:szCs w:val="24"/>
        </w:rPr>
        <w:t>Survey</w:t>
      </w:r>
      <w:bookmarkEnd w:id="187"/>
      <w:bookmarkEnd w:id="188"/>
      <w:bookmarkEnd w:id="189"/>
      <w:bookmarkEnd w:id="190"/>
      <w:bookmarkEnd w:id="191"/>
    </w:p>
    <w:p w:rsidR="00953FF5" w:rsidRDefault="006E2B7B">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Structured questionnaire was used to obtain general information on source of fruit and processing of the fruit juices. All the individuals who were involved in processing and serving of the fruit juices in the selected </w:t>
      </w:r>
      <w:r w:rsidR="0024050F">
        <w:rPr>
          <w:rFonts w:ascii="Times New Roman" w:hAnsi="Times New Roman" w:cs="Times New Roman"/>
          <w:sz w:val="24"/>
          <w:szCs w:val="24"/>
        </w:rPr>
        <w:t>fruit juice houses</w:t>
      </w:r>
      <w:r w:rsidR="005F419B">
        <w:rPr>
          <w:rFonts w:ascii="Times New Roman" w:hAnsi="Times New Roman" w:cs="Times New Roman"/>
          <w:sz w:val="24"/>
          <w:szCs w:val="24"/>
        </w:rPr>
        <w:t xml:space="preserve"> </w:t>
      </w:r>
      <w:r>
        <w:rPr>
          <w:rFonts w:ascii="Times New Roman" w:hAnsi="Times New Roman" w:cs="Times New Roman"/>
          <w:sz w:val="24"/>
          <w:szCs w:val="24"/>
        </w:rPr>
        <w:t>were included.</w:t>
      </w:r>
      <w:bookmarkStart w:id="192" w:name="_Toc497885748"/>
    </w:p>
    <w:p w:rsidR="00953FF5" w:rsidRDefault="006E2B7B">
      <w:pPr>
        <w:rPr>
          <w:rFonts w:ascii="Times New Roman" w:eastAsiaTheme="majorEastAsia" w:hAnsi="Times New Roman" w:cs="Times New Roman"/>
          <w:b/>
          <w:bCs/>
          <w:sz w:val="26"/>
          <w:szCs w:val="26"/>
        </w:rPr>
      </w:pPr>
      <w:bookmarkStart w:id="193" w:name="_Toc103214"/>
      <w:r>
        <w:rPr>
          <w:rFonts w:ascii="Times New Roman" w:hAnsi="Times New Roman" w:cs="Times New Roman"/>
        </w:rPr>
        <w:br w:type="page"/>
      </w:r>
    </w:p>
    <w:p w:rsidR="00953FF5" w:rsidRDefault="006E2B7B">
      <w:pPr>
        <w:pStyle w:val="Heading3"/>
        <w:spacing w:before="100" w:beforeAutospacing="1" w:after="100" w:afterAutospacing="1" w:line="360" w:lineRule="auto"/>
        <w:rPr>
          <w:rFonts w:ascii="Times New Roman" w:hAnsi="Times New Roman" w:cs="Times New Roman"/>
          <w:color w:val="auto"/>
          <w:sz w:val="24"/>
          <w:szCs w:val="24"/>
        </w:rPr>
      </w:pPr>
      <w:bookmarkStart w:id="194" w:name="_Toc8171489"/>
      <w:bookmarkStart w:id="195" w:name="_Toc8178423"/>
      <w:bookmarkStart w:id="196" w:name="_Toc8182351"/>
      <w:bookmarkStart w:id="197" w:name="_Toc10458497"/>
      <w:r>
        <w:rPr>
          <w:rFonts w:ascii="Times New Roman" w:hAnsi="Times New Roman" w:cs="Times New Roman"/>
          <w:color w:val="auto"/>
          <w:sz w:val="24"/>
          <w:szCs w:val="24"/>
        </w:rPr>
        <w:lastRenderedPageBreak/>
        <w:t xml:space="preserve">3.3.2. </w:t>
      </w:r>
      <w:bookmarkEnd w:id="193"/>
      <w:bookmarkEnd w:id="194"/>
      <w:bookmarkEnd w:id="195"/>
      <w:bookmarkEnd w:id="196"/>
      <w:bookmarkEnd w:id="197"/>
      <w:r>
        <w:rPr>
          <w:rFonts w:ascii="Times New Roman" w:hAnsi="Times New Roman" w:cs="Times New Roman"/>
          <w:color w:val="auto"/>
          <w:sz w:val="24"/>
          <w:szCs w:val="24"/>
        </w:rPr>
        <w:t xml:space="preserve">Laboratory Experiments  </w:t>
      </w:r>
    </w:p>
    <w:p w:rsidR="00953FF5" w:rsidRDefault="006E2B7B">
      <w:pPr>
        <w:spacing w:line="360" w:lineRule="auto"/>
        <w:jc w:val="both"/>
        <w:rPr>
          <w:rFonts w:ascii="Times New Roman" w:hAnsi="Times New Roman" w:cs="Times New Roman"/>
          <w:sz w:val="24"/>
          <w:szCs w:val="24"/>
        </w:rPr>
      </w:pPr>
      <w:bookmarkStart w:id="198" w:name="_Toc10420987"/>
      <w:r>
        <w:rPr>
          <w:rFonts w:ascii="Times New Roman" w:hAnsi="Times New Roman" w:cs="Times New Roman"/>
          <w:sz w:val="24"/>
          <w:szCs w:val="24"/>
        </w:rPr>
        <w:t>The laboratory experiments were carried out on avocado and mango juice samples collected and processed for isolation, identification and characterization of bacteria and testing pathogenic bacteria for their antibiotic sensitivity.</w:t>
      </w:r>
      <w:bookmarkStart w:id="199" w:name="_Toc103215"/>
      <w:bookmarkStart w:id="200" w:name="_Toc8171490"/>
      <w:bookmarkStart w:id="201" w:name="_Toc8178424"/>
      <w:bookmarkStart w:id="202" w:name="_Toc8182352"/>
      <w:bookmarkStart w:id="203" w:name="_Toc497885742"/>
      <w:bookmarkEnd w:id="198"/>
    </w:p>
    <w:p w:rsidR="00953FF5" w:rsidRDefault="006E2B7B">
      <w:pPr>
        <w:pStyle w:val="Heading2"/>
      </w:pPr>
      <w:bookmarkStart w:id="204" w:name="_Toc10458498"/>
      <w:r>
        <w:t>3.4. Sample Size</w:t>
      </w:r>
      <w:bookmarkEnd w:id="199"/>
      <w:bookmarkEnd w:id="200"/>
      <w:bookmarkEnd w:id="201"/>
      <w:bookmarkEnd w:id="202"/>
      <w:bookmarkEnd w:id="204"/>
    </w:p>
    <w:p w:rsidR="00953FF5" w:rsidRDefault="00FE51D7">
      <w:pPr>
        <w:spacing w:before="100" w:beforeAutospacing="1" w:after="100" w:afterAutospacing="1"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one</w:t>
      </w:r>
      <w:proofErr w:type="gramEnd"/>
      <w:r w:rsidR="006E2B7B">
        <w:rPr>
          <w:rFonts w:ascii="Times New Roman" w:hAnsi="Times New Roman" w:cs="Times New Roman"/>
          <w:sz w:val="24"/>
          <w:szCs w:val="24"/>
        </w:rPr>
        <w:t xml:space="preserve"> samples </w:t>
      </w:r>
      <w:r>
        <w:rPr>
          <w:rFonts w:ascii="Times New Roman" w:hAnsi="Times New Roman" w:cs="Times New Roman"/>
          <w:sz w:val="24"/>
          <w:szCs w:val="24"/>
        </w:rPr>
        <w:t>from</w:t>
      </w:r>
      <w:r w:rsidR="006E2B7B">
        <w:rPr>
          <w:rFonts w:ascii="Times New Roman" w:hAnsi="Times New Roman" w:cs="Times New Roman"/>
          <w:sz w:val="24"/>
          <w:szCs w:val="24"/>
        </w:rPr>
        <w:t xml:space="preserve"> each type of fruit juices were collected from six juice houses twice a day, in the morning and afternoon, for three different days. Samples of twelve juices of both types were obtained from six of the houses making up 36 for each and a total number of 72 samples throughout the study.</w:t>
      </w:r>
      <w:bookmarkStart w:id="205" w:name="_Toc103216"/>
      <w:bookmarkStart w:id="206" w:name="_Toc8171491"/>
      <w:bookmarkStart w:id="207" w:name="_Toc8178425"/>
      <w:bookmarkStart w:id="208" w:name="_Toc8182353"/>
      <w:bookmarkEnd w:id="203"/>
    </w:p>
    <w:p w:rsidR="00953FF5" w:rsidRDefault="006E2B7B">
      <w:pPr>
        <w:pStyle w:val="Heading2"/>
      </w:pPr>
      <w:bookmarkStart w:id="209" w:name="_Toc10458499"/>
      <w:r>
        <w:t>3.5. Sampling Techniques</w:t>
      </w:r>
      <w:bookmarkEnd w:id="205"/>
      <w:bookmarkEnd w:id="206"/>
      <w:bookmarkEnd w:id="207"/>
      <w:bookmarkEnd w:id="208"/>
      <w:bookmarkEnd w:id="209"/>
    </w:p>
    <w:p w:rsidR="00953FF5" w:rsidRDefault="006E2B7B">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The fresh unpasteurized fruit juices of avocado and mango were collected from randomly selected </w:t>
      </w:r>
      <w:r w:rsidR="000D4039">
        <w:rPr>
          <w:rFonts w:ascii="Times New Roman" w:hAnsi="Times New Roman" w:cs="Times New Roman"/>
          <w:sz w:val="24"/>
          <w:szCs w:val="24"/>
        </w:rPr>
        <w:t xml:space="preserve">fruit juice houses </w:t>
      </w:r>
      <w:r>
        <w:rPr>
          <w:rFonts w:ascii="Times New Roman" w:hAnsi="Times New Roman" w:cs="Times New Roman"/>
          <w:sz w:val="24"/>
          <w:szCs w:val="24"/>
        </w:rPr>
        <w:t xml:space="preserve">of </w:t>
      </w:r>
      <w:proofErr w:type="spellStart"/>
      <w:r>
        <w:rPr>
          <w:rFonts w:ascii="Times New Roman" w:hAnsi="Times New Roman" w:cs="Times New Roman"/>
          <w:sz w:val="24"/>
          <w:szCs w:val="24"/>
        </w:rPr>
        <w:t>Arba</w:t>
      </w:r>
      <w:proofErr w:type="spellEnd"/>
      <w:r>
        <w:rPr>
          <w:rFonts w:ascii="Times New Roman" w:hAnsi="Times New Roman" w:cs="Times New Roman"/>
          <w:sz w:val="24"/>
          <w:szCs w:val="24"/>
        </w:rPr>
        <w:t xml:space="preserve"> Minch town. The samples were collected aseptically with sterile beaker (250 ml), labeled and immediately taken to </w:t>
      </w:r>
      <w:proofErr w:type="spellStart"/>
      <w:r>
        <w:rPr>
          <w:rFonts w:ascii="Times New Roman" w:hAnsi="Times New Roman" w:cs="Times New Roman"/>
          <w:sz w:val="24"/>
          <w:szCs w:val="24"/>
        </w:rPr>
        <w:t>Arba</w:t>
      </w:r>
      <w:proofErr w:type="spellEnd"/>
      <w:r>
        <w:rPr>
          <w:rFonts w:ascii="Times New Roman" w:hAnsi="Times New Roman" w:cs="Times New Roman"/>
          <w:sz w:val="24"/>
          <w:szCs w:val="24"/>
        </w:rPr>
        <w:t xml:space="preserve"> Minch University, Microbiology laboratory in an ice-box and processed right away. Questionnaires were used to obtain information on the hygienic characteristics of juice makers. </w:t>
      </w:r>
      <w:bookmarkStart w:id="210" w:name="_Toc8178426"/>
      <w:bookmarkStart w:id="211" w:name="_Toc8182354"/>
      <w:bookmarkStart w:id="212" w:name="_Toc103217"/>
    </w:p>
    <w:p w:rsidR="00953FF5" w:rsidRDefault="006E2B7B">
      <w:pPr>
        <w:pStyle w:val="Heading2"/>
      </w:pPr>
      <w:bookmarkStart w:id="213" w:name="_Toc10458500"/>
      <w:r>
        <w:t xml:space="preserve">3.6. </w:t>
      </w:r>
      <w:proofErr w:type="gramStart"/>
      <w:r>
        <w:t>pH</w:t>
      </w:r>
      <w:proofErr w:type="gramEnd"/>
      <w:r>
        <w:t xml:space="preserve"> Measurement</w:t>
      </w:r>
      <w:bookmarkEnd w:id="210"/>
      <w:bookmarkEnd w:id="211"/>
      <w:bookmarkEnd w:id="213"/>
      <w:r>
        <w:tab/>
      </w:r>
    </w:p>
    <w:p w:rsidR="00953FF5" w:rsidRDefault="006E2B7B">
      <w:pPr>
        <w:pStyle w:val="Default"/>
        <w:spacing w:before="100" w:beforeAutospacing="1" w:after="100" w:afterAutospacing="1" w:line="360" w:lineRule="auto"/>
        <w:jc w:val="both"/>
        <w:rPr>
          <w:b/>
          <w:bCs/>
          <w:color w:val="auto"/>
        </w:rPr>
      </w:pPr>
      <w:r>
        <w:rPr>
          <w:color w:val="auto"/>
        </w:rPr>
        <w:t xml:space="preserve">The pH of each juice sample was measured according to Sadler &amp; Murphy, (2010). </w:t>
      </w:r>
      <w:r>
        <w:rPr>
          <w:bCs/>
          <w:color w:val="auto"/>
        </w:rPr>
        <w:t xml:space="preserve">From each of the two types of juice samples, 5ml were drawn by using sterile pipette and dispensed into separate beaker for the determination of </w:t>
      </w:r>
      <w:proofErr w:type="spellStart"/>
      <w:r>
        <w:rPr>
          <w:bCs/>
          <w:color w:val="auto"/>
        </w:rPr>
        <w:t>pH.</w:t>
      </w:r>
      <w:proofErr w:type="spellEnd"/>
      <w:r>
        <w:rPr>
          <w:bCs/>
          <w:color w:val="auto"/>
        </w:rPr>
        <w:t xml:space="preserve"> </w:t>
      </w:r>
      <w:r>
        <w:rPr>
          <w:color w:val="auto"/>
        </w:rPr>
        <w:t>The pH of all undiluted samples w</w:t>
      </w:r>
      <w:r w:rsidR="007B2FBE">
        <w:rPr>
          <w:color w:val="auto"/>
        </w:rPr>
        <w:t>ere</w:t>
      </w:r>
      <w:r>
        <w:rPr>
          <w:color w:val="auto"/>
        </w:rPr>
        <w:t xml:space="preserve"> measured by using digital pH meter immediately after collection. After rinsing the pH meter with distilled water, the probe of the pH meter was dipped into the beaker poured with juice sample. After a few seconds, the reading on the screen of the meter was stabilized and recorded. After measuring the pH of each sample, the probes were cleaned thoroughly by using distilled water and dried with a soft tissue before using them in measuring the next sample. The same procedure was repeated for all samples </w:t>
      </w:r>
      <w:r>
        <w:t>(</w:t>
      </w:r>
      <w:proofErr w:type="spellStart"/>
      <w:r>
        <w:t>Decelles</w:t>
      </w:r>
      <w:proofErr w:type="spellEnd"/>
      <w:r>
        <w:t>, 2002).</w:t>
      </w:r>
    </w:p>
    <w:p w:rsidR="00953FF5" w:rsidRDefault="006E2B7B">
      <w:pPr>
        <w:pStyle w:val="Heading2"/>
      </w:pPr>
      <w:bookmarkStart w:id="214" w:name="_Toc8171492"/>
      <w:bookmarkStart w:id="215" w:name="_Toc8178427"/>
      <w:bookmarkStart w:id="216" w:name="_Toc8182355"/>
      <w:bookmarkStart w:id="217" w:name="_Toc10458501"/>
      <w:r>
        <w:lastRenderedPageBreak/>
        <w:t>3.7. Sample Processing</w:t>
      </w:r>
      <w:bookmarkEnd w:id="212"/>
      <w:bookmarkEnd w:id="214"/>
      <w:bookmarkEnd w:id="215"/>
      <w:bookmarkEnd w:id="216"/>
      <w:bookmarkEnd w:id="217"/>
      <w:r>
        <w:tab/>
      </w:r>
    </w:p>
    <w:p w:rsidR="00953FF5" w:rsidRDefault="006E2B7B">
      <w:pPr>
        <w:pStyle w:val="Default"/>
        <w:spacing w:before="100" w:beforeAutospacing="1" w:after="100" w:afterAutospacing="1" w:line="360" w:lineRule="auto"/>
        <w:jc w:val="both"/>
        <w:rPr>
          <w:color w:val="auto"/>
        </w:rPr>
      </w:pPr>
      <w:r>
        <w:rPr>
          <w:color w:val="auto"/>
        </w:rPr>
        <w:t>A volume of 25ml of fruit juice was taken using a measuring cylinder, added to 225ml of sterile water and homogenized by shaking in an aseptic condition. Serial dilutions (10</w:t>
      </w:r>
      <w:r>
        <w:rPr>
          <w:color w:val="auto"/>
          <w:vertAlign w:val="superscript"/>
        </w:rPr>
        <w:t>-1</w:t>
      </w:r>
      <w:r>
        <w:rPr>
          <w:color w:val="auto"/>
        </w:rPr>
        <w:t>, 10</w:t>
      </w:r>
      <w:r>
        <w:rPr>
          <w:color w:val="auto"/>
          <w:vertAlign w:val="superscript"/>
        </w:rPr>
        <w:t>-</w:t>
      </w:r>
      <w:proofErr w:type="gramStart"/>
      <w:r>
        <w:rPr>
          <w:color w:val="auto"/>
          <w:vertAlign w:val="superscript"/>
        </w:rPr>
        <w:t xml:space="preserve">2 </w:t>
      </w:r>
      <w:r>
        <w:rPr>
          <w:color w:val="auto"/>
        </w:rPr>
        <w:t>,10</w:t>
      </w:r>
      <w:proofErr w:type="gramEnd"/>
      <w:r>
        <w:rPr>
          <w:color w:val="auto"/>
          <w:vertAlign w:val="superscript"/>
        </w:rPr>
        <w:t>-3</w:t>
      </w:r>
      <w:r>
        <w:rPr>
          <w:color w:val="auto"/>
        </w:rPr>
        <w:t>, 10</w:t>
      </w:r>
      <w:r>
        <w:rPr>
          <w:color w:val="auto"/>
          <w:vertAlign w:val="superscript"/>
        </w:rPr>
        <w:t xml:space="preserve">-4, </w:t>
      </w:r>
      <w:r>
        <w:rPr>
          <w:color w:val="auto"/>
        </w:rPr>
        <w:t>10</w:t>
      </w:r>
      <w:r>
        <w:rPr>
          <w:color w:val="auto"/>
          <w:vertAlign w:val="superscript"/>
        </w:rPr>
        <w:t>-5</w:t>
      </w:r>
      <w:r>
        <w:rPr>
          <w:color w:val="auto"/>
        </w:rPr>
        <w:t>and 10</w:t>
      </w:r>
      <w:r>
        <w:rPr>
          <w:color w:val="auto"/>
          <w:vertAlign w:val="superscript"/>
        </w:rPr>
        <w:t>-6</w:t>
      </w:r>
      <w:r>
        <w:rPr>
          <w:color w:val="auto"/>
        </w:rPr>
        <w:t xml:space="preserve">) were prepared by taking 10 ml of homogenized sample and transferring it to sterile test tube containing 90 ml of sterile distilled water.  Pour plate technique was used on appropriate culture media to grow and isolate bacteria from each of the samples </w:t>
      </w:r>
      <w:proofErr w:type="gramStart"/>
      <w:r>
        <w:rPr>
          <w:color w:val="auto"/>
        </w:rPr>
        <w:t>( Al</w:t>
      </w:r>
      <w:proofErr w:type="gramEnd"/>
      <w:r>
        <w:rPr>
          <w:color w:val="auto"/>
        </w:rPr>
        <w:t>-</w:t>
      </w:r>
      <w:proofErr w:type="spellStart"/>
      <w:r>
        <w:rPr>
          <w:color w:val="auto"/>
        </w:rPr>
        <w:t>Jedah</w:t>
      </w:r>
      <w:proofErr w:type="spellEnd"/>
      <w:r w:rsidR="00617907">
        <w:rPr>
          <w:color w:val="auto"/>
        </w:rPr>
        <w:t xml:space="preserve"> &amp;</w:t>
      </w:r>
      <w:r w:rsidR="00617907" w:rsidRPr="00617907">
        <w:rPr>
          <w:color w:val="auto"/>
        </w:rPr>
        <w:t xml:space="preserve"> </w:t>
      </w:r>
      <w:r w:rsidR="00617907">
        <w:rPr>
          <w:color w:val="auto"/>
        </w:rPr>
        <w:t>Robinson</w:t>
      </w:r>
      <w:r>
        <w:rPr>
          <w:color w:val="auto"/>
        </w:rPr>
        <w:t>, 2001). Pure colonies were kept as stock samples and stored in the refrigerator for further studies of characterization.</w:t>
      </w:r>
      <w:bookmarkStart w:id="218" w:name="_Toc103218"/>
      <w:bookmarkStart w:id="219" w:name="_Toc8171493"/>
      <w:bookmarkStart w:id="220" w:name="_Toc8178428"/>
      <w:bookmarkStart w:id="221" w:name="_Toc8182356"/>
    </w:p>
    <w:p w:rsidR="00953FF5" w:rsidRDefault="006E2B7B">
      <w:pPr>
        <w:pStyle w:val="Heading2"/>
      </w:pPr>
      <w:bookmarkStart w:id="222" w:name="_Toc10458502"/>
      <w:r>
        <w:t>3.8. Colon</w:t>
      </w:r>
      <w:r w:rsidR="00B63264">
        <w:t>y</w:t>
      </w:r>
      <w:r>
        <w:t xml:space="preserve"> Count</w:t>
      </w:r>
      <w:bookmarkEnd w:id="218"/>
      <w:bookmarkEnd w:id="219"/>
      <w:bookmarkEnd w:id="220"/>
      <w:bookmarkEnd w:id="221"/>
      <w:bookmarkEnd w:id="222"/>
    </w:p>
    <w:p w:rsidR="00953FF5" w:rsidRDefault="006E2B7B">
      <w:pPr>
        <w:pStyle w:val="Heading3"/>
        <w:spacing w:before="100" w:beforeAutospacing="1" w:after="100" w:afterAutospacing="1" w:line="360" w:lineRule="auto"/>
        <w:rPr>
          <w:rFonts w:ascii="Times New Roman" w:hAnsi="Times New Roman" w:cs="Times New Roman"/>
          <w:color w:val="auto"/>
          <w:sz w:val="24"/>
          <w:szCs w:val="24"/>
        </w:rPr>
      </w:pPr>
      <w:bookmarkStart w:id="223" w:name="_Toc10458503"/>
      <w:bookmarkStart w:id="224" w:name="_Toc8171494"/>
      <w:bookmarkStart w:id="225" w:name="_Toc8182357"/>
      <w:bookmarkStart w:id="226" w:name="_Toc8178429"/>
      <w:bookmarkStart w:id="227" w:name="_Toc103219"/>
      <w:r>
        <w:rPr>
          <w:rFonts w:ascii="Times New Roman" w:hAnsi="Times New Roman" w:cs="Times New Roman"/>
          <w:color w:val="auto"/>
          <w:sz w:val="24"/>
          <w:szCs w:val="24"/>
        </w:rPr>
        <w:t>3.8.1. Total Viable Count (TVC)</w:t>
      </w:r>
      <w:bookmarkEnd w:id="223"/>
      <w:bookmarkEnd w:id="224"/>
      <w:bookmarkEnd w:id="225"/>
      <w:bookmarkEnd w:id="226"/>
      <w:bookmarkEnd w:id="227"/>
    </w:p>
    <w:p w:rsidR="00953FF5" w:rsidRDefault="006E2B7B">
      <w:pPr>
        <w:pStyle w:val="Default"/>
        <w:spacing w:before="100" w:beforeAutospacing="1" w:after="100" w:afterAutospacing="1" w:line="360" w:lineRule="auto"/>
        <w:jc w:val="both"/>
      </w:pPr>
      <w:r>
        <w:rPr>
          <w:color w:val="auto"/>
        </w:rPr>
        <w:t>Serial decimal dilution of each sample was made using</w:t>
      </w:r>
      <w:r w:rsidR="00D2712E">
        <w:rPr>
          <w:color w:val="auto"/>
        </w:rPr>
        <w:t xml:space="preserve"> </w:t>
      </w:r>
      <w:proofErr w:type="spellStart"/>
      <w:r w:rsidR="00D2712E">
        <w:rPr>
          <w:color w:val="auto"/>
        </w:rPr>
        <w:t>Distillied</w:t>
      </w:r>
      <w:proofErr w:type="spellEnd"/>
      <w:r w:rsidR="00D2712E">
        <w:rPr>
          <w:color w:val="auto"/>
        </w:rPr>
        <w:t xml:space="preserve"> water</w:t>
      </w:r>
      <w:r>
        <w:rPr>
          <w:color w:val="auto"/>
        </w:rPr>
        <w:t xml:space="preserve"> as </w:t>
      </w:r>
      <w:proofErr w:type="spellStart"/>
      <w:r>
        <w:rPr>
          <w:color w:val="auto"/>
        </w:rPr>
        <w:t>dilutants</w:t>
      </w:r>
      <w:proofErr w:type="spellEnd"/>
      <w:r>
        <w:rPr>
          <w:color w:val="auto"/>
        </w:rPr>
        <w:t>. Dilution to 10</w:t>
      </w:r>
      <w:r>
        <w:rPr>
          <w:color w:val="auto"/>
          <w:vertAlign w:val="superscript"/>
        </w:rPr>
        <w:t>-3</w:t>
      </w:r>
      <w:r w:rsidR="00ED1A31">
        <w:rPr>
          <w:color w:val="auto"/>
          <w:vertAlign w:val="superscript"/>
        </w:rPr>
        <w:t xml:space="preserve"> </w:t>
      </w:r>
      <w:r>
        <w:rPr>
          <w:color w:val="auto"/>
        </w:rPr>
        <w:t>was</w:t>
      </w:r>
      <w:r w:rsidR="00ED1A31">
        <w:rPr>
          <w:color w:val="auto"/>
        </w:rPr>
        <w:t xml:space="preserve"> </w:t>
      </w:r>
      <w:r>
        <w:rPr>
          <w:color w:val="auto"/>
        </w:rPr>
        <w:t>sufficient whereas heavily contaminated products may require dilution to 10</w:t>
      </w:r>
      <w:r>
        <w:rPr>
          <w:color w:val="auto"/>
          <w:vertAlign w:val="superscript"/>
        </w:rPr>
        <w:t xml:space="preserve">-6 </w:t>
      </w:r>
      <w:r>
        <w:rPr>
          <w:color w:val="auto"/>
          <w:sz w:val="23"/>
          <w:szCs w:val="23"/>
        </w:rPr>
        <w:t>(</w:t>
      </w:r>
      <w:proofErr w:type="spellStart"/>
      <w:r>
        <w:rPr>
          <w:color w:val="auto"/>
          <w:sz w:val="23"/>
          <w:szCs w:val="23"/>
        </w:rPr>
        <w:t>Robers</w:t>
      </w:r>
      <w:proofErr w:type="spellEnd"/>
      <w:r>
        <w:rPr>
          <w:color w:val="auto"/>
          <w:sz w:val="23"/>
          <w:szCs w:val="23"/>
        </w:rPr>
        <w:t xml:space="preserve"> </w:t>
      </w:r>
      <w:r>
        <w:rPr>
          <w:i/>
          <w:iCs/>
          <w:color w:val="auto"/>
          <w:sz w:val="23"/>
          <w:szCs w:val="23"/>
        </w:rPr>
        <w:t>et al.</w:t>
      </w:r>
      <w:r>
        <w:rPr>
          <w:color w:val="auto"/>
          <w:sz w:val="23"/>
          <w:szCs w:val="23"/>
        </w:rPr>
        <w:t>, 2003).</w:t>
      </w:r>
      <w:r>
        <w:rPr>
          <w:color w:val="auto"/>
        </w:rPr>
        <w:t xml:space="preserve"> One ml of the diluted sample </w:t>
      </w:r>
      <w:r w:rsidR="00ED1A31">
        <w:rPr>
          <w:color w:val="auto"/>
        </w:rPr>
        <w:t xml:space="preserve">was </w:t>
      </w:r>
      <w:r>
        <w:rPr>
          <w:color w:val="auto"/>
        </w:rPr>
        <w:t>placed into two different sterile Petri dishes. About 15</w:t>
      </w:r>
      <w:r w:rsidR="00ED1A31">
        <w:rPr>
          <w:color w:val="auto"/>
        </w:rPr>
        <w:t xml:space="preserve"> </w:t>
      </w:r>
      <w:r>
        <w:rPr>
          <w:color w:val="auto"/>
        </w:rPr>
        <w:t>ml of molten clear nutrient agar (temperature adjusted to about 45°C) was added to each plate. Each plate was mixed well by moving to vertical and horizontal directions and was incubated at 37°C for 24 hrs. Then colonies were counted.</w:t>
      </w:r>
      <w:bookmarkStart w:id="228" w:name="_Toc103220"/>
    </w:p>
    <w:p w:rsidR="00953FF5" w:rsidRDefault="006E2B7B">
      <w:pPr>
        <w:pStyle w:val="Heading3"/>
        <w:spacing w:before="100" w:beforeAutospacing="1" w:after="100" w:afterAutospacing="1" w:line="360" w:lineRule="auto"/>
        <w:rPr>
          <w:rFonts w:ascii="Times New Roman" w:hAnsi="Times New Roman" w:cs="Times New Roman"/>
          <w:color w:val="auto"/>
          <w:sz w:val="24"/>
          <w:szCs w:val="24"/>
        </w:rPr>
      </w:pPr>
      <w:bookmarkStart w:id="229" w:name="_Toc8171495"/>
      <w:bookmarkStart w:id="230" w:name="_Toc8178430"/>
      <w:bookmarkStart w:id="231" w:name="_Toc8182358"/>
      <w:bookmarkStart w:id="232" w:name="_Toc10458504"/>
      <w:r>
        <w:rPr>
          <w:rFonts w:ascii="Times New Roman" w:hAnsi="Times New Roman" w:cs="Times New Roman"/>
          <w:color w:val="auto"/>
          <w:sz w:val="24"/>
          <w:szCs w:val="24"/>
        </w:rPr>
        <w:t>3.8.2. Total Coliform Count (TCC)</w:t>
      </w:r>
      <w:bookmarkEnd w:id="228"/>
      <w:bookmarkEnd w:id="229"/>
      <w:bookmarkEnd w:id="230"/>
      <w:bookmarkEnd w:id="231"/>
      <w:bookmarkEnd w:id="232"/>
    </w:p>
    <w:p w:rsidR="00953FF5" w:rsidRDefault="006E2B7B">
      <w:pPr>
        <w:pStyle w:val="Default"/>
        <w:spacing w:before="100" w:beforeAutospacing="1" w:after="100" w:afterAutospacing="1" w:line="360" w:lineRule="auto"/>
        <w:jc w:val="both"/>
        <w:rPr>
          <w:color w:val="auto"/>
        </w:rPr>
      </w:pPr>
      <w:r>
        <w:rPr>
          <w:color w:val="auto"/>
        </w:rPr>
        <w:t>One ml of the 10</w:t>
      </w:r>
      <w:r>
        <w:rPr>
          <w:color w:val="auto"/>
          <w:vertAlign w:val="superscript"/>
        </w:rPr>
        <w:t>-6</w:t>
      </w:r>
      <w:r>
        <w:rPr>
          <w:color w:val="auto"/>
        </w:rPr>
        <w:t xml:space="preserve">dilution from each sample was placed into sterile Petri-dishes. 15ml of molten violet red bile agar/ VRBA/ medium were kept in water bath at 45°C and was poured and swirled and finally incubated at 37°C for 24hrs. Plates that </w:t>
      </w:r>
      <w:proofErr w:type="gramStart"/>
      <w:r>
        <w:rPr>
          <w:color w:val="auto"/>
        </w:rPr>
        <w:t xml:space="preserve">contain </w:t>
      </w:r>
      <w:r w:rsidR="00D40868">
        <w:rPr>
          <w:color w:val="auto"/>
        </w:rPr>
        <w:t xml:space="preserve"> 30</w:t>
      </w:r>
      <w:proofErr w:type="gramEnd"/>
      <w:r w:rsidR="00D40868">
        <w:rPr>
          <w:color w:val="auto"/>
        </w:rPr>
        <w:t xml:space="preserve">-300 </w:t>
      </w:r>
      <w:r>
        <w:rPr>
          <w:color w:val="auto"/>
        </w:rPr>
        <w:t>no more than  colonies were selected and their bacterial load was counted using digital colony counter.</w:t>
      </w:r>
      <w:bookmarkStart w:id="233" w:name="_Toc103221"/>
      <w:bookmarkStart w:id="234" w:name="_Toc8171496"/>
      <w:bookmarkStart w:id="235" w:name="_Toc8178431"/>
      <w:bookmarkStart w:id="236" w:name="_Toc8182359"/>
    </w:p>
    <w:p w:rsidR="00953FF5" w:rsidRDefault="006E2B7B">
      <w:pPr>
        <w:pStyle w:val="Heading3"/>
        <w:spacing w:before="100" w:beforeAutospacing="1" w:after="100" w:afterAutospacing="1" w:line="360" w:lineRule="auto"/>
        <w:rPr>
          <w:rFonts w:ascii="Times New Roman" w:hAnsi="Times New Roman" w:cs="Times New Roman"/>
          <w:color w:val="auto"/>
          <w:sz w:val="24"/>
          <w:szCs w:val="24"/>
        </w:rPr>
      </w:pPr>
      <w:bookmarkStart w:id="237" w:name="_Toc10458505"/>
      <w:r>
        <w:rPr>
          <w:rFonts w:ascii="Times New Roman" w:hAnsi="Times New Roman" w:cs="Times New Roman"/>
          <w:color w:val="auto"/>
          <w:sz w:val="24"/>
          <w:szCs w:val="24"/>
        </w:rPr>
        <w:t xml:space="preserve">3.8.3. Total </w:t>
      </w:r>
      <w:r w:rsidRPr="0043361B">
        <w:rPr>
          <w:rFonts w:ascii="Times New Roman" w:hAnsi="Times New Roman" w:cs="Times New Roman"/>
          <w:i/>
          <w:color w:val="auto"/>
          <w:sz w:val="24"/>
          <w:szCs w:val="24"/>
        </w:rPr>
        <w:t>Staphylococci</w:t>
      </w:r>
      <w:r>
        <w:rPr>
          <w:rFonts w:ascii="Times New Roman" w:hAnsi="Times New Roman" w:cs="Times New Roman"/>
          <w:color w:val="auto"/>
          <w:sz w:val="24"/>
          <w:szCs w:val="24"/>
        </w:rPr>
        <w:t xml:space="preserve"> counts (SC)</w:t>
      </w:r>
      <w:bookmarkEnd w:id="233"/>
      <w:bookmarkEnd w:id="234"/>
      <w:bookmarkEnd w:id="235"/>
      <w:bookmarkEnd w:id="236"/>
      <w:bookmarkEnd w:id="237"/>
    </w:p>
    <w:p w:rsidR="00953FF5" w:rsidRDefault="006E2B7B">
      <w:pPr>
        <w:spacing w:line="360" w:lineRule="auto"/>
        <w:jc w:val="both"/>
        <w:rPr>
          <w:rFonts w:ascii="Times New Roman" w:hAnsi="Times New Roman" w:cs="Times New Roman"/>
        </w:rPr>
      </w:pPr>
      <w:bookmarkStart w:id="238" w:name="_Toc534313887"/>
      <w:r>
        <w:rPr>
          <w:rFonts w:ascii="Times New Roman" w:hAnsi="Times New Roman" w:cs="Times New Roman"/>
          <w:sz w:val="24"/>
          <w:szCs w:val="24"/>
        </w:rPr>
        <w:t xml:space="preserve">Enumeration of </w:t>
      </w:r>
      <w:r>
        <w:rPr>
          <w:rFonts w:ascii="Times New Roman" w:hAnsi="Times New Roman" w:cs="Times New Roman"/>
          <w:i/>
          <w:iCs/>
          <w:sz w:val="24"/>
          <w:szCs w:val="24"/>
        </w:rPr>
        <w:t xml:space="preserve">Staphylococci </w:t>
      </w:r>
      <w:r>
        <w:rPr>
          <w:rFonts w:ascii="Times New Roman" w:hAnsi="Times New Roman" w:cs="Times New Roman"/>
          <w:sz w:val="24"/>
          <w:szCs w:val="24"/>
        </w:rPr>
        <w:t xml:space="preserve">was done using </w:t>
      </w:r>
      <w:proofErr w:type="spellStart"/>
      <w:r>
        <w:rPr>
          <w:rFonts w:ascii="Times New Roman" w:hAnsi="Times New Roman" w:cs="Times New Roman"/>
          <w:sz w:val="24"/>
          <w:szCs w:val="24"/>
        </w:rPr>
        <w:t>Mannitol</w:t>
      </w:r>
      <w:proofErr w:type="spellEnd"/>
      <w:r>
        <w:rPr>
          <w:rFonts w:ascii="Times New Roman" w:hAnsi="Times New Roman" w:cs="Times New Roman"/>
          <w:sz w:val="24"/>
          <w:szCs w:val="24"/>
        </w:rPr>
        <w:t xml:space="preserve"> Salt Agar (MSA) in three replicates following standard methods and procedures. From appropriate dilutions 0.1ml of sample fruit juices were spread plated on MSA and then incubated at 37ºC for 24 </w:t>
      </w:r>
      <w:r>
        <w:rPr>
          <w:rFonts w:ascii="Times New Roman" w:hAnsi="Times New Roman" w:cs="Times New Roman"/>
          <w:sz w:val="24"/>
          <w:szCs w:val="24"/>
        </w:rPr>
        <w:lastRenderedPageBreak/>
        <w:t>hours. Then, each plate was observed after 24 hours of growth and presumptive colonies were counted (</w:t>
      </w:r>
      <w:proofErr w:type="spellStart"/>
      <w:r>
        <w:rPr>
          <w:rFonts w:ascii="Times New Roman" w:hAnsi="Times New Roman" w:cs="Times New Roman"/>
          <w:sz w:val="24"/>
          <w:szCs w:val="24"/>
        </w:rPr>
        <w:t>Mahle</w:t>
      </w:r>
      <w:proofErr w:type="spellEnd"/>
      <w:r>
        <w:rPr>
          <w:rFonts w:ascii="Times New Roman" w:hAnsi="Times New Roman" w:cs="Times New Roman"/>
          <w:sz w:val="24"/>
          <w:szCs w:val="24"/>
        </w:rPr>
        <w:t xml:space="preserve"> </w:t>
      </w:r>
      <w:r>
        <w:rPr>
          <w:rFonts w:ascii="Times New Roman" w:hAnsi="Times New Roman" w:cs="Times New Roman"/>
          <w:i/>
          <w:iCs/>
          <w:sz w:val="24"/>
          <w:szCs w:val="24"/>
        </w:rPr>
        <w:t>et al.</w:t>
      </w:r>
      <w:r>
        <w:rPr>
          <w:rFonts w:ascii="Times New Roman" w:hAnsi="Times New Roman" w:cs="Times New Roman"/>
          <w:sz w:val="24"/>
          <w:szCs w:val="24"/>
        </w:rPr>
        <w:t>, 2008).</w:t>
      </w:r>
      <w:bookmarkStart w:id="239" w:name="_Toc103222"/>
      <w:bookmarkEnd w:id="238"/>
    </w:p>
    <w:p w:rsidR="00953FF5" w:rsidRDefault="006E2B7B">
      <w:pPr>
        <w:pStyle w:val="Heading2"/>
      </w:pPr>
      <w:bookmarkStart w:id="240" w:name="_Toc8171497"/>
      <w:bookmarkStart w:id="241" w:name="_Toc8178432"/>
      <w:bookmarkStart w:id="242" w:name="_Toc8182360"/>
      <w:bookmarkStart w:id="243" w:name="_Toc10458506"/>
      <w:r>
        <w:t>3.9. Isolation of bacteria</w:t>
      </w:r>
      <w:bookmarkEnd w:id="239"/>
      <w:bookmarkEnd w:id="240"/>
      <w:bookmarkEnd w:id="241"/>
      <w:bookmarkEnd w:id="242"/>
      <w:bookmarkEnd w:id="243"/>
    </w:p>
    <w:p w:rsidR="00953FF5" w:rsidRDefault="006E2B7B">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Sodium chloride (0.9 gram) was added into 100</w:t>
      </w:r>
      <w:r w:rsidR="0062280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ml of distilled water to prepare normal saline solution and then 9</w:t>
      </w:r>
      <w:r w:rsidR="0062280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ml from the prepared normal salt solution was added with 1ml of the sample and then incubated for 24 hours at 37</w:t>
      </w:r>
      <w:r>
        <w:rPr>
          <w:rFonts w:ascii="Times New Roman" w:eastAsia="Times New Roman" w:hAnsi="Times New Roman" w:cs="Times New Roman"/>
          <w:sz w:val="24"/>
          <w:szCs w:val="24"/>
          <w:vertAlign w:val="superscript"/>
        </w:rPr>
        <w:t>°</w:t>
      </w:r>
      <w:r>
        <w:rPr>
          <w:rFonts w:ascii="Times New Roman" w:eastAsia="Times New Roman" w:hAnsi="Times New Roman" w:cs="Times New Roman"/>
          <w:sz w:val="24"/>
          <w:szCs w:val="24"/>
        </w:rPr>
        <w:t xml:space="preserve">C. SS agar, </w:t>
      </w:r>
      <w:proofErr w:type="spellStart"/>
      <w:r>
        <w:rPr>
          <w:rFonts w:ascii="Times New Roman" w:hAnsi="Times New Roman" w:cs="Times New Roman"/>
          <w:sz w:val="24"/>
          <w:szCs w:val="24"/>
        </w:rPr>
        <w:t>Mannitol</w:t>
      </w:r>
      <w:proofErr w:type="spellEnd"/>
      <w:r>
        <w:rPr>
          <w:rFonts w:ascii="Times New Roman" w:hAnsi="Times New Roman" w:cs="Times New Roman"/>
          <w:sz w:val="24"/>
          <w:szCs w:val="24"/>
        </w:rPr>
        <w:t xml:space="preserve"> Salt Agar and </w:t>
      </w:r>
      <w:proofErr w:type="spellStart"/>
      <w:r>
        <w:rPr>
          <w:rFonts w:ascii="Times New Roman" w:hAnsi="Times New Roman" w:cs="Times New Roman"/>
          <w:sz w:val="24"/>
          <w:szCs w:val="24"/>
        </w:rPr>
        <w:t>MacConkey</w:t>
      </w:r>
      <w:proofErr w:type="spellEnd"/>
      <w:r>
        <w:rPr>
          <w:rFonts w:ascii="Times New Roman" w:hAnsi="Times New Roman" w:cs="Times New Roman"/>
          <w:sz w:val="24"/>
          <w:szCs w:val="24"/>
        </w:rPr>
        <w:t xml:space="preserve"> Agar </w:t>
      </w:r>
      <w:r>
        <w:rPr>
          <w:rFonts w:ascii="Times New Roman" w:eastAsia="Times New Roman" w:hAnsi="Times New Roman" w:cs="Times New Roman"/>
          <w:sz w:val="24"/>
          <w:szCs w:val="24"/>
        </w:rPr>
        <w:t>were prepared and loops full from the overnight-incubated sample with normal saline solution was marked on the prepared SS agar and incubated for 24 hours at 37</w:t>
      </w:r>
      <w:r>
        <w:rPr>
          <w:rFonts w:ascii="Times New Roman" w:eastAsia="Times New Roman" w:hAnsi="Times New Roman" w:cs="Times New Roman"/>
          <w:sz w:val="24"/>
          <w:szCs w:val="24"/>
          <w:vertAlign w:val="superscript"/>
        </w:rPr>
        <w:t>°</w:t>
      </w:r>
      <w:r>
        <w:rPr>
          <w:rFonts w:ascii="Times New Roman" w:eastAsia="Times New Roman" w:hAnsi="Times New Roman" w:cs="Times New Roman"/>
          <w:sz w:val="24"/>
          <w:szCs w:val="24"/>
        </w:rPr>
        <w:t xml:space="preserve">C. </w:t>
      </w:r>
      <w:r>
        <w:rPr>
          <w:rFonts w:ascii="Times New Roman" w:hAnsi="Times New Roman" w:cs="Times New Roman"/>
          <w:sz w:val="24"/>
          <w:szCs w:val="24"/>
        </w:rPr>
        <w:t xml:space="preserve">Based on morphological differences, colonies were isolated from their axenic cultures (Del </w:t>
      </w:r>
      <w:r>
        <w:rPr>
          <w:rFonts w:ascii="Times New Roman" w:hAnsi="Times New Roman" w:cs="Times New Roman"/>
          <w:i/>
          <w:iCs/>
          <w:sz w:val="24"/>
          <w:szCs w:val="24"/>
        </w:rPr>
        <w:t>et al</w:t>
      </w:r>
      <w:r>
        <w:rPr>
          <w:rFonts w:ascii="Times New Roman" w:hAnsi="Times New Roman" w:cs="Times New Roman"/>
          <w:sz w:val="24"/>
          <w:szCs w:val="24"/>
        </w:rPr>
        <w:t>., 2014). Sub culturing was done repeatedly by streaking on fresh media until pure cultures were obtained.</w:t>
      </w:r>
      <w:bookmarkStart w:id="244" w:name="_Toc103223"/>
    </w:p>
    <w:p w:rsidR="00953FF5" w:rsidRDefault="006E2B7B">
      <w:pPr>
        <w:pStyle w:val="Heading2"/>
      </w:pPr>
      <w:bookmarkStart w:id="245" w:name="_Toc8171498"/>
      <w:bookmarkStart w:id="246" w:name="_Toc8178433"/>
      <w:bookmarkStart w:id="247" w:name="_Toc8182361"/>
      <w:bookmarkStart w:id="248" w:name="_Toc10458507"/>
      <w:r>
        <w:t>3.10. Identification of bacteria isolates</w:t>
      </w:r>
      <w:bookmarkEnd w:id="244"/>
      <w:bookmarkEnd w:id="245"/>
      <w:bookmarkEnd w:id="246"/>
      <w:bookmarkEnd w:id="247"/>
      <w:bookmarkEnd w:id="248"/>
      <w:r>
        <w:tab/>
      </w:r>
    </w:p>
    <w:p w:rsidR="00953FF5" w:rsidRDefault="006E2B7B">
      <w:pPr>
        <w:pStyle w:val="Heading3"/>
        <w:spacing w:before="100" w:beforeAutospacing="1" w:after="100" w:afterAutospacing="1" w:line="360" w:lineRule="auto"/>
        <w:rPr>
          <w:rFonts w:ascii="Times New Roman" w:hAnsi="Times New Roman" w:cs="Times New Roman"/>
          <w:color w:val="auto"/>
          <w:sz w:val="24"/>
          <w:szCs w:val="24"/>
        </w:rPr>
      </w:pPr>
      <w:bookmarkStart w:id="249" w:name="_Toc103224"/>
      <w:bookmarkStart w:id="250" w:name="_Toc8171499"/>
      <w:bookmarkStart w:id="251" w:name="_Toc8178434"/>
      <w:bookmarkStart w:id="252" w:name="_Toc8182362"/>
      <w:bookmarkStart w:id="253" w:name="_Toc10458508"/>
      <w:r>
        <w:rPr>
          <w:rFonts w:ascii="Times New Roman" w:hAnsi="Times New Roman" w:cs="Times New Roman"/>
          <w:color w:val="auto"/>
          <w:sz w:val="24"/>
          <w:szCs w:val="24"/>
        </w:rPr>
        <w:t>3.10.1. Identification by morphological characteristics</w:t>
      </w:r>
      <w:bookmarkEnd w:id="249"/>
      <w:bookmarkEnd w:id="250"/>
      <w:bookmarkEnd w:id="251"/>
      <w:bookmarkEnd w:id="252"/>
      <w:bookmarkEnd w:id="253"/>
    </w:p>
    <w:p w:rsidR="00953FF5" w:rsidRDefault="006E2B7B">
      <w:pPr>
        <w:pStyle w:val="Default"/>
        <w:spacing w:before="100" w:beforeAutospacing="1" w:after="100" w:afterAutospacing="1" w:line="360" w:lineRule="auto"/>
        <w:jc w:val="both"/>
        <w:rPr>
          <w:color w:val="auto"/>
        </w:rPr>
      </w:pPr>
      <w:r>
        <w:rPr>
          <w:color w:val="auto"/>
        </w:rPr>
        <w:t xml:space="preserve">Colony morphology observations formed a major identifying criterion for bacteria. The characteristics observed included shape (circular, irregular, spreading), elevation (flat, slightly raised or markedly raised), and pigmentation (red, white, pink, colorless), size (pinpoint, small, medium, large) and texture (Barnett &amp; Hunter, </w:t>
      </w:r>
      <w:r w:rsidR="001B58C9">
        <w:rPr>
          <w:color w:val="auto"/>
        </w:rPr>
        <w:t>2001</w:t>
      </w:r>
      <w:r>
        <w:rPr>
          <w:color w:val="auto"/>
        </w:rPr>
        <w:t xml:space="preserve">). </w:t>
      </w:r>
      <w:bookmarkStart w:id="254" w:name="_Toc103225"/>
    </w:p>
    <w:p w:rsidR="00953FF5" w:rsidRDefault="006E2B7B">
      <w:pPr>
        <w:pStyle w:val="Heading3"/>
        <w:spacing w:before="100" w:beforeAutospacing="1" w:after="100" w:afterAutospacing="1" w:line="360" w:lineRule="auto"/>
        <w:rPr>
          <w:rFonts w:ascii="Times New Roman" w:hAnsi="Times New Roman" w:cs="Times New Roman"/>
          <w:color w:val="auto"/>
          <w:sz w:val="24"/>
          <w:szCs w:val="24"/>
        </w:rPr>
      </w:pPr>
      <w:bookmarkStart w:id="255" w:name="_Toc8171500"/>
      <w:bookmarkStart w:id="256" w:name="_Toc8178435"/>
      <w:bookmarkStart w:id="257" w:name="_Toc8182363"/>
      <w:bookmarkStart w:id="258" w:name="_Toc10458509"/>
      <w:r>
        <w:rPr>
          <w:rFonts w:ascii="Times New Roman" w:hAnsi="Times New Roman" w:cs="Times New Roman"/>
          <w:color w:val="auto"/>
          <w:sz w:val="24"/>
          <w:szCs w:val="24"/>
        </w:rPr>
        <w:t>3.10.2. Biochemical identification</w:t>
      </w:r>
      <w:bookmarkEnd w:id="254"/>
      <w:bookmarkEnd w:id="255"/>
      <w:bookmarkEnd w:id="256"/>
      <w:bookmarkEnd w:id="257"/>
      <w:bookmarkEnd w:id="258"/>
    </w:p>
    <w:p w:rsidR="00953FF5" w:rsidRDefault="006E2B7B">
      <w:pPr>
        <w:pStyle w:val="Default"/>
        <w:spacing w:before="100" w:beforeAutospacing="1" w:after="100" w:afterAutospacing="1" w:line="360" w:lineRule="auto"/>
        <w:jc w:val="both"/>
        <w:rPr>
          <w:color w:val="auto"/>
        </w:rPr>
      </w:pPr>
      <w:r>
        <w:rPr>
          <w:color w:val="auto"/>
        </w:rPr>
        <w:t xml:space="preserve">For identification of the micro flora, a </w:t>
      </w:r>
      <w:proofErr w:type="spellStart"/>
      <w:r>
        <w:rPr>
          <w:color w:val="auto"/>
        </w:rPr>
        <w:t>loopful</w:t>
      </w:r>
      <w:proofErr w:type="spellEnd"/>
      <w:r>
        <w:rPr>
          <w:color w:val="auto"/>
        </w:rPr>
        <w:t xml:space="preserve"> of colonies developed on standard plate count agar were picked at random and purified by repeated plating. The colonies were subjected to different biochemical tests and identified to genus level (</w:t>
      </w:r>
      <w:proofErr w:type="spellStart"/>
      <w:r>
        <w:rPr>
          <w:color w:val="auto"/>
        </w:rPr>
        <w:t>Harely</w:t>
      </w:r>
      <w:proofErr w:type="spellEnd"/>
      <w:r>
        <w:rPr>
          <w:color w:val="auto"/>
        </w:rPr>
        <w:t>-Prescott, 2002; Goldman &amp; Green, 2009). Gram staining was carried out for each pure culture and the resulting stained materials were microscopically examined to determine cell shape, motility, and cell arrangement.</w:t>
      </w:r>
      <w:bookmarkStart w:id="259" w:name="_Toc103226"/>
    </w:p>
    <w:p w:rsidR="00953FF5" w:rsidRDefault="006E2B7B">
      <w:pPr>
        <w:pStyle w:val="Heading4"/>
        <w:spacing w:before="100" w:beforeAutospacing="1" w:after="100" w:afterAutospacing="1"/>
        <w:rPr>
          <w:rFonts w:ascii="Times New Roman" w:hAnsi="Times New Roman" w:cs="Times New Roman"/>
          <w:i w:val="0"/>
          <w:color w:val="auto"/>
          <w:sz w:val="24"/>
          <w:szCs w:val="24"/>
        </w:rPr>
      </w:pPr>
      <w:bookmarkStart w:id="260" w:name="_Toc8171501"/>
      <w:r>
        <w:rPr>
          <w:rFonts w:ascii="Times New Roman" w:hAnsi="Times New Roman" w:cs="Times New Roman"/>
          <w:i w:val="0"/>
          <w:color w:val="auto"/>
          <w:sz w:val="24"/>
          <w:szCs w:val="24"/>
        </w:rPr>
        <w:t>3.10.2.1. Catalase Test</w:t>
      </w:r>
      <w:bookmarkEnd w:id="259"/>
      <w:bookmarkEnd w:id="260"/>
    </w:p>
    <w:p w:rsidR="00953FF5" w:rsidRDefault="006E2B7B">
      <w:pPr>
        <w:pStyle w:val="Default"/>
        <w:spacing w:before="100" w:beforeAutospacing="1" w:after="100" w:afterAutospacing="1" w:line="360" w:lineRule="auto"/>
        <w:jc w:val="both"/>
        <w:rPr>
          <w:color w:val="auto"/>
        </w:rPr>
      </w:pPr>
      <w:r>
        <w:rPr>
          <w:color w:val="auto"/>
        </w:rPr>
        <w:t>Catalase test was used as a first confirmatory test in the isolation of microorganisms capable of producing the enzyme catalase. Fresh pure culture of each isolate was picked using sterile loop from the agar plate and mixed with a drop of 3% H</w:t>
      </w:r>
      <w:r>
        <w:rPr>
          <w:color w:val="auto"/>
          <w:vertAlign w:val="subscript"/>
        </w:rPr>
        <w:t>2</w:t>
      </w:r>
      <w:r>
        <w:rPr>
          <w:color w:val="auto"/>
        </w:rPr>
        <w:t>O</w:t>
      </w:r>
      <w:r>
        <w:rPr>
          <w:color w:val="auto"/>
          <w:vertAlign w:val="subscript"/>
        </w:rPr>
        <w:t>2</w:t>
      </w:r>
      <w:r>
        <w:rPr>
          <w:color w:val="auto"/>
        </w:rPr>
        <w:t xml:space="preserve"> solution on a </w:t>
      </w:r>
      <w:r>
        <w:rPr>
          <w:color w:val="auto"/>
        </w:rPr>
        <w:lastRenderedPageBreak/>
        <w:t xml:space="preserve">clean glass slide. Liberation of oxygen in the form of bubbles within a few seconds was indicated as positive for catalase test. Isolates which did not produce bubbles </w:t>
      </w:r>
      <w:r w:rsidR="00C84DDE">
        <w:rPr>
          <w:color w:val="auto"/>
        </w:rPr>
        <w:t xml:space="preserve">were </w:t>
      </w:r>
      <w:proofErr w:type="gramStart"/>
      <w:r>
        <w:rPr>
          <w:color w:val="auto"/>
        </w:rPr>
        <w:t>considered  catalase</w:t>
      </w:r>
      <w:proofErr w:type="gramEnd"/>
      <w:r>
        <w:rPr>
          <w:color w:val="auto"/>
        </w:rPr>
        <w:t xml:space="preserve"> negative (Reiner, 2010). </w:t>
      </w:r>
    </w:p>
    <w:p w:rsidR="00953FF5" w:rsidRDefault="006E2B7B">
      <w:pPr>
        <w:pStyle w:val="Heading4"/>
        <w:spacing w:before="100" w:beforeAutospacing="1" w:after="100" w:afterAutospacing="1"/>
        <w:rPr>
          <w:rFonts w:ascii="Times New Roman" w:hAnsi="Times New Roman" w:cs="Times New Roman"/>
          <w:i w:val="0"/>
          <w:color w:val="auto"/>
          <w:sz w:val="24"/>
          <w:szCs w:val="24"/>
        </w:rPr>
      </w:pPr>
      <w:bookmarkStart w:id="261" w:name="_Toc103227"/>
      <w:bookmarkStart w:id="262" w:name="_Toc8171502"/>
      <w:r>
        <w:rPr>
          <w:rFonts w:ascii="Times New Roman" w:hAnsi="Times New Roman" w:cs="Times New Roman"/>
          <w:i w:val="0"/>
          <w:color w:val="auto"/>
          <w:sz w:val="24"/>
          <w:szCs w:val="24"/>
        </w:rPr>
        <w:t>3.10.2.2. Triple Sugar Iron Agar test</w:t>
      </w:r>
      <w:bookmarkEnd w:id="261"/>
      <w:bookmarkEnd w:id="262"/>
    </w:p>
    <w:p w:rsidR="00953FF5" w:rsidRDefault="006E2B7B">
      <w:pPr>
        <w:pStyle w:val="Default"/>
        <w:spacing w:before="100" w:beforeAutospacing="1" w:after="100" w:afterAutospacing="1" w:line="360" w:lineRule="auto"/>
        <w:jc w:val="both"/>
        <w:rPr>
          <w:rFonts w:ascii="Nyala" w:hAnsi="Nyala"/>
          <w:color w:val="auto"/>
          <w:lang w:val="am-ET"/>
        </w:rPr>
      </w:pPr>
      <w:r>
        <w:rPr>
          <w:color w:val="auto"/>
        </w:rPr>
        <w:t xml:space="preserve">Triple sugar iron test was done to differentiate among the different groups or genera of the </w:t>
      </w:r>
      <w:proofErr w:type="spellStart"/>
      <w:r>
        <w:rPr>
          <w:i/>
          <w:iCs/>
          <w:color w:val="auto"/>
        </w:rPr>
        <w:t>Enterobacteriacae</w:t>
      </w:r>
      <w:proofErr w:type="spellEnd"/>
      <w:r>
        <w:rPr>
          <w:i/>
          <w:iCs/>
          <w:color w:val="auto"/>
        </w:rPr>
        <w:t xml:space="preserve"> </w:t>
      </w:r>
      <w:r>
        <w:rPr>
          <w:color w:val="auto"/>
        </w:rPr>
        <w:t>based on the ability to reduce sulfur and ferment carbohydrates. Triple sugar iron slants were prepared in the test tubes by autoclaving at 121</w:t>
      </w:r>
      <w:r>
        <w:rPr>
          <w:color w:val="auto"/>
          <w:vertAlign w:val="superscript"/>
        </w:rPr>
        <w:t>0</w:t>
      </w:r>
      <w:r>
        <w:rPr>
          <w:color w:val="auto"/>
        </w:rPr>
        <w:t>c for 15 minutes. Using sterile technique small amount of the experimental bacteria from 24-hours old pure culture was inoculated into the tubes by means of streak inoculation method with an inoculating needle. The screw caps were not fully tightened and the tubes were incubated for 24 hours at 37</w:t>
      </w:r>
      <w:r>
        <w:rPr>
          <w:color w:val="auto"/>
          <w:vertAlign w:val="superscript"/>
        </w:rPr>
        <w:t>0</w:t>
      </w:r>
      <w:r>
        <w:rPr>
          <w:color w:val="auto"/>
        </w:rPr>
        <w:t>C (Cappuccino &amp; Sherman, 2005).</w:t>
      </w:r>
      <w:bookmarkStart w:id="263" w:name="_Toc103228"/>
      <w:bookmarkStart w:id="264" w:name="_Toc8171503"/>
    </w:p>
    <w:p w:rsidR="00953FF5" w:rsidRDefault="006E2B7B">
      <w:pPr>
        <w:pStyle w:val="Heading4"/>
        <w:spacing w:before="100" w:beforeAutospacing="1" w:after="100" w:afterAutospacing="1" w:line="360" w:lineRule="auto"/>
        <w:rPr>
          <w:rFonts w:ascii="Times New Roman" w:hAnsi="Times New Roman" w:cs="Times New Roman"/>
          <w:i w:val="0"/>
          <w:color w:val="auto"/>
          <w:sz w:val="24"/>
          <w:szCs w:val="24"/>
        </w:rPr>
      </w:pPr>
      <w:r>
        <w:rPr>
          <w:rFonts w:ascii="Times New Roman" w:hAnsi="Times New Roman" w:cs="Times New Roman"/>
          <w:i w:val="0"/>
          <w:color w:val="auto"/>
          <w:sz w:val="24"/>
          <w:szCs w:val="24"/>
        </w:rPr>
        <w:t xml:space="preserve">3.10.2.3. </w:t>
      </w:r>
      <w:proofErr w:type="spellStart"/>
      <w:r>
        <w:rPr>
          <w:rFonts w:ascii="Times New Roman" w:hAnsi="Times New Roman" w:cs="Times New Roman"/>
          <w:i w:val="0"/>
          <w:color w:val="auto"/>
          <w:sz w:val="24"/>
          <w:szCs w:val="24"/>
        </w:rPr>
        <w:t>Voges-Proskauer</w:t>
      </w:r>
      <w:proofErr w:type="spellEnd"/>
      <w:r>
        <w:rPr>
          <w:rFonts w:ascii="Times New Roman" w:hAnsi="Times New Roman" w:cs="Times New Roman"/>
          <w:i w:val="0"/>
          <w:color w:val="auto"/>
          <w:sz w:val="24"/>
          <w:szCs w:val="24"/>
        </w:rPr>
        <w:t xml:space="preserve"> reaction</w:t>
      </w:r>
      <w:bookmarkEnd w:id="263"/>
      <w:bookmarkEnd w:id="264"/>
    </w:p>
    <w:p w:rsidR="00953FF5" w:rsidRDefault="006E2B7B">
      <w:pPr>
        <w:pStyle w:val="Default"/>
        <w:spacing w:before="100" w:beforeAutospacing="1" w:after="100" w:afterAutospacing="1" w:line="360" w:lineRule="auto"/>
        <w:jc w:val="both"/>
        <w:rPr>
          <w:color w:val="auto"/>
        </w:rPr>
      </w:pPr>
      <w:r>
        <w:rPr>
          <w:color w:val="auto"/>
        </w:rPr>
        <w:t>This test involves preparing MR-VP medium and inoculating the tubes with the bacteria culture and incubating for 48 hours at 37</w:t>
      </w:r>
      <w:r>
        <w:rPr>
          <w:color w:val="auto"/>
          <w:vertAlign w:val="superscript"/>
        </w:rPr>
        <w:t>0</w:t>
      </w:r>
      <w:r>
        <w:rPr>
          <w:color w:val="auto"/>
        </w:rPr>
        <w:t>C. 18</w:t>
      </w:r>
      <w:r w:rsidR="00A13F3E">
        <w:rPr>
          <w:color w:val="auto"/>
        </w:rPr>
        <w:t xml:space="preserve"> </w:t>
      </w:r>
      <w:r>
        <w:rPr>
          <w:color w:val="auto"/>
        </w:rPr>
        <w:t xml:space="preserve">drops (0.5ml) of </w:t>
      </w:r>
      <w:proofErr w:type="spellStart"/>
      <w:r>
        <w:rPr>
          <w:color w:val="auto"/>
        </w:rPr>
        <w:t>barritis</w:t>
      </w:r>
      <w:proofErr w:type="spellEnd"/>
      <w:r>
        <w:rPr>
          <w:color w:val="auto"/>
        </w:rPr>
        <w:t xml:space="preserve"> solution were used to each tube that contains the media. The tubes were shaken vigorously every 30 seconds. Positive reaction is indicated by the development of a pink color, which turns red in1-2 hours after vigorous shaking. (McCrea </w:t>
      </w:r>
      <w:r>
        <w:rPr>
          <w:i/>
          <w:color w:val="auto"/>
        </w:rPr>
        <w:t>et</w:t>
      </w:r>
      <w:r>
        <w:rPr>
          <w:i/>
          <w:iCs/>
          <w:color w:val="auto"/>
        </w:rPr>
        <w:t xml:space="preserve"> al</w:t>
      </w:r>
      <w:r>
        <w:rPr>
          <w:color w:val="auto"/>
        </w:rPr>
        <w:t>., 2007).</w:t>
      </w:r>
      <w:bookmarkStart w:id="265" w:name="_Toc103229"/>
    </w:p>
    <w:p w:rsidR="00953FF5" w:rsidRDefault="006E2B7B">
      <w:pPr>
        <w:pStyle w:val="Heading4"/>
        <w:spacing w:before="100" w:beforeAutospacing="1" w:after="100" w:afterAutospacing="1" w:line="360" w:lineRule="auto"/>
        <w:rPr>
          <w:rFonts w:ascii="Times New Roman" w:hAnsi="Times New Roman" w:cs="Times New Roman"/>
          <w:i w:val="0"/>
          <w:color w:val="auto"/>
        </w:rPr>
      </w:pPr>
      <w:bookmarkStart w:id="266" w:name="_Toc8171504"/>
      <w:r>
        <w:rPr>
          <w:rFonts w:ascii="Times New Roman" w:hAnsi="Times New Roman" w:cs="Times New Roman"/>
          <w:i w:val="0"/>
          <w:color w:val="auto"/>
        </w:rPr>
        <w:t xml:space="preserve">3.10.2.4. </w:t>
      </w:r>
      <w:proofErr w:type="spellStart"/>
      <w:r>
        <w:rPr>
          <w:rFonts w:ascii="Times New Roman" w:hAnsi="Times New Roman" w:cs="Times New Roman"/>
          <w:i w:val="0"/>
          <w:color w:val="auto"/>
        </w:rPr>
        <w:t>Indole</w:t>
      </w:r>
      <w:proofErr w:type="spellEnd"/>
      <w:r>
        <w:rPr>
          <w:rFonts w:ascii="Times New Roman" w:hAnsi="Times New Roman" w:cs="Times New Roman"/>
          <w:i w:val="0"/>
          <w:color w:val="auto"/>
        </w:rPr>
        <w:t xml:space="preserve"> Production tes</w:t>
      </w:r>
      <w:bookmarkEnd w:id="265"/>
      <w:r>
        <w:rPr>
          <w:rFonts w:ascii="Times New Roman" w:hAnsi="Times New Roman" w:cs="Times New Roman"/>
          <w:i w:val="0"/>
          <w:color w:val="auto"/>
        </w:rPr>
        <w:t>t</w:t>
      </w:r>
      <w:bookmarkEnd w:id="266"/>
    </w:p>
    <w:p w:rsidR="00953FF5" w:rsidRDefault="006E2B7B">
      <w:pPr>
        <w:pStyle w:val="Default"/>
        <w:spacing w:before="100" w:beforeAutospacing="1" w:after="100" w:afterAutospacing="1" w:line="360" w:lineRule="auto"/>
        <w:jc w:val="both"/>
        <w:rPr>
          <w:color w:val="auto"/>
        </w:rPr>
      </w:pPr>
      <w:proofErr w:type="spellStart"/>
      <w:r>
        <w:rPr>
          <w:color w:val="auto"/>
        </w:rPr>
        <w:t>Indole</w:t>
      </w:r>
      <w:proofErr w:type="spellEnd"/>
      <w:r>
        <w:rPr>
          <w:color w:val="auto"/>
        </w:rPr>
        <w:t xml:space="preserve"> production test was done to determine the ability of the bacteria to degrade the amino acid tryptophan by the enzyme </w:t>
      </w:r>
      <w:proofErr w:type="spellStart"/>
      <w:r>
        <w:rPr>
          <w:color w:val="auto"/>
        </w:rPr>
        <w:t>tryptophanase</w:t>
      </w:r>
      <w:proofErr w:type="spellEnd"/>
      <w:r>
        <w:rPr>
          <w:color w:val="auto"/>
        </w:rPr>
        <w:t>. Tryptophan broth of 5 ml in each test tube was prepared by autoclaving at 121</w:t>
      </w:r>
      <w:r>
        <w:rPr>
          <w:color w:val="auto"/>
          <w:vertAlign w:val="superscript"/>
        </w:rPr>
        <w:t>0</w:t>
      </w:r>
      <w:r>
        <w:rPr>
          <w:color w:val="auto"/>
        </w:rPr>
        <w:t>c for 15 minutes. Using sterile technique, small amount of the experimental bacteria from 24- 48 hours old pure culture was inoculated into the tubes by means of a loop inoculation method with an inoculating loop and the tubes were incubated for 48 hours at 37</w:t>
      </w:r>
      <w:r>
        <w:rPr>
          <w:color w:val="auto"/>
          <w:vertAlign w:val="superscript"/>
        </w:rPr>
        <w:t>0</w:t>
      </w:r>
      <w:r>
        <w:rPr>
          <w:color w:val="auto"/>
        </w:rPr>
        <w:t xml:space="preserve">c. In order to test for </w:t>
      </w:r>
      <w:proofErr w:type="spellStart"/>
      <w:r>
        <w:rPr>
          <w:color w:val="auto"/>
        </w:rPr>
        <w:t>indole</w:t>
      </w:r>
      <w:proofErr w:type="spellEnd"/>
      <w:r>
        <w:rPr>
          <w:color w:val="auto"/>
        </w:rPr>
        <w:t xml:space="preserve"> production, 5 drops of </w:t>
      </w:r>
      <w:proofErr w:type="spellStart"/>
      <w:r>
        <w:rPr>
          <w:color w:val="auto"/>
        </w:rPr>
        <w:t>Kovac’s</w:t>
      </w:r>
      <w:proofErr w:type="spellEnd"/>
      <w:r>
        <w:rPr>
          <w:color w:val="auto"/>
        </w:rPr>
        <w:t xml:space="preserve"> reagent was added directly into the tubes</w:t>
      </w:r>
      <w:r w:rsidR="00AC605E">
        <w:rPr>
          <w:color w:val="auto"/>
        </w:rPr>
        <w:t>.</w:t>
      </w:r>
      <w:bookmarkStart w:id="267" w:name="_Toc103230"/>
    </w:p>
    <w:p w:rsidR="00953FF5" w:rsidRDefault="006E2B7B">
      <w:pPr>
        <w:pStyle w:val="Heading4"/>
        <w:spacing w:before="100" w:beforeAutospacing="1" w:after="100" w:afterAutospacing="1"/>
        <w:rPr>
          <w:rFonts w:ascii="Times New Roman" w:hAnsi="Times New Roman" w:cs="Times New Roman"/>
          <w:i w:val="0"/>
          <w:color w:val="auto"/>
          <w:sz w:val="24"/>
          <w:szCs w:val="24"/>
        </w:rPr>
      </w:pPr>
      <w:bookmarkStart w:id="268" w:name="_Toc8171505"/>
      <w:r>
        <w:rPr>
          <w:rFonts w:ascii="Times New Roman" w:hAnsi="Times New Roman" w:cs="Times New Roman"/>
          <w:i w:val="0"/>
          <w:color w:val="auto"/>
          <w:sz w:val="24"/>
          <w:szCs w:val="24"/>
        </w:rPr>
        <w:t>3.10.2.5. Citrate utilization</w:t>
      </w:r>
      <w:bookmarkEnd w:id="267"/>
      <w:bookmarkEnd w:id="268"/>
    </w:p>
    <w:p w:rsidR="00953FF5" w:rsidRDefault="006E2B7B">
      <w:pPr>
        <w:pStyle w:val="Default"/>
        <w:spacing w:before="100" w:beforeAutospacing="1" w:after="100" w:afterAutospacing="1" w:line="360" w:lineRule="auto"/>
        <w:jc w:val="both"/>
        <w:rPr>
          <w:rFonts w:eastAsiaTheme="majorEastAsia"/>
          <w:b/>
          <w:bCs/>
          <w:color w:val="auto"/>
        </w:rPr>
      </w:pPr>
      <w:r>
        <w:rPr>
          <w:color w:val="auto"/>
        </w:rPr>
        <w:t xml:space="preserve">Testing the ability of bacteria to grow on citrate was conducted by inoculating the isolates in a medium that contained only citrate as a source of carbon (McCrea </w:t>
      </w:r>
      <w:r>
        <w:rPr>
          <w:i/>
          <w:iCs/>
          <w:color w:val="auto"/>
        </w:rPr>
        <w:t>et al</w:t>
      </w:r>
      <w:r>
        <w:rPr>
          <w:color w:val="auto"/>
        </w:rPr>
        <w:t>., 2007). This involved preparing Simmons citrate agar and heating in sterilized test tubes at 121.5</w:t>
      </w:r>
      <w:r>
        <w:rPr>
          <w:color w:val="auto"/>
          <w:vertAlign w:val="superscript"/>
        </w:rPr>
        <w:t>o</w:t>
      </w:r>
      <w:r>
        <w:rPr>
          <w:color w:val="auto"/>
        </w:rPr>
        <w:t>c for</w:t>
      </w:r>
      <w:r w:rsidR="00A13F3E">
        <w:rPr>
          <w:color w:val="auto"/>
        </w:rPr>
        <w:t xml:space="preserve"> </w:t>
      </w:r>
      <w:r>
        <w:rPr>
          <w:color w:val="auto"/>
        </w:rPr>
        <w:lastRenderedPageBreak/>
        <w:t>15 minutes. Then the hot test tubes were placed in the slanted position. The test tubes were inoculated and then incubated at 37</w:t>
      </w:r>
      <w:r>
        <w:rPr>
          <w:color w:val="auto"/>
          <w:vertAlign w:val="superscript"/>
        </w:rPr>
        <w:t>0</w:t>
      </w:r>
      <w:r>
        <w:rPr>
          <w:color w:val="auto"/>
        </w:rPr>
        <w:t xml:space="preserve">c </w:t>
      </w:r>
      <w:proofErr w:type="gramStart"/>
      <w:r>
        <w:rPr>
          <w:color w:val="auto"/>
        </w:rPr>
        <w:t>for  48hours</w:t>
      </w:r>
      <w:proofErr w:type="gramEnd"/>
      <w:r>
        <w:rPr>
          <w:color w:val="auto"/>
        </w:rPr>
        <w:t xml:space="preserve">. The possible color changes on the media were recorded (Del </w:t>
      </w:r>
      <w:r>
        <w:rPr>
          <w:i/>
          <w:iCs/>
          <w:color w:val="auto"/>
        </w:rPr>
        <w:t>et al</w:t>
      </w:r>
      <w:r>
        <w:rPr>
          <w:color w:val="auto"/>
        </w:rPr>
        <w:t>., 2014).</w:t>
      </w:r>
      <w:bookmarkStart w:id="269" w:name="_Toc103231"/>
    </w:p>
    <w:p w:rsidR="00953FF5" w:rsidRDefault="006E2B7B">
      <w:pPr>
        <w:pStyle w:val="Heading4"/>
        <w:spacing w:line="360" w:lineRule="auto"/>
        <w:rPr>
          <w:rFonts w:ascii="Times New Roman" w:hAnsi="Times New Roman" w:cs="Times New Roman"/>
          <w:i w:val="0"/>
          <w:color w:val="auto"/>
          <w:sz w:val="24"/>
          <w:szCs w:val="24"/>
        </w:rPr>
      </w:pPr>
      <w:bookmarkStart w:id="270" w:name="_Toc8171506"/>
      <w:r>
        <w:rPr>
          <w:rFonts w:ascii="Times New Roman" w:hAnsi="Times New Roman" w:cs="Times New Roman"/>
          <w:i w:val="0"/>
          <w:color w:val="auto"/>
          <w:sz w:val="24"/>
          <w:szCs w:val="24"/>
        </w:rPr>
        <w:t>3.10.2.6. Methyl red test</w:t>
      </w:r>
      <w:bookmarkEnd w:id="269"/>
      <w:bookmarkEnd w:id="270"/>
    </w:p>
    <w:p w:rsidR="00953FF5" w:rsidRDefault="006E2B7B">
      <w:pPr>
        <w:pStyle w:val="Default"/>
        <w:spacing w:before="100" w:beforeAutospacing="1" w:after="100" w:afterAutospacing="1" w:line="360" w:lineRule="auto"/>
        <w:jc w:val="both"/>
        <w:rPr>
          <w:color w:val="auto"/>
        </w:rPr>
      </w:pPr>
      <w:r>
        <w:rPr>
          <w:color w:val="auto"/>
        </w:rPr>
        <w:t>Methyl red test was done to determine the ability of the bacteria to oxidize glucose with the production and stabilization of high concentration of acid products. MR-VP broth of 7 ml in each test tube was prepared by autoclaving at 121</w:t>
      </w:r>
      <w:r>
        <w:rPr>
          <w:color w:val="auto"/>
          <w:vertAlign w:val="superscript"/>
        </w:rPr>
        <w:t>0</w:t>
      </w:r>
      <w:r>
        <w:rPr>
          <w:color w:val="auto"/>
        </w:rPr>
        <w:t>c for 15 minutes. Using sterile technique, small amount of the experimental bacteria from 24-hours old pure culture was inoculated into the tubes by means of loop inoculation method and the tubes were incubated for 24 hours at 37</w:t>
      </w:r>
      <w:r>
        <w:rPr>
          <w:color w:val="auto"/>
          <w:vertAlign w:val="superscript"/>
        </w:rPr>
        <w:t>0</w:t>
      </w:r>
      <w:r>
        <w:rPr>
          <w:color w:val="auto"/>
        </w:rPr>
        <w:t>c .After 24-hours incubation 5 drops of methyl red indicator was added directly into the remaining aliquot of the culture tubes to observe the immediate development of a red color (Cappuccino &amp; Sherman, 2005).</w:t>
      </w:r>
      <w:r>
        <w:rPr>
          <w:color w:val="auto"/>
        </w:rPr>
        <w:tab/>
      </w:r>
      <w:bookmarkStart w:id="271" w:name="_Toc103232"/>
    </w:p>
    <w:p w:rsidR="00953FF5" w:rsidRDefault="006E2B7B">
      <w:pPr>
        <w:pStyle w:val="Heading4"/>
        <w:rPr>
          <w:rFonts w:ascii="Times New Roman" w:hAnsi="Times New Roman" w:cs="Times New Roman"/>
          <w:i w:val="0"/>
          <w:color w:val="auto"/>
          <w:sz w:val="24"/>
          <w:szCs w:val="24"/>
        </w:rPr>
      </w:pPr>
      <w:bookmarkStart w:id="272" w:name="_Toc8171507"/>
      <w:bookmarkStart w:id="273" w:name="_Toc8178436"/>
      <w:bookmarkStart w:id="274" w:name="_Toc8182364"/>
      <w:bookmarkStart w:id="275" w:name="_Toc9566290"/>
      <w:bookmarkStart w:id="276" w:name="_Toc8226186"/>
      <w:bookmarkStart w:id="277" w:name="_Toc10421000"/>
      <w:r>
        <w:rPr>
          <w:rFonts w:ascii="Times New Roman" w:hAnsi="Times New Roman" w:cs="Times New Roman"/>
          <w:i w:val="0"/>
          <w:color w:val="auto"/>
          <w:sz w:val="24"/>
          <w:szCs w:val="24"/>
        </w:rPr>
        <w:t>3.10.2.7. Hydrogen sulfide (H</w:t>
      </w:r>
      <w:r>
        <w:rPr>
          <w:rFonts w:ascii="Times New Roman" w:hAnsi="Times New Roman" w:cs="Times New Roman"/>
          <w:i w:val="0"/>
          <w:color w:val="auto"/>
          <w:sz w:val="24"/>
          <w:szCs w:val="24"/>
          <w:vertAlign w:val="subscript"/>
        </w:rPr>
        <w:t>2</w:t>
      </w:r>
      <w:r>
        <w:rPr>
          <w:rFonts w:ascii="Times New Roman" w:hAnsi="Times New Roman" w:cs="Times New Roman"/>
          <w:i w:val="0"/>
          <w:color w:val="auto"/>
          <w:sz w:val="24"/>
          <w:szCs w:val="24"/>
        </w:rPr>
        <w:t>S)</w:t>
      </w:r>
      <w:bookmarkEnd w:id="271"/>
      <w:bookmarkEnd w:id="272"/>
      <w:bookmarkEnd w:id="273"/>
      <w:bookmarkEnd w:id="274"/>
      <w:bookmarkEnd w:id="275"/>
      <w:bookmarkEnd w:id="276"/>
      <w:bookmarkEnd w:id="277"/>
    </w:p>
    <w:p w:rsidR="00953FF5" w:rsidRDefault="006E2B7B">
      <w:pPr>
        <w:pStyle w:val="Default"/>
        <w:spacing w:before="100" w:beforeAutospacing="1" w:after="100" w:afterAutospacing="1" w:line="360" w:lineRule="auto"/>
        <w:jc w:val="both"/>
        <w:rPr>
          <w:color w:val="auto"/>
        </w:rPr>
      </w:pPr>
      <w:r>
        <w:rPr>
          <w:color w:val="auto"/>
        </w:rPr>
        <w:t>The ability of the isolates to produce the colorless gas H</w:t>
      </w:r>
      <w:r>
        <w:rPr>
          <w:color w:val="auto"/>
          <w:vertAlign w:val="subscript"/>
        </w:rPr>
        <w:t>2</w:t>
      </w:r>
      <w:r>
        <w:rPr>
          <w:color w:val="auto"/>
        </w:rPr>
        <w:t xml:space="preserve">S from sulfur sources like sodium </w:t>
      </w:r>
      <w:proofErr w:type="spellStart"/>
      <w:r>
        <w:rPr>
          <w:color w:val="auto"/>
        </w:rPr>
        <w:t>thiro</w:t>
      </w:r>
      <w:proofErr w:type="spellEnd"/>
      <w:r>
        <w:rPr>
          <w:color w:val="auto"/>
        </w:rPr>
        <w:t xml:space="preserve"> sulfate, sulfur-containing amino acids and proteins were evaluated. For detection of H</w:t>
      </w:r>
      <w:r>
        <w:rPr>
          <w:color w:val="auto"/>
          <w:vertAlign w:val="subscript"/>
        </w:rPr>
        <w:t>2</w:t>
      </w:r>
      <w:r>
        <w:rPr>
          <w:color w:val="auto"/>
        </w:rPr>
        <w:t>S, a heavy- metal (iron or lead) compound was incorporated in the media that reacted with H</w:t>
      </w:r>
      <w:r>
        <w:rPr>
          <w:color w:val="auto"/>
          <w:vertAlign w:val="subscript"/>
        </w:rPr>
        <w:t>2</w:t>
      </w:r>
      <w:r>
        <w:rPr>
          <w:color w:val="auto"/>
        </w:rPr>
        <w:t>S to form black-colored ferrous sulfide (</w:t>
      </w:r>
      <w:proofErr w:type="spellStart"/>
      <w:r>
        <w:rPr>
          <w:color w:val="auto"/>
        </w:rPr>
        <w:t>Abdurakhmonov</w:t>
      </w:r>
      <w:proofErr w:type="spellEnd"/>
      <w:r>
        <w:rPr>
          <w:color w:val="auto"/>
        </w:rPr>
        <w:t xml:space="preserve"> </w:t>
      </w:r>
      <w:r>
        <w:rPr>
          <w:i/>
          <w:iCs/>
          <w:color w:val="auto"/>
        </w:rPr>
        <w:t>et al</w:t>
      </w:r>
      <w:r>
        <w:rPr>
          <w:color w:val="auto"/>
        </w:rPr>
        <w:t>., 2007</w:t>
      </w:r>
      <w:r>
        <w:rPr>
          <w:b/>
          <w:bCs/>
          <w:color w:val="auto"/>
        </w:rPr>
        <w:t>)</w:t>
      </w:r>
      <w:r>
        <w:rPr>
          <w:color w:val="auto"/>
        </w:rPr>
        <w:t>.</w:t>
      </w:r>
      <w:bookmarkStart w:id="278" w:name="_Toc103233"/>
    </w:p>
    <w:p w:rsidR="00953FF5" w:rsidRDefault="006E2B7B">
      <w:pPr>
        <w:pStyle w:val="Heading4"/>
        <w:rPr>
          <w:rFonts w:ascii="Times New Roman" w:hAnsi="Times New Roman" w:cs="Times New Roman"/>
          <w:i w:val="0"/>
          <w:color w:val="auto"/>
          <w:sz w:val="24"/>
          <w:szCs w:val="24"/>
        </w:rPr>
      </w:pPr>
      <w:bookmarkStart w:id="279" w:name="_Toc8171508"/>
      <w:bookmarkStart w:id="280" w:name="_Toc8178437"/>
      <w:bookmarkStart w:id="281" w:name="_Toc8182365"/>
      <w:bookmarkStart w:id="282" w:name="_Toc9566291"/>
      <w:bookmarkStart w:id="283" w:name="_Toc8226187"/>
      <w:bookmarkStart w:id="284" w:name="_Toc10421001"/>
      <w:r>
        <w:rPr>
          <w:rFonts w:ascii="Times New Roman" w:hAnsi="Times New Roman" w:cs="Times New Roman"/>
          <w:i w:val="0"/>
          <w:color w:val="auto"/>
          <w:sz w:val="24"/>
          <w:szCs w:val="24"/>
        </w:rPr>
        <w:t>3.10.2.8. Urease Test</w:t>
      </w:r>
      <w:bookmarkEnd w:id="278"/>
      <w:bookmarkEnd w:id="279"/>
      <w:bookmarkEnd w:id="280"/>
      <w:bookmarkEnd w:id="281"/>
      <w:bookmarkEnd w:id="282"/>
      <w:bookmarkEnd w:id="283"/>
      <w:bookmarkEnd w:id="284"/>
    </w:p>
    <w:p w:rsidR="00953FF5" w:rsidRDefault="006E2B7B">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Sterile urea broth was prepared in test tubes. Two loop-full of bacterial growth were inoculated from presumed-positive TSI slant culture with sterile needle and incubated for 24 hours at 37</w:t>
      </w:r>
      <w:r>
        <w:rPr>
          <w:rFonts w:ascii="Times New Roman" w:hAnsi="Times New Roman" w:cs="Times New Roman"/>
          <w:sz w:val="24"/>
          <w:szCs w:val="24"/>
          <w:vertAlign w:val="superscript"/>
        </w:rPr>
        <w:t>0</w:t>
      </w:r>
      <w:r>
        <w:rPr>
          <w:rFonts w:ascii="Times New Roman" w:hAnsi="Times New Roman" w:cs="Times New Roman"/>
          <w:sz w:val="24"/>
          <w:szCs w:val="24"/>
        </w:rPr>
        <w:t xml:space="preserve">C. The change of the broth to purple-red color considered as positive. </w:t>
      </w:r>
      <w:bookmarkStart w:id="285" w:name="_Toc103234"/>
    </w:p>
    <w:p w:rsidR="00953FF5" w:rsidRDefault="006E2B7B">
      <w:pPr>
        <w:pStyle w:val="Heading2"/>
      </w:pPr>
      <w:bookmarkStart w:id="286" w:name="_Toc8171509"/>
      <w:bookmarkStart w:id="287" w:name="_Toc8178438"/>
      <w:bookmarkStart w:id="288" w:name="_Toc8182366"/>
      <w:bookmarkStart w:id="289" w:name="_Toc10458510"/>
      <w:r>
        <w:t>3.11. Treatment of fruit juices with different chemicals</w:t>
      </w:r>
      <w:bookmarkEnd w:id="285"/>
      <w:bookmarkEnd w:id="286"/>
      <w:bookmarkEnd w:id="287"/>
      <w:bookmarkEnd w:id="288"/>
      <w:bookmarkEnd w:id="289"/>
    </w:p>
    <w:p w:rsidR="00953FF5" w:rsidRDefault="006E2B7B">
      <w:pPr>
        <w:pStyle w:val="Default"/>
        <w:spacing w:before="100" w:beforeAutospacing="1" w:after="100" w:afterAutospacing="1" w:line="360" w:lineRule="auto"/>
        <w:jc w:val="both"/>
        <w:rPr>
          <w:color w:val="auto"/>
        </w:rPr>
      </w:pPr>
      <w:r>
        <w:rPr>
          <w:color w:val="auto"/>
        </w:rPr>
        <w:t xml:space="preserve">This was to evaluate the effect and effectiveness of different chemicals such as squeezed lemon, benzoic acid and sodium benzoate, on bacterial load in the test samples. 0.1% concentration with an amount of 5 ml benzoic acid and sodium benzoate, and the lemon squeezed were added respectively for each juice samples which is the most advised concentration for human consumption. Then the effect on total viable count was analyzed by counting the total viable count on </w:t>
      </w:r>
      <w:r w:rsidR="000D0187">
        <w:rPr>
          <w:color w:val="auto"/>
        </w:rPr>
        <w:t>n</w:t>
      </w:r>
      <w:r>
        <w:rPr>
          <w:color w:val="auto"/>
        </w:rPr>
        <w:t xml:space="preserve">utrient agar for each of the treated sample type and </w:t>
      </w:r>
      <w:r>
        <w:rPr>
          <w:color w:val="auto"/>
        </w:rPr>
        <w:lastRenderedPageBreak/>
        <w:t>compared with that of the total viable count obtained from untreated samples (</w:t>
      </w:r>
      <w:proofErr w:type="spellStart"/>
      <w:r>
        <w:rPr>
          <w:color w:val="auto"/>
        </w:rPr>
        <w:t>Oladipo</w:t>
      </w:r>
      <w:proofErr w:type="spellEnd"/>
      <w:r>
        <w:rPr>
          <w:color w:val="auto"/>
        </w:rPr>
        <w:t xml:space="preserve"> </w:t>
      </w:r>
      <w:r>
        <w:rPr>
          <w:i/>
          <w:iCs/>
          <w:color w:val="auto"/>
        </w:rPr>
        <w:t>et al</w:t>
      </w:r>
      <w:r>
        <w:rPr>
          <w:color w:val="auto"/>
        </w:rPr>
        <w:t>., 2010).</w:t>
      </w:r>
      <w:bookmarkStart w:id="290" w:name="_Toc103235"/>
    </w:p>
    <w:p w:rsidR="00953FF5" w:rsidRDefault="006E2B7B">
      <w:pPr>
        <w:pStyle w:val="Heading2"/>
      </w:pPr>
      <w:bookmarkStart w:id="291" w:name="_Toc8171510"/>
      <w:bookmarkStart w:id="292" w:name="_Toc8178439"/>
      <w:bookmarkStart w:id="293" w:name="_Toc8182367"/>
      <w:bookmarkStart w:id="294" w:name="_Toc10458511"/>
      <w:r>
        <w:t>3.12. Antibiotic susceptibility test</w:t>
      </w:r>
      <w:bookmarkEnd w:id="290"/>
      <w:bookmarkEnd w:id="291"/>
      <w:bookmarkEnd w:id="292"/>
      <w:bookmarkEnd w:id="293"/>
      <w:bookmarkEnd w:id="294"/>
    </w:p>
    <w:p w:rsidR="00953FF5" w:rsidRDefault="006E2B7B">
      <w:pPr>
        <w:pStyle w:val="Default"/>
        <w:spacing w:before="100" w:beforeAutospacing="1" w:after="100" w:afterAutospacing="1" w:line="360" w:lineRule="auto"/>
        <w:jc w:val="both"/>
        <w:rPr>
          <w:color w:val="auto"/>
        </w:rPr>
      </w:pPr>
      <w:r>
        <w:rPr>
          <w:color w:val="auto"/>
        </w:rPr>
        <w:t>All isolates of pathogenic bacteria were tested for their sensitivity to antibiotics by means of the disc diffusion method on Mueller-Hinton Agar. The test was performed by adjusting suspensions turbidity to 0.5 McFarland standards, which was approximately equivalent to 1-2x10</w:t>
      </w:r>
      <w:r>
        <w:rPr>
          <w:color w:val="auto"/>
          <w:vertAlign w:val="superscript"/>
        </w:rPr>
        <w:t>8</w:t>
      </w:r>
      <w:r>
        <w:rPr>
          <w:color w:val="auto"/>
        </w:rPr>
        <w:t xml:space="preserve">cfu/ml on the surface of Muller-Hinton agar plate. Sterile cotton swabs were dipped into the suspensions and spread evenly over the entire agar surface. Commercially prepared fixed concentration paper antibiotic discs were used in the experiment for each isolate. Plates were incubated for 16-24 hour at 37 </w:t>
      </w:r>
      <w:r>
        <w:rPr>
          <w:color w:val="auto"/>
          <w:vertAlign w:val="superscript"/>
        </w:rPr>
        <w:t>0</w:t>
      </w:r>
      <w:r>
        <w:rPr>
          <w:color w:val="auto"/>
        </w:rPr>
        <w:t>c. The diameters of zone of inhibition were measured to the nearest whole millimeter using the transparent ruler and</w:t>
      </w:r>
      <w:r w:rsidR="00973B14">
        <w:rPr>
          <w:color w:val="auto"/>
        </w:rPr>
        <w:t xml:space="preserve"> </w:t>
      </w:r>
      <w:r>
        <w:rPr>
          <w:color w:val="auto"/>
        </w:rPr>
        <w:t xml:space="preserve">interpreted as susceptible, intermediate and resistant based on </w:t>
      </w:r>
      <w:proofErr w:type="gramStart"/>
      <w:r>
        <w:rPr>
          <w:color w:val="auto"/>
        </w:rPr>
        <w:t>the  recommendations</w:t>
      </w:r>
      <w:proofErr w:type="gramEnd"/>
      <w:r>
        <w:rPr>
          <w:color w:val="auto"/>
        </w:rPr>
        <w:t xml:space="preserve">  of  Alice  (</w:t>
      </w:r>
      <w:r w:rsidR="00983097">
        <w:rPr>
          <w:color w:val="auto"/>
        </w:rPr>
        <w:t>1997</w:t>
      </w:r>
      <w:r>
        <w:rPr>
          <w:color w:val="auto"/>
        </w:rPr>
        <w:t>).</w:t>
      </w:r>
      <w:bookmarkStart w:id="295" w:name="_Toc103236"/>
      <w:bookmarkStart w:id="296" w:name="_Toc8178440"/>
      <w:bookmarkStart w:id="297" w:name="_Toc8182368"/>
    </w:p>
    <w:p w:rsidR="00953FF5" w:rsidRDefault="006E2B7B">
      <w:pPr>
        <w:pStyle w:val="Heading2"/>
      </w:pPr>
      <w:bookmarkStart w:id="298" w:name="_Toc10458512"/>
      <w:r>
        <w:t>3.13. Method of data analysis</w:t>
      </w:r>
      <w:bookmarkEnd w:id="295"/>
      <w:bookmarkEnd w:id="296"/>
      <w:bookmarkEnd w:id="297"/>
      <w:bookmarkEnd w:id="298"/>
    </w:p>
    <w:p w:rsidR="00953FF5" w:rsidRDefault="006E2B7B">
      <w:pPr>
        <w:pStyle w:val="Default"/>
        <w:spacing w:before="100" w:beforeAutospacing="1" w:after="100" w:afterAutospacing="1" w:line="360" w:lineRule="auto"/>
        <w:jc w:val="both"/>
        <w:rPr>
          <w:color w:val="auto"/>
        </w:rPr>
      </w:pPr>
      <w:r>
        <w:rPr>
          <w:color w:val="auto"/>
        </w:rPr>
        <w:t>All experiments were done in three replications with respective controls. The average results with their standard deviation were calculated. One- way ANOVA was performed to check significance of the obtained results in comparison to controls using SPSS version 20.   P-values less than 0.05 were considered statistically significant.</w:t>
      </w:r>
    </w:p>
    <w:p w:rsidR="00953FF5" w:rsidRDefault="00953FF5">
      <w:pPr>
        <w:pStyle w:val="Default"/>
        <w:spacing w:before="120" w:after="120" w:line="360" w:lineRule="auto"/>
        <w:jc w:val="both"/>
        <w:rPr>
          <w:color w:val="auto"/>
        </w:rPr>
      </w:pPr>
    </w:p>
    <w:p w:rsidR="00953FF5" w:rsidRDefault="00953FF5">
      <w:pPr>
        <w:pStyle w:val="Heading1"/>
        <w:jc w:val="both"/>
        <w:rPr>
          <w:rFonts w:ascii="Times New Roman" w:hAnsi="Times New Roman" w:cs="Times New Roman"/>
          <w:color w:val="auto"/>
        </w:rPr>
      </w:pPr>
      <w:bookmarkStart w:id="299" w:name="_Toc103237"/>
    </w:p>
    <w:p w:rsidR="00953FF5" w:rsidRDefault="00953FF5">
      <w:pPr>
        <w:sectPr w:rsidR="00953FF5">
          <w:pgSz w:w="11907" w:h="16839"/>
          <w:pgMar w:top="1440" w:right="1440" w:bottom="1440" w:left="1800" w:header="0" w:footer="432" w:gutter="0"/>
          <w:pgNumType w:start="1"/>
          <w:cols w:space="720"/>
          <w:docGrid w:linePitch="360"/>
        </w:sectPr>
      </w:pPr>
    </w:p>
    <w:p w:rsidR="00953FF5" w:rsidRDefault="00BA23D5">
      <w:pPr>
        <w:pStyle w:val="Heading1"/>
        <w:spacing w:line="360" w:lineRule="auto"/>
        <w:rPr>
          <w:rFonts w:ascii="Times New Roman" w:hAnsi="Times New Roman" w:cs="Times New Roman"/>
          <w:color w:val="auto"/>
        </w:rPr>
      </w:pPr>
      <w:bookmarkStart w:id="300" w:name="_Toc8171511"/>
      <w:bookmarkStart w:id="301" w:name="_Toc8178441"/>
      <w:bookmarkStart w:id="302" w:name="_Toc10458513"/>
      <w:bookmarkStart w:id="303" w:name="_Toc8182369"/>
      <w:bookmarkStart w:id="304" w:name="_Toc103238"/>
      <w:bookmarkEnd w:id="299"/>
      <w:proofErr w:type="gramStart"/>
      <w:r>
        <w:rPr>
          <w:rFonts w:ascii="Times New Roman" w:hAnsi="Times New Roman" w:cs="Times New Roman"/>
          <w:color w:val="auto"/>
        </w:rPr>
        <w:lastRenderedPageBreak/>
        <w:t>4.</w:t>
      </w:r>
      <w:r w:rsidR="006E2B7B">
        <w:rPr>
          <w:rFonts w:ascii="Times New Roman" w:hAnsi="Times New Roman" w:cs="Times New Roman"/>
          <w:color w:val="auto"/>
        </w:rPr>
        <w:t>RESULTS</w:t>
      </w:r>
      <w:proofErr w:type="gramEnd"/>
      <w:r w:rsidR="006E2B7B">
        <w:rPr>
          <w:rFonts w:ascii="Times New Roman" w:hAnsi="Times New Roman" w:cs="Times New Roman"/>
          <w:color w:val="auto"/>
        </w:rPr>
        <w:t xml:space="preserve"> AND DISCUSSION</w:t>
      </w:r>
      <w:bookmarkEnd w:id="300"/>
      <w:bookmarkEnd w:id="301"/>
      <w:bookmarkEnd w:id="302"/>
      <w:bookmarkEnd w:id="303"/>
      <w:bookmarkEnd w:id="304"/>
    </w:p>
    <w:p w:rsidR="00953FF5" w:rsidRDefault="006E2B7B">
      <w:pPr>
        <w:pStyle w:val="Heading2"/>
      </w:pPr>
      <w:bookmarkStart w:id="305" w:name="_Toc103241"/>
      <w:bookmarkStart w:id="306" w:name="_Toc8171512"/>
      <w:bookmarkStart w:id="307" w:name="_Toc8178442"/>
      <w:bookmarkStart w:id="308" w:name="_Toc8182370"/>
      <w:bookmarkStart w:id="309" w:name="_Toc10458514"/>
      <w:r>
        <w:t>4.1. Measurement of pH and Moisture Content of juice samples</w:t>
      </w:r>
      <w:bookmarkEnd w:id="305"/>
      <w:bookmarkEnd w:id="306"/>
      <w:bookmarkEnd w:id="307"/>
      <w:bookmarkEnd w:id="308"/>
      <w:bookmarkEnd w:id="309"/>
    </w:p>
    <w:p w:rsidR="00953FF5" w:rsidRDefault="006E2B7B">
      <w:pPr>
        <w:pStyle w:val="Default"/>
        <w:tabs>
          <w:tab w:val="left" w:pos="6958"/>
        </w:tabs>
        <w:spacing w:line="360" w:lineRule="auto"/>
        <w:jc w:val="both"/>
        <w:rPr>
          <w:b/>
          <w:color w:val="auto"/>
        </w:rPr>
      </w:pPr>
      <w:r>
        <w:rPr>
          <w:color w:val="auto"/>
        </w:rPr>
        <w:t xml:space="preserve">In this study, a total of 72 samples of fruit juice were analyzed for their pH values and moisture contents. As indicated in (Table 1) there is significant difference (p&lt;0.05) between pH of avocado and mango juice samples. </w:t>
      </w:r>
      <w:r>
        <w:rPr>
          <w:color w:val="auto"/>
          <w:shd w:val="clear" w:color="auto" w:fill="FFFFFF"/>
        </w:rPr>
        <w:t xml:space="preserve">The average </w:t>
      </w:r>
      <w:r>
        <w:rPr>
          <w:color w:val="auto"/>
        </w:rPr>
        <w:t xml:space="preserve">pH of avocado was 5.80 </w:t>
      </w:r>
      <w:r>
        <w:rPr>
          <w:color w:val="auto"/>
          <w:shd w:val="clear" w:color="auto" w:fill="FFFFFF"/>
        </w:rPr>
        <w:t>and that of mango was found to be 4.60</w:t>
      </w:r>
      <w:r>
        <w:rPr>
          <w:color w:val="00B050"/>
          <w:shd w:val="clear" w:color="auto" w:fill="FFFFFF"/>
        </w:rPr>
        <w:t xml:space="preserve">. </w:t>
      </w:r>
      <w:r>
        <w:rPr>
          <w:color w:val="auto"/>
        </w:rPr>
        <w:t xml:space="preserve">The pH values observed in this study were consistent with the previous study conducted in </w:t>
      </w:r>
      <w:proofErr w:type="spellStart"/>
      <w:r>
        <w:rPr>
          <w:color w:val="auto"/>
        </w:rPr>
        <w:t>Jimma</w:t>
      </w:r>
      <w:proofErr w:type="spellEnd"/>
      <w:r>
        <w:rPr>
          <w:color w:val="auto"/>
        </w:rPr>
        <w:t xml:space="preserve"> of Ethiopia on fruit juices by </w:t>
      </w:r>
      <w:proofErr w:type="spellStart"/>
      <w:r>
        <w:rPr>
          <w:color w:val="auto"/>
        </w:rPr>
        <w:t>Ketema</w:t>
      </w:r>
      <w:proofErr w:type="spellEnd"/>
      <w:r>
        <w:rPr>
          <w:color w:val="auto"/>
        </w:rPr>
        <w:t xml:space="preserve"> </w:t>
      </w:r>
      <w:r>
        <w:rPr>
          <w:i/>
          <w:color w:val="auto"/>
        </w:rPr>
        <w:t>et al.</w:t>
      </w:r>
      <w:r>
        <w:rPr>
          <w:color w:val="auto"/>
        </w:rPr>
        <w:t xml:space="preserve"> (2008) that pH value observed for avocado and mango was 5.80 and 4.00 respectively. According to </w:t>
      </w:r>
      <w:proofErr w:type="spellStart"/>
      <w:r>
        <w:rPr>
          <w:color w:val="auto"/>
        </w:rPr>
        <w:t>Oranusi</w:t>
      </w:r>
      <w:proofErr w:type="spellEnd"/>
      <w:r>
        <w:rPr>
          <w:color w:val="auto"/>
        </w:rPr>
        <w:t xml:space="preserve"> </w:t>
      </w:r>
      <w:r>
        <w:rPr>
          <w:i/>
          <w:color w:val="auto"/>
        </w:rPr>
        <w:t>et al. (</w:t>
      </w:r>
      <w:r>
        <w:rPr>
          <w:color w:val="auto"/>
        </w:rPr>
        <w:t xml:space="preserve">2011) pH value is the most important factor in the bacterial survival and growth in the fruit juices. As observed in the result the pH values recorded were in acidic range. According to </w:t>
      </w:r>
      <w:proofErr w:type="spellStart"/>
      <w:r>
        <w:rPr>
          <w:color w:val="auto"/>
        </w:rPr>
        <w:t>Ghenghesh</w:t>
      </w:r>
      <w:proofErr w:type="spellEnd"/>
      <w:r>
        <w:rPr>
          <w:color w:val="auto"/>
        </w:rPr>
        <w:t xml:space="preserve"> </w:t>
      </w:r>
      <w:r>
        <w:rPr>
          <w:i/>
          <w:iCs/>
          <w:color w:val="auto"/>
        </w:rPr>
        <w:t>et al</w:t>
      </w:r>
      <w:r>
        <w:rPr>
          <w:color w:val="auto"/>
        </w:rPr>
        <w:t xml:space="preserve">. (2005) &amp; </w:t>
      </w:r>
      <w:proofErr w:type="spellStart"/>
      <w:r>
        <w:rPr>
          <w:color w:val="auto"/>
        </w:rPr>
        <w:t>Tasmina</w:t>
      </w:r>
      <w:proofErr w:type="spellEnd"/>
      <w:r>
        <w:rPr>
          <w:color w:val="auto"/>
        </w:rPr>
        <w:t xml:space="preserve"> </w:t>
      </w:r>
      <w:r>
        <w:rPr>
          <w:i/>
          <w:iCs/>
          <w:color w:val="auto"/>
        </w:rPr>
        <w:t>et al</w:t>
      </w:r>
      <w:r>
        <w:rPr>
          <w:color w:val="auto"/>
        </w:rPr>
        <w:t>. (2010) it was suggested that although most of the microbes do not survive low pH of juices, certain species can survive and result in a serious threat to the consumers. Those which survive acidic pH indicate the acidophilic nature of the organisms.</w:t>
      </w:r>
    </w:p>
    <w:p w:rsidR="00953FF5" w:rsidRDefault="006E2B7B">
      <w:pPr>
        <w:pStyle w:val="Default"/>
        <w:tabs>
          <w:tab w:val="left" w:pos="7290"/>
        </w:tabs>
        <w:spacing w:before="100" w:beforeAutospacing="1" w:line="360" w:lineRule="auto"/>
        <w:jc w:val="both"/>
        <w:rPr>
          <w:b/>
          <w:color w:val="auto"/>
        </w:rPr>
      </w:pPr>
      <w:r>
        <w:rPr>
          <w:color w:val="auto"/>
        </w:rPr>
        <w:t xml:space="preserve">As mentioned in (Table.1) there is significant difference (P&lt;0.05) in moisture contents of the samples of avocados and mangos juices.  The average moisture content of the samples of avocado was 80.50% and mango was 73.50%. This result was comparable with previous report by </w:t>
      </w:r>
      <w:proofErr w:type="spellStart"/>
      <w:r>
        <w:rPr>
          <w:color w:val="auto"/>
        </w:rPr>
        <w:t>Addo</w:t>
      </w:r>
      <w:proofErr w:type="spellEnd"/>
      <w:r>
        <w:rPr>
          <w:color w:val="auto"/>
        </w:rPr>
        <w:t xml:space="preserve"> </w:t>
      </w:r>
      <w:r>
        <w:rPr>
          <w:i/>
          <w:color w:val="auto"/>
        </w:rPr>
        <w:t xml:space="preserve">et al. </w:t>
      </w:r>
      <w:r>
        <w:rPr>
          <w:color w:val="auto"/>
        </w:rPr>
        <w:t>(2008) that the moisture contents in avocado and mango were 83.9% and 85.6% respectively. It is evidenced in this study that higher bacterial count was observed in the fruit juices with higher moisture content. Moisture content is one of the most important factors in the bacterial survival and high moisture content promotes the growth (</w:t>
      </w:r>
      <w:proofErr w:type="spellStart"/>
      <w:r>
        <w:rPr>
          <w:color w:val="auto"/>
        </w:rPr>
        <w:t>Oranusi</w:t>
      </w:r>
      <w:proofErr w:type="spellEnd"/>
      <w:r>
        <w:rPr>
          <w:color w:val="auto"/>
        </w:rPr>
        <w:t xml:space="preserve"> </w:t>
      </w:r>
      <w:r>
        <w:rPr>
          <w:i/>
          <w:color w:val="auto"/>
        </w:rPr>
        <w:t>et al</w:t>
      </w:r>
      <w:r>
        <w:rPr>
          <w:color w:val="auto"/>
        </w:rPr>
        <w:t>.</w:t>
      </w:r>
      <w:proofErr w:type="gramStart"/>
      <w:r>
        <w:rPr>
          <w:color w:val="auto"/>
        </w:rPr>
        <w:t>,2011</w:t>
      </w:r>
      <w:proofErr w:type="gramEnd"/>
      <w:r>
        <w:rPr>
          <w:color w:val="auto"/>
        </w:rPr>
        <w:t xml:space="preserve">). </w:t>
      </w:r>
    </w:p>
    <w:p w:rsidR="00953FF5" w:rsidRDefault="00953FF5">
      <w:pPr>
        <w:pStyle w:val="Caption"/>
        <w:rPr>
          <w:rFonts w:ascii="Times New Roman" w:hAnsi="Times New Roman" w:cs="Times New Roman"/>
          <w:color w:val="auto"/>
          <w:sz w:val="24"/>
          <w:szCs w:val="24"/>
        </w:rPr>
      </w:pPr>
      <w:bookmarkStart w:id="310" w:name="_Toc8178464"/>
    </w:p>
    <w:p w:rsidR="00953FF5" w:rsidRDefault="00953FF5">
      <w:pPr>
        <w:pStyle w:val="Caption"/>
        <w:rPr>
          <w:rFonts w:ascii="Times New Roman" w:hAnsi="Times New Roman" w:cs="Times New Roman"/>
          <w:color w:val="auto"/>
          <w:sz w:val="24"/>
          <w:szCs w:val="24"/>
        </w:rPr>
      </w:pPr>
    </w:p>
    <w:p w:rsidR="00953FF5" w:rsidRDefault="00953FF5"/>
    <w:p w:rsidR="00953FF5" w:rsidRDefault="00953FF5"/>
    <w:p w:rsidR="00953FF5" w:rsidRDefault="00953FF5"/>
    <w:p w:rsidR="00953FF5" w:rsidRDefault="00953FF5"/>
    <w:p w:rsidR="00953FF5" w:rsidRDefault="00953FF5"/>
    <w:p w:rsidR="00953FF5" w:rsidRDefault="006E2B7B">
      <w:pPr>
        <w:pStyle w:val="Caption"/>
        <w:jc w:val="center"/>
        <w:rPr>
          <w:rFonts w:ascii="Times New Roman" w:hAnsi="Times New Roman" w:cs="Times New Roman"/>
          <w:b w:val="0"/>
          <w:color w:val="auto"/>
          <w:sz w:val="24"/>
          <w:szCs w:val="24"/>
        </w:rPr>
      </w:pPr>
      <w:r>
        <w:rPr>
          <w:rFonts w:ascii="Times New Roman" w:hAnsi="Times New Roman" w:cs="Times New Roman"/>
          <w:color w:val="auto"/>
          <w:sz w:val="24"/>
          <w:szCs w:val="24"/>
        </w:rPr>
        <w:lastRenderedPageBreak/>
        <w:t xml:space="preserve">Table </w:t>
      </w:r>
      <w:r w:rsidR="00FE20CC">
        <w:rPr>
          <w:rFonts w:ascii="Times New Roman" w:hAnsi="Times New Roman" w:cs="Times New Roman"/>
          <w:color w:val="auto"/>
          <w:sz w:val="24"/>
          <w:szCs w:val="24"/>
        </w:rPr>
        <w:fldChar w:fldCharType="begin"/>
      </w:r>
      <w:r>
        <w:rPr>
          <w:rFonts w:ascii="Times New Roman" w:hAnsi="Times New Roman" w:cs="Times New Roman"/>
          <w:color w:val="auto"/>
          <w:sz w:val="24"/>
          <w:szCs w:val="24"/>
        </w:rPr>
        <w:instrText xml:space="preserve"> SEQ Table \* ARABIC </w:instrText>
      </w:r>
      <w:r w:rsidR="00FE20CC">
        <w:rPr>
          <w:rFonts w:ascii="Times New Roman" w:hAnsi="Times New Roman" w:cs="Times New Roman"/>
          <w:color w:val="auto"/>
          <w:sz w:val="24"/>
          <w:szCs w:val="24"/>
        </w:rPr>
        <w:fldChar w:fldCharType="separate"/>
      </w:r>
      <w:r w:rsidR="00A112EF">
        <w:rPr>
          <w:rFonts w:ascii="Times New Roman" w:hAnsi="Times New Roman" w:cs="Times New Roman"/>
          <w:noProof/>
          <w:color w:val="auto"/>
          <w:sz w:val="24"/>
          <w:szCs w:val="24"/>
        </w:rPr>
        <w:t>1</w:t>
      </w:r>
      <w:r w:rsidR="00FE20CC">
        <w:rPr>
          <w:rFonts w:ascii="Times New Roman" w:hAnsi="Times New Roman" w:cs="Times New Roman"/>
          <w:color w:val="auto"/>
          <w:sz w:val="24"/>
          <w:szCs w:val="24"/>
        </w:rPr>
        <w:fldChar w:fldCharType="end"/>
      </w:r>
      <w:r>
        <w:rPr>
          <w:rFonts w:ascii="Times New Roman" w:hAnsi="Times New Roman" w:cs="Times New Roman"/>
          <w:color w:val="auto"/>
          <w:sz w:val="24"/>
          <w:szCs w:val="24"/>
        </w:rPr>
        <w:t>:</w:t>
      </w:r>
      <w:r>
        <w:rPr>
          <w:rFonts w:ascii="Times New Roman" w:hAnsi="Times New Roman" w:cs="Times New Roman"/>
          <w:b w:val="0"/>
          <w:color w:val="auto"/>
          <w:sz w:val="24"/>
          <w:szCs w:val="24"/>
        </w:rPr>
        <w:t xml:space="preserve"> The</w:t>
      </w:r>
      <w:r>
        <w:rPr>
          <w:rFonts w:ascii="Times New Roman" w:hAnsi="Times New Roman" w:cs="Times New Roman"/>
          <w:b w:val="0"/>
          <w:bCs w:val="0"/>
          <w:color w:val="auto"/>
          <w:sz w:val="24"/>
          <w:szCs w:val="24"/>
        </w:rPr>
        <w:t xml:space="preserve"> </w:t>
      </w:r>
      <w:r w:rsidR="004A2838">
        <w:rPr>
          <w:rFonts w:ascii="Times New Roman" w:hAnsi="Times New Roman" w:cs="Times New Roman"/>
          <w:b w:val="0"/>
          <w:bCs w:val="0"/>
          <w:color w:val="auto"/>
          <w:sz w:val="24"/>
          <w:szCs w:val="24"/>
        </w:rPr>
        <w:t xml:space="preserve">pH </w:t>
      </w:r>
      <w:r>
        <w:rPr>
          <w:rFonts w:ascii="Times New Roman" w:hAnsi="Times New Roman" w:cs="Times New Roman"/>
          <w:b w:val="0"/>
          <w:bCs w:val="0"/>
          <w:color w:val="auto"/>
          <w:sz w:val="24"/>
          <w:szCs w:val="24"/>
        </w:rPr>
        <w:t>value and Moisture content measurement of fresh fruit juices.</w:t>
      </w:r>
      <w:bookmarkEnd w:id="310"/>
    </w:p>
    <w:tbl>
      <w:tblPr>
        <w:tblStyle w:val="TableGrid"/>
        <w:tblpPr w:leftFromText="180" w:rightFromText="180" w:vertAnchor="text" w:tblpY="1"/>
        <w:tblW w:w="8658" w:type="dxa"/>
        <w:tblLayout w:type="fixed"/>
        <w:tblLook w:val="04A0" w:firstRow="1" w:lastRow="0" w:firstColumn="1" w:lastColumn="0" w:noHBand="0" w:noVBand="1"/>
      </w:tblPr>
      <w:tblGrid>
        <w:gridCol w:w="828"/>
        <w:gridCol w:w="1530"/>
        <w:gridCol w:w="1440"/>
        <w:gridCol w:w="990"/>
        <w:gridCol w:w="1440"/>
        <w:gridCol w:w="1440"/>
        <w:gridCol w:w="990"/>
      </w:tblGrid>
      <w:tr w:rsidR="006D398B">
        <w:trPr>
          <w:trHeight w:val="339"/>
        </w:trPr>
        <w:tc>
          <w:tcPr>
            <w:tcW w:w="828" w:type="dxa"/>
            <w:vMerge w:val="restart"/>
            <w:tcBorders>
              <w:top w:val="single" w:sz="4" w:space="0" w:color="auto"/>
              <w:right w:val="single" w:sz="4" w:space="0" w:color="auto"/>
            </w:tcBorders>
          </w:tcPr>
          <w:p w:rsidR="006D398B" w:rsidRDefault="006D398B" w:rsidP="005E54C7">
            <w:pPr>
              <w:pStyle w:val="Default"/>
              <w:spacing w:after="240"/>
              <w:jc w:val="both"/>
              <w:rPr>
                <w:bCs/>
                <w:color w:val="auto"/>
                <w:sz w:val="22"/>
                <w:szCs w:val="22"/>
              </w:rPr>
            </w:pPr>
            <w:r>
              <w:rPr>
                <w:bCs/>
                <w:color w:val="auto"/>
                <w:sz w:val="22"/>
                <w:szCs w:val="22"/>
              </w:rPr>
              <w:t>Samples site</w:t>
            </w:r>
          </w:p>
        </w:tc>
        <w:tc>
          <w:tcPr>
            <w:tcW w:w="1530" w:type="dxa"/>
            <w:tcBorders>
              <w:top w:val="single" w:sz="4" w:space="0" w:color="auto"/>
              <w:left w:val="single" w:sz="4" w:space="0" w:color="auto"/>
              <w:right w:val="single" w:sz="4" w:space="0" w:color="auto"/>
            </w:tcBorders>
          </w:tcPr>
          <w:p w:rsidR="006D398B" w:rsidRDefault="006D398B">
            <w:pPr>
              <w:pStyle w:val="Default"/>
              <w:spacing w:after="240"/>
              <w:ind w:left="155"/>
              <w:jc w:val="center"/>
              <w:rPr>
                <w:bCs/>
                <w:color w:val="auto"/>
                <w:sz w:val="22"/>
                <w:szCs w:val="22"/>
              </w:rPr>
            </w:pPr>
            <w:r>
              <w:rPr>
                <w:bCs/>
                <w:color w:val="auto"/>
                <w:sz w:val="22"/>
                <w:szCs w:val="22"/>
              </w:rPr>
              <w:t>Sample of avocado</w:t>
            </w:r>
          </w:p>
        </w:tc>
        <w:tc>
          <w:tcPr>
            <w:tcW w:w="1440" w:type="dxa"/>
            <w:tcBorders>
              <w:top w:val="single" w:sz="4" w:space="0" w:color="auto"/>
              <w:left w:val="single" w:sz="4" w:space="0" w:color="auto"/>
            </w:tcBorders>
          </w:tcPr>
          <w:p w:rsidR="006D398B" w:rsidRDefault="006D398B">
            <w:pPr>
              <w:pStyle w:val="Default"/>
              <w:spacing w:after="240"/>
              <w:ind w:left="155"/>
              <w:jc w:val="center"/>
              <w:rPr>
                <w:bCs/>
                <w:color w:val="auto"/>
                <w:sz w:val="22"/>
                <w:szCs w:val="22"/>
              </w:rPr>
            </w:pPr>
            <w:r>
              <w:rPr>
                <w:bCs/>
                <w:color w:val="auto"/>
                <w:sz w:val="22"/>
                <w:szCs w:val="22"/>
              </w:rPr>
              <w:t>Sample of  mango</w:t>
            </w:r>
          </w:p>
        </w:tc>
        <w:tc>
          <w:tcPr>
            <w:tcW w:w="990" w:type="dxa"/>
            <w:tcBorders>
              <w:right w:val="single" w:sz="4" w:space="0" w:color="auto"/>
            </w:tcBorders>
          </w:tcPr>
          <w:p w:rsidR="006D398B" w:rsidRDefault="006D398B">
            <w:pPr>
              <w:pStyle w:val="Default"/>
              <w:spacing w:after="240" w:line="276" w:lineRule="auto"/>
              <w:jc w:val="center"/>
              <w:rPr>
                <w:bCs/>
                <w:color w:val="auto"/>
                <w:sz w:val="22"/>
                <w:szCs w:val="22"/>
              </w:rPr>
            </w:pPr>
            <w:r>
              <w:rPr>
                <w:bCs/>
                <w:color w:val="auto"/>
                <w:sz w:val="22"/>
                <w:szCs w:val="22"/>
              </w:rPr>
              <w:t xml:space="preserve">p-value </w:t>
            </w:r>
          </w:p>
        </w:tc>
        <w:tc>
          <w:tcPr>
            <w:tcW w:w="1440" w:type="dxa"/>
            <w:tcBorders>
              <w:right w:val="single" w:sz="4" w:space="0" w:color="auto"/>
            </w:tcBorders>
          </w:tcPr>
          <w:p w:rsidR="006D398B" w:rsidRDefault="006D398B">
            <w:pPr>
              <w:pStyle w:val="Default"/>
              <w:spacing w:after="240" w:line="276" w:lineRule="auto"/>
              <w:jc w:val="center"/>
              <w:rPr>
                <w:bCs/>
                <w:color w:val="auto"/>
                <w:sz w:val="22"/>
                <w:szCs w:val="22"/>
              </w:rPr>
            </w:pPr>
            <w:r>
              <w:rPr>
                <w:bCs/>
                <w:color w:val="auto"/>
                <w:sz w:val="22"/>
                <w:szCs w:val="22"/>
              </w:rPr>
              <w:t>Sample of avocado</w:t>
            </w:r>
          </w:p>
        </w:tc>
        <w:tc>
          <w:tcPr>
            <w:tcW w:w="1440" w:type="dxa"/>
            <w:tcBorders>
              <w:right w:val="single" w:sz="4" w:space="0" w:color="auto"/>
            </w:tcBorders>
          </w:tcPr>
          <w:p w:rsidR="006D398B" w:rsidRDefault="006D398B">
            <w:pPr>
              <w:pStyle w:val="Default"/>
              <w:spacing w:after="240" w:line="276" w:lineRule="auto"/>
              <w:jc w:val="center"/>
              <w:rPr>
                <w:bCs/>
                <w:color w:val="auto"/>
                <w:sz w:val="22"/>
                <w:szCs w:val="22"/>
              </w:rPr>
            </w:pPr>
            <w:r>
              <w:rPr>
                <w:bCs/>
                <w:color w:val="auto"/>
                <w:sz w:val="22"/>
                <w:szCs w:val="22"/>
              </w:rPr>
              <w:t>Sample of  mango</w:t>
            </w:r>
          </w:p>
        </w:tc>
        <w:tc>
          <w:tcPr>
            <w:tcW w:w="990" w:type="dxa"/>
            <w:vMerge w:val="restart"/>
            <w:tcBorders>
              <w:left w:val="single" w:sz="4" w:space="0" w:color="auto"/>
              <w:right w:val="single" w:sz="4" w:space="0" w:color="auto"/>
            </w:tcBorders>
          </w:tcPr>
          <w:p w:rsidR="006D398B" w:rsidRDefault="006D398B">
            <w:pPr>
              <w:pStyle w:val="Default"/>
              <w:spacing w:after="240" w:line="276" w:lineRule="auto"/>
              <w:jc w:val="center"/>
              <w:rPr>
                <w:bCs/>
                <w:color w:val="auto"/>
                <w:sz w:val="22"/>
                <w:szCs w:val="22"/>
              </w:rPr>
            </w:pPr>
            <w:r>
              <w:rPr>
                <w:bCs/>
                <w:color w:val="auto"/>
                <w:sz w:val="22"/>
                <w:szCs w:val="22"/>
              </w:rPr>
              <w:t xml:space="preserve">p-value </w:t>
            </w:r>
          </w:p>
        </w:tc>
      </w:tr>
      <w:tr w:rsidR="006D398B" w:rsidTr="005E54C7">
        <w:trPr>
          <w:trHeight w:val="368"/>
        </w:trPr>
        <w:tc>
          <w:tcPr>
            <w:tcW w:w="828" w:type="dxa"/>
            <w:vMerge/>
            <w:tcBorders>
              <w:right w:val="single" w:sz="4" w:space="0" w:color="auto"/>
            </w:tcBorders>
          </w:tcPr>
          <w:p w:rsidR="006D398B" w:rsidRDefault="006D398B">
            <w:pPr>
              <w:pStyle w:val="Default"/>
              <w:spacing w:after="240" w:line="276" w:lineRule="auto"/>
              <w:jc w:val="both"/>
              <w:rPr>
                <w:bCs/>
                <w:color w:val="auto"/>
                <w:sz w:val="22"/>
                <w:szCs w:val="22"/>
              </w:rPr>
            </w:pPr>
          </w:p>
        </w:tc>
        <w:tc>
          <w:tcPr>
            <w:tcW w:w="1530" w:type="dxa"/>
            <w:tcBorders>
              <w:left w:val="single" w:sz="4" w:space="0" w:color="auto"/>
            </w:tcBorders>
          </w:tcPr>
          <w:p w:rsidR="006D398B" w:rsidRDefault="006D398B">
            <w:pPr>
              <w:pStyle w:val="Default"/>
              <w:spacing w:after="240" w:line="276" w:lineRule="auto"/>
              <w:jc w:val="both"/>
              <w:rPr>
                <w:bCs/>
                <w:color w:val="auto"/>
                <w:sz w:val="22"/>
                <w:szCs w:val="22"/>
              </w:rPr>
            </w:pPr>
            <w:r>
              <w:rPr>
                <w:bCs/>
                <w:color w:val="auto"/>
                <w:sz w:val="22"/>
                <w:szCs w:val="22"/>
              </w:rPr>
              <w:t>pH value</w:t>
            </w:r>
          </w:p>
        </w:tc>
        <w:tc>
          <w:tcPr>
            <w:tcW w:w="1440" w:type="dxa"/>
          </w:tcPr>
          <w:p w:rsidR="006D398B" w:rsidRDefault="006D398B">
            <w:pPr>
              <w:pStyle w:val="Default"/>
              <w:spacing w:after="240" w:line="276" w:lineRule="auto"/>
              <w:jc w:val="both"/>
              <w:rPr>
                <w:bCs/>
                <w:color w:val="auto"/>
                <w:sz w:val="22"/>
                <w:szCs w:val="22"/>
              </w:rPr>
            </w:pPr>
            <w:r>
              <w:rPr>
                <w:bCs/>
                <w:color w:val="auto"/>
                <w:sz w:val="22"/>
                <w:szCs w:val="22"/>
              </w:rPr>
              <w:t>pH value</w:t>
            </w:r>
          </w:p>
        </w:tc>
        <w:tc>
          <w:tcPr>
            <w:tcW w:w="990" w:type="dxa"/>
          </w:tcPr>
          <w:p w:rsidR="006D398B" w:rsidRDefault="006D398B">
            <w:pPr>
              <w:pStyle w:val="Default"/>
              <w:spacing w:after="240" w:line="276" w:lineRule="auto"/>
              <w:jc w:val="both"/>
              <w:rPr>
                <w:bCs/>
                <w:color w:val="auto"/>
                <w:sz w:val="22"/>
                <w:szCs w:val="22"/>
              </w:rPr>
            </w:pPr>
          </w:p>
        </w:tc>
        <w:tc>
          <w:tcPr>
            <w:tcW w:w="1440" w:type="dxa"/>
          </w:tcPr>
          <w:p w:rsidR="006D398B" w:rsidRDefault="006D398B">
            <w:pPr>
              <w:pStyle w:val="Default"/>
              <w:spacing w:after="240" w:line="276" w:lineRule="auto"/>
              <w:jc w:val="both"/>
              <w:rPr>
                <w:bCs/>
                <w:color w:val="auto"/>
                <w:sz w:val="22"/>
                <w:szCs w:val="22"/>
              </w:rPr>
            </w:pPr>
            <w:r>
              <w:rPr>
                <w:bCs/>
                <w:color w:val="auto"/>
                <w:sz w:val="22"/>
                <w:szCs w:val="22"/>
              </w:rPr>
              <w:t>Moisture contents</w:t>
            </w:r>
          </w:p>
        </w:tc>
        <w:tc>
          <w:tcPr>
            <w:tcW w:w="1440" w:type="dxa"/>
            <w:tcBorders>
              <w:right w:val="single" w:sz="4" w:space="0" w:color="auto"/>
            </w:tcBorders>
          </w:tcPr>
          <w:p w:rsidR="006D398B" w:rsidRDefault="006D398B">
            <w:pPr>
              <w:pStyle w:val="Default"/>
              <w:spacing w:after="240" w:line="276" w:lineRule="auto"/>
              <w:jc w:val="both"/>
              <w:rPr>
                <w:bCs/>
                <w:color w:val="auto"/>
                <w:sz w:val="22"/>
                <w:szCs w:val="22"/>
              </w:rPr>
            </w:pPr>
            <w:r>
              <w:rPr>
                <w:bCs/>
                <w:color w:val="auto"/>
                <w:sz w:val="22"/>
                <w:szCs w:val="22"/>
              </w:rPr>
              <w:t>Moisture contents</w:t>
            </w:r>
          </w:p>
        </w:tc>
        <w:tc>
          <w:tcPr>
            <w:tcW w:w="990" w:type="dxa"/>
            <w:vMerge/>
            <w:tcBorders>
              <w:left w:val="single" w:sz="4" w:space="0" w:color="auto"/>
              <w:right w:val="single" w:sz="4" w:space="0" w:color="auto"/>
            </w:tcBorders>
          </w:tcPr>
          <w:p w:rsidR="006D398B" w:rsidRDefault="006D398B">
            <w:pPr>
              <w:pStyle w:val="Default"/>
              <w:spacing w:after="240" w:line="276" w:lineRule="auto"/>
              <w:jc w:val="both"/>
              <w:rPr>
                <w:bCs/>
                <w:color w:val="auto"/>
                <w:sz w:val="22"/>
                <w:szCs w:val="22"/>
              </w:rPr>
            </w:pPr>
          </w:p>
        </w:tc>
      </w:tr>
      <w:tr w:rsidR="00953FF5">
        <w:trPr>
          <w:trHeight w:val="215"/>
        </w:trPr>
        <w:tc>
          <w:tcPr>
            <w:tcW w:w="828" w:type="dxa"/>
          </w:tcPr>
          <w:p w:rsidR="00953FF5" w:rsidRDefault="006E2B7B">
            <w:pPr>
              <w:pStyle w:val="Default"/>
              <w:spacing w:after="240" w:line="276" w:lineRule="auto"/>
              <w:jc w:val="both"/>
              <w:rPr>
                <w:bCs/>
                <w:color w:val="auto"/>
                <w:sz w:val="22"/>
                <w:szCs w:val="22"/>
              </w:rPr>
            </w:pPr>
            <w:r>
              <w:rPr>
                <w:bCs/>
                <w:color w:val="auto"/>
                <w:sz w:val="22"/>
                <w:szCs w:val="22"/>
              </w:rPr>
              <w:t>01</w:t>
            </w:r>
          </w:p>
        </w:tc>
        <w:tc>
          <w:tcPr>
            <w:tcW w:w="1530" w:type="dxa"/>
          </w:tcPr>
          <w:p w:rsidR="00953FF5" w:rsidRDefault="006E2B7B">
            <w:pPr>
              <w:pStyle w:val="Default"/>
              <w:spacing w:after="240" w:line="276" w:lineRule="auto"/>
              <w:jc w:val="both"/>
              <w:rPr>
                <w:bCs/>
                <w:color w:val="auto"/>
                <w:sz w:val="22"/>
                <w:szCs w:val="22"/>
              </w:rPr>
            </w:pPr>
            <w:r>
              <w:rPr>
                <w:bCs/>
                <w:color w:val="auto"/>
                <w:sz w:val="22"/>
                <w:szCs w:val="22"/>
              </w:rPr>
              <w:t>5.73± 0.15</w:t>
            </w:r>
          </w:p>
        </w:tc>
        <w:tc>
          <w:tcPr>
            <w:tcW w:w="1440" w:type="dxa"/>
          </w:tcPr>
          <w:p w:rsidR="00953FF5" w:rsidRDefault="006E2B7B">
            <w:pPr>
              <w:pStyle w:val="Default"/>
              <w:spacing w:after="240" w:line="276" w:lineRule="auto"/>
              <w:jc w:val="both"/>
              <w:rPr>
                <w:bCs/>
                <w:color w:val="auto"/>
                <w:sz w:val="22"/>
                <w:szCs w:val="22"/>
              </w:rPr>
            </w:pPr>
            <w:r>
              <w:rPr>
                <w:bCs/>
                <w:color w:val="auto"/>
                <w:sz w:val="22"/>
                <w:szCs w:val="22"/>
              </w:rPr>
              <w:t>4.46±0.15</w:t>
            </w:r>
          </w:p>
        </w:tc>
        <w:tc>
          <w:tcPr>
            <w:tcW w:w="990" w:type="dxa"/>
          </w:tcPr>
          <w:p w:rsidR="00953FF5" w:rsidRDefault="006E2B7B">
            <w:pPr>
              <w:pStyle w:val="Default"/>
              <w:spacing w:after="240" w:line="276" w:lineRule="auto"/>
              <w:jc w:val="both"/>
              <w:rPr>
                <w:bCs/>
                <w:color w:val="auto"/>
                <w:sz w:val="22"/>
                <w:szCs w:val="22"/>
              </w:rPr>
            </w:pPr>
            <w:r>
              <w:rPr>
                <w:bCs/>
                <w:color w:val="auto"/>
                <w:sz w:val="22"/>
                <w:szCs w:val="22"/>
              </w:rPr>
              <w:t>0.001</w:t>
            </w:r>
          </w:p>
        </w:tc>
        <w:tc>
          <w:tcPr>
            <w:tcW w:w="1440" w:type="dxa"/>
          </w:tcPr>
          <w:p w:rsidR="00953FF5" w:rsidRDefault="006E2B7B">
            <w:pPr>
              <w:pStyle w:val="Default"/>
              <w:spacing w:after="240" w:line="276" w:lineRule="auto"/>
              <w:jc w:val="both"/>
              <w:rPr>
                <w:bCs/>
                <w:color w:val="auto"/>
                <w:sz w:val="22"/>
                <w:szCs w:val="22"/>
              </w:rPr>
            </w:pPr>
            <w:r>
              <w:rPr>
                <w:bCs/>
                <w:color w:val="auto"/>
                <w:sz w:val="22"/>
                <w:szCs w:val="22"/>
              </w:rPr>
              <w:t>83±2.64</w:t>
            </w:r>
          </w:p>
        </w:tc>
        <w:tc>
          <w:tcPr>
            <w:tcW w:w="1440" w:type="dxa"/>
            <w:tcBorders>
              <w:right w:val="single" w:sz="4" w:space="0" w:color="auto"/>
            </w:tcBorders>
          </w:tcPr>
          <w:p w:rsidR="00953FF5" w:rsidRDefault="006E2B7B">
            <w:pPr>
              <w:pStyle w:val="Default"/>
              <w:spacing w:after="240" w:line="276" w:lineRule="auto"/>
              <w:jc w:val="both"/>
              <w:rPr>
                <w:bCs/>
                <w:color w:val="auto"/>
                <w:sz w:val="22"/>
                <w:szCs w:val="22"/>
              </w:rPr>
            </w:pPr>
            <w:r>
              <w:rPr>
                <w:bCs/>
                <w:color w:val="auto"/>
                <w:sz w:val="22"/>
                <w:szCs w:val="22"/>
              </w:rPr>
              <w:t>76.9±2.6</w:t>
            </w:r>
          </w:p>
        </w:tc>
        <w:tc>
          <w:tcPr>
            <w:tcW w:w="990" w:type="dxa"/>
            <w:tcBorders>
              <w:left w:val="single" w:sz="4" w:space="0" w:color="auto"/>
              <w:right w:val="single" w:sz="4" w:space="0" w:color="auto"/>
            </w:tcBorders>
          </w:tcPr>
          <w:p w:rsidR="00953FF5" w:rsidRDefault="006E2B7B">
            <w:pPr>
              <w:pStyle w:val="Default"/>
              <w:spacing w:after="240" w:line="276" w:lineRule="auto"/>
              <w:jc w:val="both"/>
              <w:rPr>
                <w:bCs/>
                <w:color w:val="auto"/>
                <w:sz w:val="22"/>
                <w:szCs w:val="22"/>
              </w:rPr>
            </w:pPr>
            <w:r>
              <w:rPr>
                <w:bCs/>
                <w:color w:val="auto"/>
                <w:sz w:val="22"/>
                <w:szCs w:val="22"/>
              </w:rPr>
              <w:t>0.003</w:t>
            </w:r>
          </w:p>
        </w:tc>
      </w:tr>
      <w:tr w:rsidR="00953FF5">
        <w:trPr>
          <w:trHeight w:val="134"/>
        </w:trPr>
        <w:tc>
          <w:tcPr>
            <w:tcW w:w="828" w:type="dxa"/>
          </w:tcPr>
          <w:p w:rsidR="00953FF5" w:rsidRDefault="006E2B7B">
            <w:pPr>
              <w:pStyle w:val="Default"/>
              <w:spacing w:after="240" w:line="276" w:lineRule="auto"/>
              <w:jc w:val="both"/>
              <w:rPr>
                <w:bCs/>
                <w:color w:val="auto"/>
                <w:sz w:val="22"/>
                <w:szCs w:val="22"/>
              </w:rPr>
            </w:pPr>
            <w:r>
              <w:rPr>
                <w:bCs/>
                <w:color w:val="auto"/>
                <w:sz w:val="22"/>
                <w:szCs w:val="22"/>
              </w:rPr>
              <w:t>02</w:t>
            </w:r>
          </w:p>
        </w:tc>
        <w:tc>
          <w:tcPr>
            <w:tcW w:w="1530" w:type="dxa"/>
          </w:tcPr>
          <w:p w:rsidR="00953FF5" w:rsidRDefault="006E2B7B">
            <w:pPr>
              <w:pStyle w:val="Default"/>
              <w:spacing w:after="240" w:line="276" w:lineRule="auto"/>
              <w:jc w:val="both"/>
              <w:rPr>
                <w:bCs/>
                <w:color w:val="auto"/>
                <w:sz w:val="22"/>
                <w:szCs w:val="22"/>
              </w:rPr>
            </w:pPr>
            <w:r>
              <w:rPr>
                <w:bCs/>
                <w:color w:val="auto"/>
                <w:sz w:val="22"/>
                <w:szCs w:val="22"/>
              </w:rPr>
              <w:t>5.83±0.57</w:t>
            </w:r>
          </w:p>
        </w:tc>
        <w:tc>
          <w:tcPr>
            <w:tcW w:w="1440" w:type="dxa"/>
          </w:tcPr>
          <w:p w:rsidR="00953FF5" w:rsidRDefault="006E2B7B">
            <w:pPr>
              <w:pStyle w:val="Default"/>
              <w:spacing w:after="240" w:line="276" w:lineRule="auto"/>
              <w:jc w:val="both"/>
              <w:rPr>
                <w:bCs/>
                <w:color w:val="auto"/>
                <w:sz w:val="22"/>
                <w:szCs w:val="22"/>
              </w:rPr>
            </w:pPr>
            <w:r>
              <w:rPr>
                <w:bCs/>
                <w:color w:val="auto"/>
                <w:sz w:val="22"/>
                <w:szCs w:val="22"/>
              </w:rPr>
              <w:t>4.56±0.23</w:t>
            </w:r>
          </w:p>
        </w:tc>
        <w:tc>
          <w:tcPr>
            <w:tcW w:w="990" w:type="dxa"/>
          </w:tcPr>
          <w:p w:rsidR="00953FF5" w:rsidRDefault="006E2B7B">
            <w:pPr>
              <w:pStyle w:val="Default"/>
              <w:spacing w:after="240" w:line="276" w:lineRule="auto"/>
              <w:jc w:val="both"/>
              <w:rPr>
                <w:bCs/>
                <w:color w:val="auto"/>
                <w:sz w:val="22"/>
                <w:szCs w:val="22"/>
              </w:rPr>
            </w:pPr>
            <w:r>
              <w:rPr>
                <w:bCs/>
                <w:color w:val="auto"/>
                <w:sz w:val="22"/>
                <w:szCs w:val="22"/>
              </w:rPr>
              <w:t>0.001</w:t>
            </w:r>
          </w:p>
        </w:tc>
        <w:tc>
          <w:tcPr>
            <w:tcW w:w="1440" w:type="dxa"/>
          </w:tcPr>
          <w:p w:rsidR="00953FF5" w:rsidRDefault="006E2B7B">
            <w:pPr>
              <w:pStyle w:val="Default"/>
              <w:spacing w:after="240" w:line="276" w:lineRule="auto"/>
              <w:jc w:val="both"/>
              <w:rPr>
                <w:bCs/>
                <w:color w:val="auto"/>
                <w:sz w:val="22"/>
                <w:szCs w:val="22"/>
              </w:rPr>
            </w:pPr>
            <w:r>
              <w:rPr>
                <w:bCs/>
                <w:color w:val="auto"/>
                <w:sz w:val="22"/>
                <w:szCs w:val="22"/>
              </w:rPr>
              <w:t>77.25±2.64</w:t>
            </w:r>
          </w:p>
        </w:tc>
        <w:tc>
          <w:tcPr>
            <w:tcW w:w="1440" w:type="dxa"/>
            <w:tcBorders>
              <w:right w:val="single" w:sz="4" w:space="0" w:color="auto"/>
            </w:tcBorders>
          </w:tcPr>
          <w:p w:rsidR="00953FF5" w:rsidRDefault="006E2B7B">
            <w:pPr>
              <w:pStyle w:val="Default"/>
              <w:spacing w:after="240" w:line="276" w:lineRule="auto"/>
              <w:jc w:val="both"/>
              <w:rPr>
                <w:bCs/>
                <w:color w:val="auto"/>
                <w:sz w:val="22"/>
                <w:szCs w:val="22"/>
              </w:rPr>
            </w:pPr>
            <w:r>
              <w:rPr>
                <w:bCs/>
                <w:color w:val="auto"/>
                <w:sz w:val="22"/>
                <w:szCs w:val="22"/>
              </w:rPr>
              <w:t>70±4.04</w:t>
            </w:r>
          </w:p>
        </w:tc>
        <w:tc>
          <w:tcPr>
            <w:tcW w:w="990" w:type="dxa"/>
            <w:tcBorders>
              <w:left w:val="single" w:sz="4" w:space="0" w:color="auto"/>
              <w:right w:val="single" w:sz="4" w:space="0" w:color="auto"/>
            </w:tcBorders>
          </w:tcPr>
          <w:p w:rsidR="00953FF5" w:rsidRDefault="006E2B7B">
            <w:pPr>
              <w:pStyle w:val="Default"/>
              <w:spacing w:after="240" w:line="276" w:lineRule="auto"/>
              <w:jc w:val="both"/>
              <w:rPr>
                <w:bCs/>
                <w:color w:val="auto"/>
                <w:sz w:val="22"/>
                <w:szCs w:val="22"/>
              </w:rPr>
            </w:pPr>
            <w:r>
              <w:rPr>
                <w:bCs/>
                <w:color w:val="auto"/>
                <w:sz w:val="22"/>
                <w:szCs w:val="22"/>
              </w:rPr>
              <w:t>0.004</w:t>
            </w:r>
          </w:p>
        </w:tc>
      </w:tr>
      <w:tr w:rsidR="00953FF5">
        <w:trPr>
          <w:trHeight w:val="197"/>
        </w:trPr>
        <w:tc>
          <w:tcPr>
            <w:tcW w:w="828" w:type="dxa"/>
          </w:tcPr>
          <w:p w:rsidR="00953FF5" w:rsidRDefault="006E2B7B">
            <w:pPr>
              <w:pStyle w:val="Default"/>
              <w:spacing w:after="240" w:line="276" w:lineRule="auto"/>
              <w:jc w:val="both"/>
              <w:rPr>
                <w:bCs/>
                <w:color w:val="auto"/>
                <w:sz w:val="22"/>
                <w:szCs w:val="22"/>
              </w:rPr>
            </w:pPr>
            <w:r>
              <w:rPr>
                <w:bCs/>
                <w:color w:val="auto"/>
                <w:sz w:val="22"/>
                <w:szCs w:val="22"/>
              </w:rPr>
              <w:t>03</w:t>
            </w:r>
          </w:p>
        </w:tc>
        <w:tc>
          <w:tcPr>
            <w:tcW w:w="1530" w:type="dxa"/>
          </w:tcPr>
          <w:p w:rsidR="00953FF5" w:rsidRDefault="006E2B7B">
            <w:pPr>
              <w:pStyle w:val="Default"/>
              <w:spacing w:after="240" w:line="276" w:lineRule="auto"/>
              <w:jc w:val="both"/>
              <w:rPr>
                <w:bCs/>
                <w:color w:val="auto"/>
                <w:sz w:val="22"/>
                <w:szCs w:val="22"/>
              </w:rPr>
            </w:pPr>
            <w:r>
              <w:rPr>
                <w:bCs/>
                <w:color w:val="auto"/>
                <w:sz w:val="22"/>
                <w:szCs w:val="22"/>
              </w:rPr>
              <w:t>5.70±0.15</w:t>
            </w:r>
          </w:p>
        </w:tc>
        <w:tc>
          <w:tcPr>
            <w:tcW w:w="1440" w:type="dxa"/>
          </w:tcPr>
          <w:p w:rsidR="00953FF5" w:rsidRDefault="006E2B7B">
            <w:pPr>
              <w:pStyle w:val="Default"/>
              <w:spacing w:after="240" w:line="276" w:lineRule="auto"/>
              <w:jc w:val="both"/>
              <w:rPr>
                <w:bCs/>
                <w:color w:val="auto"/>
                <w:sz w:val="22"/>
                <w:szCs w:val="22"/>
              </w:rPr>
            </w:pPr>
            <w:r>
              <w:rPr>
                <w:bCs/>
                <w:color w:val="auto"/>
                <w:sz w:val="22"/>
                <w:szCs w:val="22"/>
              </w:rPr>
              <w:t>4.66±0.15</w:t>
            </w:r>
          </w:p>
        </w:tc>
        <w:tc>
          <w:tcPr>
            <w:tcW w:w="990" w:type="dxa"/>
          </w:tcPr>
          <w:p w:rsidR="00953FF5" w:rsidRDefault="006E2B7B">
            <w:pPr>
              <w:pStyle w:val="Default"/>
              <w:spacing w:after="240" w:line="276" w:lineRule="auto"/>
              <w:jc w:val="both"/>
              <w:rPr>
                <w:bCs/>
                <w:color w:val="auto"/>
                <w:sz w:val="22"/>
                <w:szCs w:val="22"/>
              </w:rPr>
            </w:pPr>
            <w:r>
              <w:rPr>
                <w:bCs/>
                <w:color w:val="auto"/>
                <w:sz w:val="22"/>
                <w:szCs w:val="22"/>
              </w:rPr>
              <w:t>0.001</w:t>
            </w:r>
          </w:p>
        </w:tc>
        <w:tc>
          <w:tcPr>
            <w:tcW w:w="1440" w:type="dxa"/>
          </w:tcPr>
          <w:p w:rsidR="00953FF5" w:rsidRDefault="006E2B7B">
            <w:pPr>
              <w:pStyle w:val="Default"/>
              <w:spacing w:after="240" w:line="276" w:lineRule="auto"/>
              <w:jc w:val="both"/>
              <w:rPr>
                <w:bCs/>
                <w:color w:val="auto"/>
                <w:sz w:val="22"/>
                <w:szCs w:val="22"/>
              </w:rPr>
            </w:pPr>
            <w:r>
              <w:rPr>
                <w:bCs/>
                <w:color w:val="auto"/>
                <w:sz w:val="22"/>
                <w:szCs w:val="22"/>
              </w:rPr>
              <w:t>78±1.32</w:t>
            </w:r>
          </w:p>
        </w:tc>
        <w:tc>
          <w:tcPr>
            <w:tcW w:w="1440" w:type="dxa"/>
            <w:tcBorders>
              <w:right w:val="single" w:sz="4" w:space="0" w:color="auto"/>
            </w:tcBorders>
          </w:tcPr>
          <w:p w:rsidR="00953FF5" w:rsidRDefault="006E2B7B">
            <w:pPr>
              <w:pStyle w:val="Default"/>
              <w:spacing w:after="240" w:line="276" w:lineRule="auto"/>
              <w:jc w:val="both"/>
              <w:rPr>
                <w:bCs/>
                <w:color w:val="auto"/>
                <w:sz w:val="22"/>
                <w:szCs w:val="22"/>
              </w:rPr>
            </w:pPr>
            <w:r>
              <w:rPr>
                <w:bCs/>
                <w:color w:val="auto"/>
                <w:sz w:val="22"/>
                <w:szCs w:val="22"/>
              </w:rPr>
              <w:t>70.1±2.5</w:t>
            </w:r>
          </w:p>
        </w:tc>
        <w:tc>
          <w:tcPr>
            <w:tcW w:w="990" w:type="dxa"/>
            <w:tcBorders>
              <w:left w:val="single" w:sz="4" w:space="0" w:color="auto"/>
              <w:right w:val="single" w:sz="4" w:space="0" w:color="auto"/>
            </w:tcBorders>
          </w:tcPr>
          <w:p w:rsidR="00953FF5" w:rsidRDefault="006E2B7B">
            <w:pPr>
              <w:pStyle w:val="Default"/>
              <w:spacing w:after="240" w:line="276" w:lineRule="auto"/>
              <w:jc w:val="both"/>
              <w:rPr>
                <w:bCs/>
                <w:color w:val="auto"/>
                <w:sz w:val="22"/>
                <w:szCs w:val="22"/>
              </w:rPr>
            </w:pPr>
            <w:r>
              <w:rPr>
                <w:bCs/>
                <w:color w:val="auto"/>
                <w:sz w:val="22"/>
                <w:szCs w:val="22"/>
              </w:rPr>
              <w:t>0.001</w:t>
            </w:r>
          </w:p>
        </w:tc>
      </w:tr>
      <w:tr w:rsidR="00953FF5">
        <w:trPr>
          <w:trHeight w:val="215"/>
        </w:trPr>
        <w:tc>
          <w:tcPr>
            <w:tcW w:w="828" w:type="dxa"/>
          </w:tcPr>
          <w:p w:rsidR="00953FF5" w:rsidRDefault="006E2B7B">
            <w:pPr>
              <w:pStyle w:val="Default"/>
              <w:spacing w:after="240" w:line="276" w:lineRule="auto"/>
              <w:jc w:val="both"/>
              <w:rPr>
                <w:bCs/>
                <w:color w:val="auto"/>
                <w:sz w:val="22"/>
                <w:szCs w:val="22"/>
              </w:rPr>
            </w:pPr>
            <w:r>
              <w:rPr>
                <w:bCs/>
                <w:color w:val="auto"/>
                <w:sz w:val="22"/>
                <w:szCs w:val="22"/>
              </w:rPr>
              <w:t>04</w:t>
            </w:r>
          </w:p>
        </w:tc>
        <w:tc>
          <w:tcPr>
            <w:tcW w:w="1530" w:type="dxa"/>
          </w:tcPr>
          <w:p w:rsidR="00953FF5" w:rsidRDefault="006E2B7B">
            <w:pPr>
              <w:pStyle w:val="Default"/>
              <w:spacing w:after="240" w:line="276" w:lineRule="auto"/>
              <w:jc w:val="both"/>
              <w:rPr>
                <w:bCs/>
                <w:color w:val="auto"/>
                <w:sz w:val="22"/>
                <w:szCs w:val="22"/>
              </w:rPr>
            </w:pPr>
            <w:r>
              <w:rPr>
                <w:bCs/>
                <w:color w:val="auto"/>
                <w:sz w:val="22"/>
                <w:szCs w:val="22"/>
              </w:rPr>
              <w:t>5.80±0.10</w:t>
            </w:r>
          </w:p>
        </w:tc>
        <w:tc>
          <w:tcPr>
            <w:tcW w:w="1440" w:type="dxa"/>
          </w:tcPr>
          <w:p w:rsidR="00953FF5" w:rsidRDefault="006E2B7B">
            <w:pPr>
              <w:pStyle w:val="Default"/>
              <w:spacing w:after="240" w:line="276" w:lineRule="auto"/>
              <w:jc w:val="both"/>
              <w:rPr>
                <w:bCs/>
                <w:color w:val="auto"/>
                <w:sz w:val="22"/>
                <w:szCs w:val="22"/>
              </w:rPr>
            </w:pPr>
            <w:r>
              <w:rPr>
                <w:bCs/>
                <w:color w:val="auto"/>
                <w:sz w:val="22"/>
                <w:szCs w:val="22"/>
              </w:rPr>
              <w:t>4.60±0.40</w:t>
            </w:r>
          </w:p>
        </w:tc>
        <w:tc>
          <w:tcPr>
            <w:tcW w:w="990" w:type="dxa"/>
          </w:tcPr>
          <w:p w:rsidR="00953FF5" w:rsidRDefault="006E2B7B">
            <w:pPr>
              <w:pStyle w:val="Default"/>
              <w:spacing w:after="240" w:line="276" w:lineRule="auto"/>
              <w:jc w:val="both"/>
              <w:rPr>
                <w:bCs/>
                <w:color w:val="auto"/>
                <w:sz w:val="22"/>
                <w:szCs w:val="22"/>
              </w:rPr>
            </w:pPr>
            <w:r>
              <w:rPr>
                <w:bCs/>
                <w:color w:val="auto"/>
                <w:sz w:val="22"/>
                <w:szCs w:val="22"/>
              </w:rPr>
              <w:t>0.001</w:t>
            </w:r>
          </w:p>
        </w:tc>
        <w:tc>
          <w:tcPr>
            <w:tcW w:w="1440" w:type="dxa"/>
          </w:tcPr>
          <w:p w:rsidR="00953FF5" w:rsidRDefault="006E2B7B">
            <w:pPr>
              <w:pStyle w:val="Default"/>
              <w:spacing w:after="240" w:line="276" w:lineRule="auto"/>
              <w:jc w:val="both"/>
              <w:rPr>
                <w:bCs/>
                <w:color w:val="auto"/>
                <w:sz w:val="22"/>
                <w:szCs w:val="22"/>
              </w:rPr>
            </w:pPr>
            <w:r>
              <w:rPr>
                <w:bCs/>
                <w:color w:val="auto"/>
                <w:sz w:val="22"/>
                <w:szCs w:val="22"/>
              </w:rPr>
              <w:t>72±2.00</w:t>
            </w:r>
          </w:p>
        </w:tc>
        <w:tc>
          <w:tcPr>
            <w:tcW w:w="1440" w:type="dxa"/>
            <w:tcBorders>
              <w:right w:val="single" w:sz="4" w:space="0" w:color="auto"/>
            </w:tcBorders>
          </w:tcPr>
          <w:p w:rsidR="00953FF5" w:rsidRDefault="006E2B7B">
            <w:pPr>
              <w:pStyle w:val="Default"/>
              <w:spacing w:after="240" w:line="276" w:lineRule="auto"/>
              <w:jc w:val="both"/>
              <w:rPr>
                <w:bCs/>
                <w:color w:val="auto"/>
                <w:sz w:val="22"/>
                <w:szCs w:val="22"/>
              </w:rPr>
            </w:pPr>
            <w:r>
              <w:rPr>
                <w:bCs/>
                <w:color w:val="auto"/>
                <w:sz w:val="22"/>
                <w:szCs w:val="22"/>
              </w:rPr>
              <w:t>77±2.5</w:t>
            </w:r>
          </w:p>
        </w:tc>
        <w:tc>
          <w:tcPr>
            <w:tcW w:w="990" w:type="dxa"/>
            <w:tcBorders>
              <w:left w:val="single" w:sz="4" w:space="0" w:color="auto"/>
              <w:right w:val="single" w:sz="4" w:space="0" w:color="auto"/>
            </w:tcBorders>
          </w:tcPr>
          <w:p w:rsidR="00953FF5" w:rsidRDefault="006E2B7B">
            <w:pPr>
              <w:pStyle w:val="Default"/>
              <w:spacing w:after="240" w:line="276" w:lineRule="auto"/>
              <w:jc w:val="both"/>
              <w:rPr>
                <w:bCs/>
                <w:color w:val="auto"/>
                <w:sz w:val="22"/>
                <w:szCs w:val="22"/>
              </w:rPr>
            </w:pPr>
            <w:r>
              <w:rPr>
                <w:bCs/>
                <w:color w:val="auto"/>
                <w:sz w:val="22"/>
                <w:szCs w:val="22"/>
              </w:rPr>
              <w:t>0.002</w:t>
            </w:r>
          </w:p>
        </w:tc>
      </w:tr>
      <w:tr w:rsidR="00953FF5">
        <w:trPr>
          <w:trHeight w:val="56"/>
        </w:trPr>
        <w:tc>
          <w:tcPr>
            <w:tcW w:w="828" w:type="dxa"/>
          </w:tcPr>
          <w:p w:rsidR="00953FF5" w:rsidRDefault="006E2B7B">
            <w:pPr>
              <w:pStyle w:val="Default"/>
              <w:spacing w:after="240" w:line="276" w:lineRule="auto"/>
              <w:jc w:val="both"/>
              <w:rPr>
                <w:bCs/>
                <w:color w:val="auto"/>
                <w:sz w:val="22"/>
                <w:szCs w:val="22"/>
              </w:rPr>
            </w:pPr>
            <w:r>
              <w:rPr>
                <w:bCs/>
                <w:color w:val="auto"/>
                <w:sz w:val="22"/>
                <w:szCs w:val="22"/>
              </w:rPr>
              <w:t>05</w:t>
            </w:r>
          </w:p>
        </w:tc>
        <w:tc>
          <w:tcPr>
            <w:tcW w:w="1530" w:type="dxa"/>
          </w:tcPr>
          <w:p w:rsidR="00953FF5" w:rsidRDefault="006E2B7B">
            <w:pPr>
              <w:pStyle w:val="Default"/>
              <w:spacing w:after="240" w:line="276" w:lineRule="auto"/>
              <w:jc w:val="both"/>
              <w:rPr>
                <w:bCs/>
                <w:color w:val="auto"/>
                <w:sz w:val="22"/>
                <w:szCs w:val="22"/>
              </w:rPr>
            </w:pPr>
            <w:r>
              <w:rPr>
                <w:bCs/>
                <w:color w:val="auto"/>
                <w:sz w:val="22"/>
                <w:szCs w:val="22"/>
              </w:rPr>
              <w:t>6.00±0.20</w:t>
            </w:r>
          </w:p>
        </w:tc>
        <w:tc>
          <w:tcPr>
            <w:tcW w:w="1440" w:type="dxa"/>
          </w:tcPr>
          <w:p w:rsidR="00953FF5" w:rsidRDefault="006E2B7B">
            <w:pPr>
              <w:pStyle w:val="Default"/>
              <w:spacing w:after="240" w:line="276" w:lineRule="auto"/>
              <w:jc w:val="both"/>
              <w:rPr>
                <w:bCs/>
                <w:color w:val="auto"/>
                <w:sz w:val="22"/>
                <w:szCs w:val="22"/>
              </w:rPr>
            </w:pPr>
            <w:r>
              <w:rPr>
                <w:bCs/>
                <w:color w:val="auto"/>
                <w:sz w:val="22"/>
                <w:szCs w:val="22"/>
              </w:rPr>
              <w:t>5.44±0.20</w:t>
            </w:r>
          </w:p>
        </w:tc>
        <w:tc>
          <w:tcPr>
            <w:tcW w:w="990" w:type="dxa"/>
          </w:tcPr>
          <w:p w:rsidR="00953FF5" w:rsidRDefault="006E2B7B">
            <w:pPr>
              <w:pStyle w:val="Default"/>
              <w:spacing w:after="240" w:line="276" w:lineRule="auto"/>
              <w:jc w:val="both"/>
              <w:rPr>
                <w:bCs/>
                <w:color w:val="auto"/>
                <w:sz w:val="22"/>
                <w:szCs w:val="22"/>
              </w:rPr>
            </w:pPr>
            <w:r>
              <w:rPr>
                <w:bCs/>
                <w:color w:val="auto"/>
                <w:sz w:val="22"/>
                <w:szCs w:val="22"/>
              </w:rPr>
              <w:t>0.001</w:t>
            </w:r>
          </w:p>
        </w:tc>
        <w:tc>
          <w:tcPr>
            <w:tcW w:w="1440" w:type="dxa"/>
          </w:tcPr>
          <w:p w:rsidR="00953FF5" w:rsidRDefault="006E2B7B">
            <w:pPr>
              <w:pStyle w:val="Default"/>
              <w:spacing w:after="240" w:line="276" w:lineRule="auto"/>
              <w:jc w:val="both"/>
              <w:rPr>
                <w:bCs/>
                <w:color w:val="auto"/>
                <w:sz w:val="22"/>
                <w:szCs w:val="22"/>
              </w:rPr>
            </w:pPr>
            <w:r>
              <w:rPr>
                <w:bCs/>
                <w:color w:val="auto"/>
                <w:sz w:val="22"/>
                <w:szCs w:val="22"/>
              </w:rPr>
              <w:t>83±2.60</w:t>
            </w:r>
          </w:p>
        </w:tc>
        <w:tc>
          <w:tcPr>
            <w:tcW w:w="1440" w:type="dxa"/>
            <w:tcBorders>
              <w:right w:val="single" w:sz="4" w:space="0" w:color="auto"/>
            </w:tcBorders>
          </w:tcPr>
          <w:p w:rsidR="00953FF5" w:rsidRDefault="006E2B7B">
            <w:pPr>
              <w:pStyle w:val="Default"/>
              <w:spacing w:after="240" w:line="276" w:lineRule="auto"/>
              <w:jc w:val="both"/>
              <w:rPr>
                <w:bCs/>
                <w:color w:val="auto"/>
                <w:sz w:val="22"/>
                <w:szCs w:val="22"/>
              </w:rPr>
            </w:pPr>
            <w:r>
              <w:rPr>
                <w:bCs/>
                <w:color w:val="auto"/>
                <w:sz w:val="22"/>
                <w:szCs w:val="22"/>
              </w:rPr>
              <w:t>77±1.7</w:t>
            </w:r>
          </w:p>
        </w:tc>
        <w:tc>
          <w:tcPr>
            <w:tcW w:w="990" w:type="dxa"/>
            <w:tcBorders>
              <w:left w:val="single" w:sz="4" w:space="0" w:color="auto"/>
              <w:right w:val="single" w:sz="4" w:space="0" w:color="auto"/>
            </w:tcBorders>
          </w:tcPr>
          <w:p w:rsidR="00953FF5" w:rsidRDefault="006E2B7B">
            <w:pPr>
              <w:pStyle w:val="Default"/>
              <w:spacing w:after="240" w:line="276" w:lineRule="auto"/>
              <w:jc w:val="both"/>
              <w:rPr>
                <w:bCs/>
                <w:color w:val="auto"/>
                <w:sz w:val="22"/>
                <w:szCs w:val="22"/>
              </w:rPr>
            </w:pPr>
            <w:r>
              <w:rPr>
                <w:bCs/>
                <w:color w:val="auto"/>
                <w:sz w:val="22"/>
                <w:szCs w:val="22"/>
              </w:rPr>
              <w:t>0.001</w:t>
            </w:r>
          </w:p>
        </w:tc>
      </w:tr>
      <w:tr w:rsidR="00953FF5">
        <w:trPr>
          <w:trHeight w:val="583"/>
        </w:trPr>
        <w:tc>
          <w:tcPr>
            <w:tcW w:w="828" w:type="dxa"/>
            <w:tcBorders>
              <w:right w:val="single" w:sz="4" w:space="0" w:color="auto"/>
            </w:tcBorders>
          </w:tcPr>
          <w:p w:rsidR="00953FF5" w:rsidRDefault="006E2B7B">
            <w:pPr>
              <w:pStyle w:val="Default"/>
              <w:spacing w:after="240" w:line="276" w:lineRule="auto"/>
              <w:jc w:val="both"/>
              <w:rPr>
                <w:bCs/>
                <w:color w:val="auto"/>
                <w:sz w:val="22"/>
                <w:szCs w:val="22"/>
              </w:rPr>
            </w:pPr>
            <w:r>
              <w:rPr>
                <w:bCs/>
                <w:color w:val="auto"/>
                <w:sz w:val="22"/>
                <w:szCs w:val="22"/>
              </w:rPr>
              <w:t>06</w:t>
            </w:r>
          </w:p>
        </w:tc>
        <w:tc>
          <w:tcPr>
            <w:tcW w:w="1530" w:type="dxa"/>
            <w:tcBorders>
              <w:left w:val="single" w:sz="4" w:space="0" w:color="auto"/>
            </w:tcBorders>
          </w:tcPr>
          <w:p w:rsidR="00953FF5" w:rsidRDefault="006E2B7B">
            <w:pPr>
              <w:pStyle w:val="Default"/>
              <w:spacing w:after="240" w:line="276" w:lineRule="auto"/>
              <w:jc w:val="both"/>
              <w:rPr>
                <w:bCs/>
                <w:color w:val="auto"/>
                <w:sz w:val="22"/>
                <w:szCs w:val="22"/>
              </w:rPr>
            </w:pPr>
            <w:r>
              <w:rPr>
                <w:bCs/>
                <w:color w:val="auto"/>
                <w:sz w:val="22"/>
                <w:szCs w:val="22"/>
              </w:rPr>
              <w:t>5.83±0.15</w:t>
            </w:r>
          </w:p>
        </w:tc>
        <w:tc>
          <w:tcPr>
            <w:tcW w:w="1440" w:type="dxa"/>
          </w:tcPr>
          <w:p w:rsidR="00953FF5" w:rsidRDefault="006E2B7B">
            <w:pPr>
              <w:pStyle w:val="Default"/>
              <w:spacing w:after="240" w:line="276" w:lineRule="auto"/>
              <w:jc w:val="both"/>
              <w:rPr>
                <w:bCs/>
                <w:color w:val="auto"/>
                <w:sz w:val="22"/>
                <w:szCs w:val="22"/>
              </w:rPr>
            </w:pPr>
            <w:r>
              <w:rPr>
                <w:bCs/>
                <w:color w:val="auto"/>
                <w:sz w:val="22"/>
                <w:szCs w:val="22"/>
              </w:rPr>
              <w:t>4.50±0.10</w:t>
            </w:r>
          </w:p>
        </w:tc>
        <w:tc>
          <w:tcPr>
            <w:tcW w:w="990" w:type="dxa"/>
          </w:tcPr>
          <w:p w:rsidR="00953FF5" w:rsidRDefault="006E2B7B">
            <w:pPr>
              <w:pStyle w:val="Default"/>
              <w:spacing w:after="240" w:line="276" w:lineRule="auto"/>
              <w:jc w:val="both"/>
              <w:rPr>
                <w:bCs/>
                <w:color w:val="auto"/>
                <w:sz w:val="22"/>
                <w:szCs w:val="22"/>
              </w:rPr>
            </w:pPr>
            <w:r>
              <w:rPr>
                <w:bCs/>
                <w:color w:val="auto"/>
                <w:sz w:val="22"/>
                <w:szCs w:val="22"/>
              </w:rPr>
              <w:t>0.001</w:t>
            </w:r>
          </w:p>
        </w:tc>
        <w:tc>
          <w:tcPr>
            <w:tcW w:w="1440" w:type="dxa"/>
          </w:tcPr>
          <w:p w:rsidR="00953FF5" w:rsidRDefault="006E2B7B">
            <w:pPr>
              <w:pStyle w:val="Default"/>
              <w:spacing w:after="240" w:line="276" w:lineRule="auto"/>
              <w:jc w:val="both"/>
              <w:rPr>
                <w:bCs/>
                <w:color w:val="auto"/>
                <w:sz w:val="22"/>
                <w:szCs w:val="22"/>
              </w:rPr>
            </w:pPr>
            <w:r>
              <w:rPr>
                <w:bCs/>
                <w:color w:val="auto"/>
                <w:sz w:val="22"/>
                <w:szCs w:val="22"/>
              </w:rPr>
              <w:t>88±2.60</w:t>
            </w:r>
          </w:p>
        </w:tc>
        <w:tc>
          <w:tcPr>
            <w:tcW w:w="1440" w:type="dxa"/>
            <w:tcBorders>
              <w:right w:val="single" w:sz="4" w:space="0" w:color="auto"/>
            </w:tcBorders>
          </w:tcPr>
          <w:p w:rsidR="00953FF5" w:rsidRDefault="006E2B7B">
            <w:pPr>
              <w:pStyle w:val="Default"/>
              <w:spacing w:after="240" w:line="276" w:lineRule="auto"/>
              <w:jc w:val="both"/>
              <w:rPr>
                <w:bCs/>
                <w:color w:val="auto"/>
                <w:sz w:val="22"/>
                <w:szCs w:val="22"/>
              </w:rPr>
            </w:pPr>
            <w:r>
              <w:rPr>
                <w:bCs/>
                <w:color w:val="auto"/>
                <w:sz w:val="22"/>
                <w:szCs w:val="22"/>
              </w:rPr>
              <w:t>70±1.70</w:t>
            </w:r>
          </w:p>
        </w:tc>
        <w:tc>
          <w:tcPr>
            <w:tcW w:w="990" w:type="dxa"/>
            <w:tcBorders>
              <w:left w:val="single" w:sz="4" w:space="0" w:color="auto"/>
              <w:right w:val="single" w:sz="4" w:space="0" w:color="auto"/>
            </w:tcBorders>
          </w:tcPr>
          <w:p w:rsidR="00953FF5" w:rsidRDefault="006E2B7B">
            <w:pPr>
              <w:pStyle w:val="Default"/>
              <w:spacing w:after="240" w:line="276" w:lineRule="auto"/>
              <w:jc w:val="both"/>
              <w:rPr>
                <w:bCs/>
                <w:color w:val="auto"/>
                <w:sz w:val="22"/>
                <w:szCs w:val="22"/>
              </w:rPr>
            </w:pPr>
            <w:r>
              <w:rPr>
                <w:bCs/>
                <w:color w:val="auto"/>
                <w:sz w:val="22"/>
                <w:szCs w:val="22"/>
              </w:rPr>
              <w:t>0.001</w:t>
            </w:r>
          </w:p>
        </w:tc>
      </w:tr>
      <w:tr w:rsidR="00953FF5">
        <w:trPr>
          <w:trHeight w:val="368"/>
        </w:trPr>
        <w:tc>
          <w:tcPr>
            <w:tcW w:w="828" w:type="dxa"/>
            <w:tcBorders>
              <w:right w:val="single" w:sz="4" w:space="0" w:color="auto"/>
            </w:tcBorders>
          </w:tcPr>
          <w:p w:rsidR="00953FF5" w:rsidRDefault="00953FF5">
            <w:pPr>
              <w:pStyle w:val="Default"/>
              <w:spacing w:line="276" w:lineRule="auto"/>
              <w:jc w:val="both"/>
              <w:rPr>
                <w:b/>
                <w:color w:val="auto"/>
                <w:sz w:val="16"/>
                <w:szCs w:val="20"/>
              </w:rPr>
            </w:pPr>
          </w:p>
        </w:tc>
        <w:tc>
          <w:tcPr>
            <w:tcW w:w="1530" w:type="dxa"/>
            <w:tcBorders>
              <w:left w:val="single" w:sz="4" w:space="0" w:color="auto"/>
            </w:tcBorders>
          </w:tcPr>
          <w:p w:rsidR="00953FF5" w:rsidRDefault="006E2B7B">
            <w:pPr>
              <w:pStyle w:val="Default"/>
              <w:spacing w:line="360" w:lineRule="auto"/>
              <w:rPr>
                <w:bCs/>
                <w:color w:val="auto"/>
                <w:sz w:val="16"/>
                <w:szCs w:val="20"/>
              </w:rPr>
            </w:pPr>
            <w:r>
              <w:rPr>
                <w:bCs/>
                <w:color w:val="auto"/>
                <w:sz w:val="16"/>
                <w:szCs w:val="20"/>
              </w:rPr>
              <w:t xml:space="preserve">Total of </w:t>
            </w:r>
            <w:proofErr w:type="spellStart"/>
            <w:r>
              <w:rPr>
                <w:bCs/>
                <w:color w:val="auto"/>
                <w:sz w:val="16"/>
                <w:szCs w:val="20"/>
              </w:rPr>
              <w:t>Mean±s.d</w:t>
            </w:r>
            <w:proofErr w:type="spellEnd"/>
            <w:r>
              <w:rPr>
                <w:bCs/>
                <w:color w:val="auto"/>
                <w:sz w:val="16"/>
                <w:szCs w:val="20"/>
              </w:rPr>
              <w:t xml:space="preserve">                                       </w:t>
            </w:r>
          </w:p>
          <w:p w:rsidR="00953FF5" w:rsidRDefault="006E2B7B">
            <w:pPr>
              <w:pStyle w:val="Default"/>
              <w:spacing w:line="360" w:lineRule="auto"/>
              <w:rPr>
                <w:color w:val="auto"/>
                <w:sz w:val="16"/>
                <w:szCs w:val="20"/>
              </w:rPr>
            </w:pPr>
            <w:r>
              <w:rPr>
                <w:bCs/>
                <w:color w:val="auto"/>
                <w:sz w:val="16"/>
                <w:szCs w:val="20"/>
              </w:rPr>
              <w:t xml:space="preserve">          5.80±0.15</w:t>
            </w:r>
          </w:p>
        </w:tc>
        <w:tc>
          <w:tcPr>
            <w:tcW w:w="1440" w:type="dxa"/>
            <w:tcBorders>
              <w:right w:val="single" w:sz="4" w:space="0" w:color="auto"/>
            </w:tcBorders>
          </w:tcPr>
          <w:p w:rsidR="00953FF5" w:rsidRDefault="006E2B7B">
            <w:pPr>
              <w:pStyle w:val="Default"/>
              <w:spacing w:line="360" w:lineRule="auto"/>
              <w:rPr>
                <w:bCs/>
                <w:color w:val="auto"/>
                <w:sz w:val="16"/>
                <w:szCs w:val="20"/>
              </w:rPr>
            </w:pPr>
            <w:r>
              <w:rPr>
                <w:bCs/>
                <w:color w:val="auto"/>
                <w:sz w:val="16"/>
                <w:szCs w:val="20"/>
              </w:rPr>
              <w:t xml:space="preserve">Total of </w:t>
            </w:r>
            <w:proofErr w:type="spellStart"/>
            <w:r>
              <w:rPr>
                <w:bCs/>
                <w:color w:val="auto"/>
                <w:sz w:val="16"/>
                <w:szCs w:val="20"/>
              </w:rPr>
              <w:t>Mean±s.d</w:t>
            </w:r>
            <w:proofErr w:type="spellEnd"/>
          </w:p>
          <w:p w:rsidR="00953FF5" w:rsidRDefault="006E2B7B">
            <w:pPr>
              <w:pStyle w:val="Default"/>
              <w:spacing w:line="360" w:lineRule="auto"/>
              <w:rPr>
                <w:bCs/>
                <w:color w:val="auto"/>
                <w:sz w:val="16"/>
                <w:szCs w:val="20"/>
              </w:rPr>
            </w:pPr>
            <w:r>
              <w:rPr>
                <w:bCs/>
                <w:color w:val="auto"/>
                <w:sz w:val="16"/>
                <w:szCs w:val="20"/>
              </w:rPr>
              <w:t>4.6 ±0.207</w:t>
            </w:r>
          </w:p>
        </w:tc>
        <w:tc>
          <w:tcPr>
            <w:tcW w:w="990" w:type="dxa"/>
            <w:tcBorders>
              <w:left w:val="single" w:sz="4" w:space="0" w:color="auto"/>
            </w:tcBorders>
          </w:tcPr>
          <w:p w:rsidR="00953FF5" w:rsidRDefault="00953FF5">
            <w:pPr>
              <w:spacing w:line="360" w:lineRule="auto"/>
              <w:rPr>
                <w:rFonts w:ascii="Times New Roman" w:hAnsi="Times New Roman" w:cs="Times New Roman"/>
                <w:bCs/>
                <w:sz w:val="16"/>
                <w:szCs w:val="20"/>
              </w:rPr>
            </w:pPr>
          </w:p>
          <w:p w:rsidR="00953FF5" w:rsidRDefault="00953FF5">
            <w:pPr>
              <w:pStyle w:val="Default"/>
              <w:spacing w:line="360" w:lineRule="auto"/>
              <w:jc w:val="both"/>
              <w:rPr>
                <w:bCs/>
                <w:color w:val="auto"/>
                <w:sz w:val="16"/>
                <w:szCs w:val="20"/>
              </w:rPr>
            </w:pPr>
          </w:p>
        </w:tc>
        <w:tc>
          <w:tcPr>
            <w:tcW w:w="1440" w:type="dxa"/>
          </w:tcPr>
          <w:p w:rsidR="00953FF5" w:rsidRDefault="006E2B7B">
            <w:pPr>
              <w:pStyle w:val="Default"/>
              <w:spacing w:line="360" w:lineRule="auto"/>
              <w:rPr>
                <w:bCs/>
                <w:color w:val="auto"/>
                <w:sz w:val="16"/>
                <w:szCs w:val="20"/>
              </w:rPr>
            </w:pPr>
            <w:r>
              <w:rPr>
                <w:bCs/>
                <w:color w:val="auto"/>
                <w:sz w:val="16"/>
                <w:szCs w:val="20"/>
              </w:rPr>
              <w:t xml:space="preserve">Total of </w:t>
            </w:r>
            <w:proofErr w:type="spellStart"/>
            <w:r>
              <w:rPr>
                <w:bCs/>
                <w:color w:val="auto"/>
                <w:sz w:val="16"/>
                <w:szCs w:val="20"/>
              </w:rPr>
              <w:t>Mean±s.d</w:t>
            </w:r>
            <w:proofErr w:type="spellEnd"/>
          </w:p>
          <w:p w:rsidR="00953FF5" w:rsidRDefault="006E2B7B">
            <w:pPr>
              <w:pStyle w:val="Default"/>
              <w:spacing w:line="360" w:lineRule="auto"/>
              <w:rPr>
                <w:bCs/>
                <w:color w:val="auto"/>
                <w:sz w:val="16"/>
                <w:szCs w:val="20"/>
              </w:rPr>
            </w:pPr>
            <w:r>
              <w:rPr>
                <w:bCs/>
                <w:color w:val="auto"/>
                <w:sz w:val="16"/>
                <w:szCs w:val="20"/>
              </w:rPr>
              <w:t xml:space="preserve">               80.5±3.9</w:t>
            </w:r>
          </w:p>
        </w:tc>
        <w:tc>
          <w:tcPr>
            <w:tcW w:w="1440" w:type="dxa"/>
            <w:tcBorders>
              <w:right w:val="single" w:sz="4" w:space="0" w:color="auto"/>
            </w:tcBorders>
          </w:tcPr>
          <w:p w:rsidR="00953FF5" w:rsidRDefault="006E2B7B">
            <w:pPr>
              <w:pStyle w:val="Default"/>
              <w:spacing w:line="360" w:lineRule="auto"/>
              <w:jc w:val="both"/>
              <w:rPr>
                <w:bCs/>
                <w:color w:val="auto"/>
                <w:sz w:val="20"/>
                <w:szCs w:val="20"/>
              </w:rPr>
            </w:pPr>
            <w:r>
              <w:rPr>
                <w:bCs/>
                <w:color w:val="auto"/>
                <w:sz w:val="16"/>
                <w:szCs w:val="20"/>
              </w:rPr>
              <w:t xml:space="preserve">Total of </w:t>
            </w:r>
            <w:proofErr w:type="spellStart"/>
            <w:r>
              <w:rPr>
                <w:bCs/>
                <w:color w:val="auto"/>
                <w:sz w:val="16"/>
                <w:szCs w:val="20"/>
              </w:rPr>
              <w:t>Mean±s.d</w:t>
            </w:r>
            <w:proofErr w:type="spellEnd"/>
          </w:p>
          <w:p w:rsidR="00953FF5" w:rsidRDefault="006E2B7B">
            <w:pPr>
              <w:pStyle w:val="Default"/>
              <w:spacing w:line="360" w:lineRule="auto"/>
              <w:jc w:val="both"/>
              <w:rPr>
                <w:bCs/>
                <w:color w:val="auto"/>
                <w:sz w:val="20"/>
                <w:szCs w:val="20"/>
              </w:rPr>
            </w:pPr>
            <w:r>
              <w:rPr>
                <w:bCs/>
                <w:color w:val="auto"/>
                <w:sz w:val="20"/>
                <w:szCs w:val="20"/>
              </w:rPr>
              <w:t>73.5±3.78</w:t>
            </w:r>
          </w:p>
        </w:tc>
        <w:tc>
          <w:tcPr>
            <w:tcW w:w="990" w:type="dxa"/>
            <w:tcBorders>
              <w:left w:val="single" w:sz="4" w:space="0" w:color="auto"/>
              <w:right w:val="single" w:sz="4" w:space="0" w:color="auto"/>
            </w:tcBorders>
          </w:tcPr>
          <w:p w:rsidR="00953FF5" w:rsidRDefault="00953FF5">
            <w:pPr>
              <w:pStyle w:val="Default"/>
              <w:spacing w:line="276" w:lineRule="auto"/>
              <w:jc w:val="both"/>
              <w:rPr>
                <w:bCs/>
                <w:color w:val="auto"/>
                <w:sz w:val="20"/>
                <w:szCs w:val="20"/>
              </w:rPr>
            </w:pPr>
          </w:p>
        </w:tc>
      </w:tr>
    </w:tbl>
    <w:p w:rsidR="00953FF5" w:rsidRDefault="006E2B7B">
      <w:pPr>
        <w:spacing w:before="120" w:after="120" w:line="360" w:lineRule="auto"/>
        <w:rPr>
          <w:rFonts w:ascii="Times New Roman" w:hAnsi="Times New Roman" w:cs="Times New Roman"/>
          <w:sz w:val="24"/>
          <w:szCs w:val="24"/>
        </w:rPr>
      </w:pPr>
      <w:r>
        <w:rPr>
          <w:rFonts w:ascii="Times New Roman" w:hAnsi="Times New Roman" w:cs="Times New Roman"/>
          <w:iCs/>
          <w:sz w:val="24"/>
          <w:szCs w:val="24"/>
        </w:rPr>
        <w:t>Key:   01, 02, 03, 04, 05 and 06 stand for the house where samples were collected</w:t>
      </w:r>
    </w:p>
    <w:p w:rsidR="00953FF5" w:rsidRDefault="006E2B7B">
      <w:pPr>
        <w:pStyle w:val="Heading2"/>
      </w:pPr>
      <w:bookmarkStart w:id="311" w:name="_Toc8182371"/>
      <w:bookmarkStart w:id="312" w:name="_Toc10458515"/>
      <w:bookmarkStart w:id="313" w:name="_Toc8178443"/>
      <w:bookmarkStart w:id="314" w:name="_Toc8171513"/>
      <w:bookmarkStart w:id="315" w:name="_Toc103242"/>
      <w:r>
        <w:t>4.2. Total bacterial count of freshly collected fruit juice samples</w:t>
      </w:r>
      <w:bookmarkEnd w:id="311"/>
      <w:bookmarkEnd w:id="312"/>
      <w:bookmarkEnd w:id="313"/>
      <w:bookmarkEnd w:id="314"/>
      <w:r>
        <w:tab/>
      </w:r>
    </w:p>
    <w:p w:rsidR="00953FF5" w:rsidRDefault="006E2B7B">
      <w:pPr>
        <w:pStyle w:val="Heading3"/>
        <w:spacing w:before="100" w:beforeAutospacing="1" w:after="100" w:afterAutospacing="1" w:line="360" w:lineRule="auto"/>
        <w:rPr>
          <w:rFonts w:ascii="Times New Roman" w:hAnsi="Times New Roman" w:cs="Times New Roman"/>
          <w:color w:val="auto"/>
          <w:sz w:val="24"/>
          <w:szCs w:val="24"/>
        </w:rPr>
      </w:pPr>
      <w:bookmarkStart w:id="316" w:name="_Toc8178444"/>
      <w:bookmarkStart w:id="317" w:name="_Toc10458516"/>
      <w:bookmarkStart w:id="318" w:name="_Toc8182372"/>
      <w:bookmarkStart w:id="319" w:name="_Toc8171514"/>
      <w:r>
        <w:rPr>
          <w:rFonts w:ascii="Times New Roman" w:hAnsi="Times New Roman" w:cs="Times New Roman"/>
          <w:color w:val="auto"/>
          <w:sz w:val="24"/>
          <w:szCs w:val="24"/>
        </w:rPr>
        <w:t>4.2.1. Total Viable Counts (TVC)</w:t>
      </w:r>
      <w:bookmarkEnd w:id="316"/>
      <w:bookmarkEnd w:id="317"/>
      <w:bookmarkEnd w:id="318"/>
      <w:bookmarkEnd w:id="319"/>
    </w:p>
    <w:p w:rsidR="00953FF5" w:rsidRDefault="006E2B7B">
      <w:pPr>
        <w:spacing w:line="360" w:lineRule="auto"/>
        <w:jc w:val="both"/>
        <w:rPr>
          <w:rFonts w:ascii="Times New Roman" w:hAnsi="Times New Roman" w:cs="Times New Roman"/>
          <w:sz w:val="24"/>
          <w:szCs w:val="24"/>
        </w:rPr>
      </w:pPr>
      <w:r>
        <w:rPr>
          <w:rFonts w:ascii="Times New Roman" w:hAnsi="Times New Roman" w:cs="Times New Roman"/>
          <w:sz w:val="24"/>
          <w:szCs w:val="24"/>
        </w:rPr>
        <w:t>The total viable bacterial counts showed statistically significant difference between avocado and mango fruit juices (</w:t>
      </w:r>
      <w:r>
        <w:rPr>
          <w:rFonts w:ascii="Times New Roman" w:hAnsi="Times New Roman" w:cs="Times New Roman"/>
          <w:i/>
          <w:iCs/>
          <w:sz w:val="24"/>
          <w:szCs w:val="24"/>
        </w:rPr>
        <w:t>P</w:t>
      </w:r>
      <w:r>
        <w:rPr>
          <w:rFonts w:ascii="Times New Roman" w:hAnsi="Times New Roman" w:cs="Times New Roman"/>
          <w:sz w:val="24"/>
          <w:szCs w:val="24"/>
        </w:rPr>
        <w:t xml:space="preserve">&lt;0.05) (Table 2). Out of the 72 unpasteurized fresh fruit juice samples cultured, the total viable bacteria count of avocado and mango ranged from </w:t>
      </w:r>
      <w:r>
        <w:rPr>
          <w:rFonts w:ascii="Times New Roman" w:eastAsia="Times New Roman" w:hAnsi="Times New Roman" w:cs="Times New Roman"/>
          <w:sz w:val="24"/>
          <w:szCs w:val="24"/>
        </w:rPr>
        <w:t>2.05</w:t>
      </w:r>
      <w:r>
        <w:rPr>
          <w:rFonts w:ascii="Times New Roman" w:hAnsi="Times New Roman" w:cs="Times New Roman"/>
          <w:sz w:val="24"/>
          <w:szCs w:val="24"/>
        </w:rPr>
        <w:t>x10</w:t>
      </w:r>
      <w:r>
        <w:rPr>
          <w:rFonts w:ascii="Times New Roman" w:hAnsi="Times New Roman" w:cs="Times New Roman"/>
          <w:sz w:val="24"/>
          <w:szCs w:val="24"/>
          <w:vertAlign w:val="superscript"/>
        </w:rPr>
        <w:t xml:space="preserve">5 </w:t>
      </w:r>
      <w:r>
        <w:rPr>
          <w:rFonts w:ascii="Times New Roman" w:hAnsi="Times New Roman" w:cs="Times New Roman"/>
          <w:sz w:val="24"/>
          <w:szCs w:val="24"/>
        </w:rPr>
        <w:t>- 5 x 10</w:t>
      </w:r>
      <w:r>
        <w:rPr>
          <w:rFonts w:ascii="Times New Roman" w:hAnsi="Times New Roman" w:cs="Times New Roman"/>
          <w:sz w:val="24"/>
          <w:szCs w:val="24"/>
          <w:vertAlign w:val="superscript"/>
        </w:rPr>
        <w:t>5</w:t>
      </w:r>
      <w:r>
        <w:rPr>
          <w:rFonts w:ascii="Times New Roman" w:hAnsi="Times New Roman" w:cs="Times New Roman"/>
          <w:sz w:val="24"/>
          <w:szCs w:val="24"/>
        </w:rPr>
        <w:t>cfu/ml and 1.x10</w:t>
      </w:r>
      <w:r>
        <w:rPr>
          <w:rFonts w:ascii="Times New Roman" w:hAnsi="Times New Roman" w:cs="Times New Roman"/>
          <w:sz w:val="24"/>
          <w:szCs w:val="24"/>
          <w:vertAlign w:val="superscript"/>
        </w:rPr>
        <w:t xml:space="preserve">5 </w:t>
      </w:r>
      <w:r>
        <w:rPr>
          <w:rFonts w:ascii="Times New Roman" w:hAnsi="Times New Roman" w:cs="Times New Roman"/>
          <w:sz w:val="24"/>
          <w:szCs w:val="24"/>
        </w:rPr>
        <w:t>-  3x10</w:t>
      </w:r>
      <w:r>
        <w:rPr>
          <w:rFonts w:ascii="Times New Roman" w:hAnsi="Times New Roman" w:cs="Times New Roman"/>
          <w:sz w:val="24"/>
          <w:szCs w:val="24"/>
          <w:vertAlign w:val="superscript"/>
        </w:rPr>
        <w:t>5</w:t>
      </w:r>
      <w:r>
        <w:rPr>
          <w:rFonts w:ascii="Times New Roman" w:hAnsi="Times New Roman" w:cs="Times New Roman"/>
          <w:sz w:val="24"/>
          <w:szCs w:val="24"/>
        </w:rPr>
        <w:t>cfu/ml respectively</w:t>
      </w:r>
      <w:r>
        <w:rPr>
          <w:rFonts w:ascii="Times New Roman" w:hAnsi="Times New Roman" w:cs="Times New Roman"/>
          <w:color w:val="C00000"/>
          <w:sz w:val="24"/>
          <w:szCs w:val="24"/>
        </w:rPr>
        <w:t>.</w:t>
      </w:r>
      <w:r>
        <w:rPr>
          <w:rFonts w:ascii="Times New Roman" w:hAnsi="Times New Roman" w:cs="Times New Roman"/>
          <w:sz w:val="24"/>
          <w:szCs w:val="24"/>
        </w:rPr>
        <w:t xml:space="preserve"> Al-</w:t>
      </w:r>
      <w:proofErr w:type="spellStart"/>
      <w:r>
        <w:rPr>
          <w:rFonts w:ascii="Times New Roman" w:hAnsi="Times New Roman" w:cs="Times New Roman"/>
          <w:sz w:val="24"/>
          <w:szCs w:val="24"/>
        </w:rPr>
        <w:t>Jedah</w:t>
      </w:r>
      <w:proofErr w:type="spellEnd"/>
      <w:r>
        <w:rPr>
          <w:rFonts w:ascii="Times New Roman" w:hAnsi="Times New Roman" w:cs="Times New Roman"/>
          <w:sz w:val="24"/>
          <w:szCs w:val="24"/>
        </w:rPr>
        <w:t xml:space="preserve"> &amp; Robinson (2002) reported 4.9x10</w:t>
      </w:r>
      <w:r>
        <w:rPr>
          <w:rFonts w:ascii="Times New Roman" w:hAnsi="Times New Roman" w:cs="Times New Roman"/>
          <w:sz w:val="24"/>
          <w:szCs w:val="24"/>
          <w:vertAlign w:val="superscript"/>
        </w:rPr>
        <w:t>6</w:t>
      </w:r>
      <w:r>
        <w:rPr>
          <w:rFonts w:ascii="Times New Roman" w:hAnsi="Times New Roman" w:cs="Times New Roman"/>
          <w:sz w:val="24"/>
          <w:szCs w:val="24"/>
        </w:rPr>
        <w:t>cfu/ml and 1.3x10</w:t>
      </w:r>
      <w:r>
        <w:rPr>
          <w:rFonts w:ascii="Times New Roman" w:hAnsi="Times New Roman" w:cs="Times New Roman"/>
          <w:sz w:val="24"/>
          <w:szCs w:val="24"/>
          <w:vertAlign w:val="superscript"/>
        </w:rPr>
        <w:t>5</w:t>
      </w:r>
      <w:r>
        <w:rPr>
          <w:rFonts w:ascii="Times New Roman" w:hAnsi="Times New Roman" w:cs="Times New Roman"/>
          <w:sz w:val="24"/>
          <w:szCs w:val="24"/>
        </w:rPr>
        <w:t xml:space="preserve">cfu/ml total viable bacterial counts in avocado and mango juice samples respectively. Another similar study conducted in </w:t>
      </w:r>
      <w:proofErr w:type="spellStart"/>
      <w:r>
        <w:rPr>
          <w:rFonts w:ascii="Times New Roman" w:hAnsi="Times New Roman" w:cs="Times New Roman"/>
          <w:sz w:val="24"/>
          <w:szCs w:val="24"/>
        </w:rPr>
        <w:t>Hawassa</w:t>
      </w:r>
      <w:proofErr w:type="spellEnd"/>
      <w:r>
        <w:rPr>
          <w:rFonts w:ascii="Times New Roman" w:hAnsi="Times New Roman" w:cs="Times New Roman"/>
          <w:sz w:val="24"/>
          <w:szCs w:val="24"/>
        </w:rPr>
        <w:t xml:space="preserve"> town, Ethiopia reported that the total viable bacteria count of avocado was 5.0x10</w:t>
      </w:r>
      <w:r>
        <w:rPr>
          <w:rFonts w:ascii="Times New Roman" w:hAnsi="Times New Roman" w:cs="Times New Roman"/>
          <w:sz w:val="24"/>
          <w:szCs w:val="24"/>
          <w:vertAlign w:val="superscript"/>
        </w:rPr>
        <w:t>4</w:t>
      </w:r>
      <w:r>
        <w:rPr>
          <w:rFonts w:ascii="Times New Roman" w:hAnsi="Times New Roman" w:cs="Times New Roman"/>
          <w:sz w:val="24"/>
          <w:szCs w:val="24"/>
        </w:rPr>
        <w:t xml:space="preserve">cfu/ml and the total viable count of mango was </w:t>
      </w:r>
      <w:r>
        <w:rPr>
          <w:rFonts w:ascii="Times New Roman" w:hAnsi="Times New Roman" w:cs="Times New Roman"/>
          <w:iCs/>
          <w:sz w:val="24"/>
          <w:szCs w:val="24"/>
        </w:rPr>
        <w:t>3.57</w:t>
      </w:r>
      <w:r>
        <w:rPr>
          <w:rFonts w:ascii="Times New Roman" w:hAnsi="Times New Roman" w:cs="Times New Roman"/>
          <w:sz w:val="24"/>
          <w:szCs w:val="24"/>
        </w:rPr>
        <w:t>x10</w:t>
      </w:r>
      <w:r>
        <w:rPr>
          <w:rFonts w:ascii="Times New Roman" w:hAnsi="Times New Roman" w:cs="Times New Roman"/>
          <w:sz w:val="24"/>
          <w:szCs w:val="24"/>
          <w:vertAlign w:val="superscript"/>
        </w:rPr>
        <w:t>5</w:t>
      </w:r>
      <w:r>
        <w:rPr>
          <w:rFonts w:ascii="Times New Roman" w:hAnsi="Times New Roman" w:cs="Times New Roman"/>
          <w:iCs/>
          <w:sz w:val="24"/>
          <w:szCs w:val="24"/>
        </w:rPr>
        <w:t xml:space="preserve">cfu/ml </w:t>
      </w:r>
      <w:r>
        <w:rPr>
          <w:rFonts w:ascii="Times New Roman" w:hAnsi="Times New Roman" w:cs="Times New Roman"/>
          <w:i/>
          <w:iCs/>
          <w:sz w:val="24"/>
          <w:szCs w:val="24"/>
        </w:rPr>
        <w:t>(</w:t>
      </w:r>
      <w:proofErr w:type="spellStart"/>
      <w:r>
        <w:rPr>
          <w:rFonts w:ascii="Times New Roman" w:hAnsi="Times New Roman" w:cs="Times New Roman"/>
          <w:iCs/>
          <w:sz w:val="24"/>
          <w:szCs w:val="24"/>
        </w:rPr>
        <w:t>Mesfin</w:t>
      </w:r>
      <w:proofErr w:type="spellEnd"/>
      <w:r>
        <w:rPr>
          <w:rFonts w:ascii="Times New Roman" w:hAnsi="Times New Roman" w:cs="Times New Roman"/>
          <w:iCs/>
          <w:sz w:val="24"/>
          <w:szCs w:val="24"/>
        </w:rPr>
        <w:t>, 2011</w:t>
      </w:r>
      <w:r>
        <w:rPr>
          <w:rFonts w:ascii="Times New Roman" w:hAnsi="Times New Roman" w:cs="Times New Roman"/>
          <w:i/>
          <w:iCs/>
          <w:sz w:val="24"/>
          <w:szCs w:val="24"/>
        </w:rPr>
        <w:t xml:space="preserve">). </w:t>
      </w:r>
      <w:proofErr w:type="spellStart"/>
      <w:r>
        <w:rPr>
          <w:rFonts w:ascii="Times New Roman" w:hAnsi="Times New Roman" w:cs="Times New Roman"/>
          <w:sz w:val="24"/>
          <w:szCs w:val="24"/>
        </w:rPr>
        <w:t>Shakir</w:t>
      </w:r>
      <w:proofErr w:type="spellEnd"/>
      <w:r>
        <w:rPr>
          <w:rFonts w:ascii="Times New Roman" w:hAnsi="Times New Roman" w:cs="Times New Roman"/>
          <w:sz w:val="24"/>
          <w:szCs w:val="24"/>
        </w:rPr>
        <w:t xml:space="preserve"> </w:t>
      </w:r>
      <w:r>
        <w:rPr>
          <w:rFonts w:ascii="Times New Roman" w:hAnsi="Times New Roman" w:cs="Times New Roman"/>
          <w:i/>
          <w:iCs/>
          <w:sz w:val="24"/>
          <w:szCs w:val="24"/>
        </w:rPr>
        <w:t xml:space="preserve">et al. </w:t>
      </w:r>
      <w:r>
        <w:rPr>
          <w:rFonts w:ascii="Times New Roman" w:hAnsi="Times New Roman" w:cs="Times New Roman"/>
          <w:sz w:val="24"/>
          <w:szCs w:val="24"/>
        </w:rPr>
        <w:t>(2009) also reported that the total viable bacteria count of 8.00×10</w:t>
      </w:r>
      <w:r>
        <w:rPr>
          <w:rFonts w:ascii="Times New Roman" w:hAnsi="Times New Roman" w:cs="Times New Roman"/>
          <w:sz w:val="24"/>
          <w:szCs w:val="24"/>
          <w:vertAlign w:val="superscript"/>
        </w:rPr>
        <w:t>3</w:t>
      </w:r>
      <w:r>
        <w:rPr>
          <w:rFonts w:ascii="Times New Roman" w:hAnsi="Times New Roman" w:cs="Times New Roman"/>
          <w:sz w:val="24"/>
          <w:szCs w:val="24"/>
        </w:rPr>
        <w:t xml:space="preserve"> -8.05×10</w:t>
      </w:r>
      <w:r>
        <w:rPr>
          <w:rFonts w:ascii="Times New Roman" w:hAnsi="Times New Roman" w:cs="Times New Roman"/>
          <w:sz w:val="24"/>
          <w:szCs w:val="24"/>
          <w:vertAlign w:val="superscript"/>
        </w:rPr>
        <w:t>6</w:t>
      </w:r>
      <w:r>
        <w:rPr>
          <w:rFonts w:ascii="Times New Roman" w:hAnsi="Times New Roman" w:cs="Times New Roman"/>
          <w:sz w:val="24"/>
          <w:szCs w:val="24"/>
        </w:rPr>
        <w:t xml:space="preserve">cfu/ml for mango juices. Current study revealed that even though there was high total viable count it was low compared to the previous report. The difference may be linked to the factors like improper handling, use of contaminated water, use of unsafe processing utensils like knife and trays during juice preparation and contamination from </w:t>
      </w:r>
      <w:r>
        <w:rPr>
          <w:rFonts w:ascii="Times New Roman" w:hAnsi="Times New Roman" w:cs="Times New Roman"/>
          <w:sz w:val="24"/>
          <w:szCs w:val="24"/>
        </w:rPr>
        <w:lastRenderedPageBreak/>
        <w:t xml:space="preserve">rotten fruits that favor microbial growth and promotion as showed by few studies (Khalil, 1994, </w:t>
      </w:r>
      <w:proofErr w:type="spellStart"/>
      <w:r>
        <w:rPr>
          <w:rFonts w:ascii="Times New Roman" w:hAnsi="Times New Roman" w:cs="Times New Roman"/>
          <w:sz w:val="24"/>
          <w:szCs w:val="24"/>
        </w:rPr>
        <w:t>Stannard</w:t>
      </w:r>
      <w:proofErr w:type="spellEnd"/>
      <w:r>
        <w:rPr>
          <w:rFonts w:ascii="Times New Roman" w:hAnsi="Times New Roman" w:cs="Times New Roman"/>
          <w:sz w:val="24"/>
          <w:szCs w:val="24"/>
        </w:rPr>
        <w:t>, 1997).</w:t>
      </w:r>
      <w:bookmarkStart w:id="320" w:name="_Toc8171515"/>
      <w:bookmarkStart w:id="321" w:name="_Toc8178445"/>
      <w:bookmarkStart w:id="322" w:name="_Toc8182373"/>
    </w:p>
    <w:p w:rsidR="00953FF5" w:rsidRDefault="006E2B7B">
      <w:pPr>
        <w:spacing w:before="100" w:beforeAutospacing="1" w:after="100" w:afterAutospacing="1" w:line="360" w:lineRule="auto"/>
        <w:jc w:val="both"/>
        <w:rPr>
          <w:rFonts w:ascii="Times New Roman" w:hAnsi="Times New Roman" w:cs="Times New Roman"/>
          <w:b/>
          <w:sz w:val="24"/>
          <w:szCs w:val="24"/>
        </w:rPr>
      </w:pPr>
      <w:r>
        <w:rPr>
          <w:rFonts w:ascii="Times New Roman" w:hAnsi="Times New Roman" w:cs="Times New Roman"/>
          <w:b/>
          <w:sz w:val="24"/>
          <w:szCs w:val="24"/>
        </w:rPr>
        <w:t>4.2.2. Total Coliform counts (TCC)</w:t>
      </w:r>
      <w:bookmarkEnd w:id="320"/>
      <w:bookmarkEnd w:id="321"/>
      <w:bookmarkEnd w:id="322"/>
    </w:p>
    <w:p w:rsidR="00953FF5" w:rsidRDefault="006E2B7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total coliform count of avocado and mango ranged from </w:t>
      </w:r>
      <w:r>
        <w:rPr>
          <w:rFonts w:ascii="Times New Roman" w:eastAsia="Times New Roman" w:hAnsi="Times New Roman" w:cs="Times New Roman"/>
          <w:sz w:val="24"/>
          <w:szCs w:val="24"/>
        </w:rPr>
        <w:t>1.15</w:t>
      </w:r>
      <w:r>
        <w:rPr>
          <w:rFonts w:ascii="Times New Roman" w:hAnsi="Times New Roman" w:cs="Times New Roman"/>
          <w:sz w:val="24"/>
          <w:szCs w:val="24"/>
        </w:rPr>
        <w:t>x10</w:t>
      </w:r>
      <w:r>
        <w:rPr>
          <w:rFonts w:ascii="Times New Roman" w:hAnsi="Times New Roman" w:cs="Times New Roman"/>
          <w:sz w:val="24"/>
          <w:szCs w:val="24"/>
          <w:vertAlign w:val="superscript"/>
        </w:rPr>
        <w:t>5</w:t>
      </w:r>
      <w:r>
        <w:rPr>
          <w:rFonts w:ascii="Times New Roman" w:hAnsi="Times New Roman" w:cs="Times New Roman"/>
          <w:sz w:val="24"/>
          <w:szCs w:val="24"/>
        </w:rPr>
        <w:t xml:space="preserve"> - 3.25 x 10</w:t>
      </w:r>
      <w:r>
        <w:rPr>
          <w:rFonts w:ascii="Times New Roman" w:hAnsi="Times New Roman" w:cs="Times New Roman"/>
          <w:sz w:val="24"/>
          <w:szCs w:val="24"/>
          <w:vertAlign w:val="superscript"/>
        </w:rPr>
        <w:t>5</w:t>
      </w:r>
      <w:r>
        <w:rPr>
          <w:rFonts w:ascii="Times New Roman" w:hAnsi="Times New Roman" w:cs="Times New Roman"/>
          <w:sz w:val="24"/>
          <w:szCs w:val="24"/>
        </w:rPr>
        <w:t>cfu/ml and 1x10</w:t>
      </w:r>
      <w:r>
        <w:rPr>
          <w:rFonts w:ascii="Times New Roman" w:hAnsi="Times New Roman" w:cs="Times New Roman"/>
          <w:sz w:val="24"/>
          <w:szCs w:val="24"/>
          <w:vertAlign w:val="superscript"/>
        </w:rPr>
        <w:t>5</w:t>
      </w:r>
      <w:r>
        <w:rPr>
          <w:rFonts w:ascii="Times New Roman" w:hAnsi="Times New Roman" w:cs="Times New Roman"/>
          <w:sz w:val="24"/>
          <w:szCs w:val="24"/>
        </w:rPr>
        <w:t>- 3 x10</w:t>
      </w:r>
      <w:r>
        <w:rPr>
          <w:rFonts w:ascii="Times New Roman" w:hAnsi="Times New Roman" w:cs="Times New Roman"/>
          <w:sz w:val="24"/>
          <w:szCs w:val="24"/>
          <w:vertAlign w:val="superscript"/>
        </w:rPr>
        <w:t>5</w:t>
      </w:r>
      <w:r>
        <w:rPr>
          <w:rFonts w:ascii="Times New Roman" w:hAnsi="Times New Roman" w:cs="Times New Roman"/>
          <w:sz w:val="24"/>
          <w:szCs w:val="24"/>
        </w:rPr>
        <w:t xml:space="preserve">cfu/ml respectively. </w:t>
      </w:r>
      <w:proofErr w:type="spellStart"/>
      <w:r>
        <w:rPr>
          <w:rFonts w:ascii="Times New Roman" w:hAnsi="Times New Roman" w:cs="Times New Roman"/>
          <w:sz w:val="24"/>
          <w:szCs w:val="24"/>
        </w:rPr>
        <w:t>Ketema</w:t>
      </w:r>
      <w:proofErr w:type="spellEnd"/>
      <w:r>
        <w:rPr>
          <w:rFonts w:ascii="Times New Roman" w:hAnsi="Times New Roman" w:cs="Times New Roman"/>
          <w:sz w:val="24"/>
          <w:szCs w:val="24"/>
        </w:rPr>
        <w:t xml:space="preserve"> </w:t>
      </w:r>
      <w:r>
        <w:rPr>
          <w:rFonts w:ascii="Times New Roman" w:hAnsi="Times New Roman" w:cs="Times New Roman"/>
          <w:i/>
          <w:sz w:val="24"/>
          <w:szCs w:val="24"/>
        </w:rPr>
        <w:t>et al</w:t>
      </w:r>
      <w:r>
        <w:rPr>
          <w:rFonts w:ascii="Times New Roman" w:hAnsi="Times New Roman" w:cs="Times New Roman"/>
          <w:sz w:val="24"/>
          <w:szCs w:val="24"/>
        </w:rPr>
        <w:t xml:space="preserve">. (2008) reported in </w:t>
      </w:r>
      <w:proofErr w:type="spellStart"/>
      <w:r>
        <w:rPr>
          <w:rFonts w:ascii="Times New Roman" w:hAnsi="Times New Roman" w:cs="Times New Roman"/>
          <w:sz w:val="24"/>
          <w:szCs w:val="24"/>
        </w:rPr>
        <w:t>Jimma</w:t>
      </w:r>
      <w:proofErr w:type="spellEnd"/>
      <w:r>
        <w:rPr>
          <w:rFonts w:ascii="Times New Roman" w:hAnsi="Times New Roman" w:cs="Times New Roman"/>
          <w:sz w:val="24"/>
          <w:szCs w:val="24"/>
        </w:rPr>
        <w:t xml:space="preserve"> town that the range of microbial counts recorded in the avocado and mango juice samples analyzed were from 6.2x10</w:t>
      </w:r>
      <w:r>
        <w:rPr>
          <w:rFonts w:ascii="Times New Roman" w:hAnsi="Times New Roman" w:cs="Times New Roman"/>
          <w:sz w:val="24"/>
          <w:szCs w:val="24"/>
          <w:vertAlign w:val="superscript"/>
        </w:rPr>
        <w:t>3</w:t>
      </w:r>
      <w:r>
        <w:rPr>
          <w:rFonts w:ascii="Times New Roman" w:hAnsi="Times New Roman" w:cs="Times New Roman"/>
          <w:sz w:val="24"/>
          <w:szCs w:val="24"/>
        </w:rPr>
        <w:t xml:space="preserve"> - 3.1x10</w:t>
      </w:r>
      <w:r>
        <w:rPr>
          <w:rFonts w:ascii="Times New Roman" w:hAnsi="Times New Roman" w:cs="Times New Roman"/>
          <w:sz w:val="24"/>
          <w:szCs w:val="24"/>
          <w:vertAlign w:val="superscript"/>
        </w:rPr>
        <w:t>7</w:t>
      </w:r>
      <w:r>
        <w:rPr>
          <w:rFonts w:ascii="Times New Roman" w:hAnsi="Times New Roman" w:cs="Times New Roman"/>
          <w:sz w:val="24"/>
          <w:szCs w:val="24"/>
        </w:rPr>
        <w:t>cfu/ml and 4.2x10</w:t>
      </w:r>
      <w:r>
        <w:rPr>
          <w:rFonts w:ascii="Times New Roman" w:hAnsi="Times New Roman" w:cs="Times New Roman"/>
          <w:sz w:val="24"/>
          <w:szCs w:val="24"/>
          <w:vertAlign w:val="superscript"/>
        </w:rPr>
        <w:t xml:space="preserve">3 </w:t>
      </w:r>
      <w:r>
        <w:rPr>
          <w:rFonts w:ascii="Times New Roman" w:hAnsi="Times New Roman" w:cs="Times New Roman"/>
          <w:sz w:val="24"/>
          <w:szCs w:val="24"/>
        </w:rPr>
        <w:t>- 3.1x10</w:t>
      </w:r>
      <w:r>
        <w:rPr>
          <w:rFonts w:ascii="Times New Roman" w:hAnsi="Times New Roman" w:cs="Times New Roman"/>
          <w:sz w:val="24"/>
          <w:szCs w:val="24"/>
          <w:vertAlign w:val="superscript"/>
        </w:rPr>
        <w:t>5</w:t>
      </w:r>
      <w:r>
        <w:rPr>
          <w:rFonts w:ascii="Times New Roman" w:hAnsi="Times New Roman" w:cs="Times New Roman"/>
          <w:sz w:val="24"/>
          <w:szCs w:val="24"/>
        </w:rPr>
        <w:t xml:space="preserve">cfu/ml.  The study conducted in </w:t>
      </w:r>
      <w:proofErr w:type="spellStart"/>
      <w:r>
        <w:rPr>
          <w:rFonts w:ascii="Times New Roman" w:hAnsi="Times New Roman" w:cs="Times New Roman"/>
          <w:sz w:val="24"/>
          <w:szCs w:val="24"/>
        </w:rPr>
        <w:t>Hawassa</w:t>
      </w:r>
      <w:proofErr w:type="spellEnd"/>
      <w:r>
        <w:rPr>
          <w:rFonts w:ascii="Times New Roman" w:hAnsi="Times New Roman" w:cs="Times New Roman"/>
          <w:sz w:val="24"/>
          <w:szCs w:val="24"/>
        </w:rPr>
        <w:t xml:space="preserve"> town, Ethiopia reported that total coliform count in fruit juice samples of avocado was 2.54</w:t>
      </w:r>
      <w:r>
        <w:rPr>
          <w:rFonts w:ascii="Times New Roman" w:eastAsia="Times New Roman" w:hAnsi="Times New Roman" w:cs="Times New Roman"/>
          <w:sz w:val="24"/>
          <w:szCs w:val="24"/>
        </w:rPr>
        <w:t xml:space="preserve"> x10</w:t>
      </w:r>
      <w:r>
        <w:rPr>
          <w:rFonts w:ascii="Times New Roman" w:eastAsia="Times New Roman" w:hAnsi="Times New Roman" w:cs="Times New Roman"/>
          <w:sz w:val="24"/>
          <w:szCs w:val="24"/>
          <w:vertAlign w:val="superscript"/>
        </w:rPr>
        <w:t>5</w:t>
      </w:r>
      <w:r>
        <w:rPr>
          <w:rFonts w:ascii="Times New Roman" w:hAnsi="Times New Roman" w:cs="Times New Roman"/>
          <w:sz w:val="24"/>
          <w:szCs w:val="24"/>
        </w:rPr>
        <w:t>cfu/ml (</w:t>
      </w:r>
      <w:proofErr w:type="spellStart"/>
      <w:r>
        <w:rPr>
          <w:rFonts w:ascii="Times New Roman" w:hAnsi="Times New Roman" w:cs="Times New Roman"/>
          <w:iCs/>
          <w:sz w:val="24"/>
          <w:szCs w:val="24"/>
        </w:rPr>
        <w:t>Mesfin</w:t>
      </w:r>
      <w:proofErr w:type="spellEnd"/>
      <w:r>
        <w:rPr>
          <w:rFonts w:ascii="Times New Roman" w:hAnsi="Times New Roman" w:cs="Times New Roman"/>
          <w:iCs/>
          <w:sz w:val="24"/>
          <w:szCs w:val="24"/>
        </w:rPr>
        <w:t>, 2011</w:t>
      </w:r>
      <w:r>
        <w:rPr>
          <w:rFonts w:ascii="Times New Roman" w:hAnsi="Times New Roman" w:cs="Times New Roman"/>
          <w:i/>
          <w:iCs/>
          <w:sz w:val="24"/>
          <w:szCs w:val="24"/>
        </w:rPr>
        <w:t>)</w:t>
      </w:r>
      <w:r>
        <w:rPr>
          <w:rFonts w:ascii="Times New Roman" w:hAnsi="Times New Roman" w:cs="Times New Roman"/>
          <w:sz w:val="24"/>
          <w:szCs w:val="24"/>
        </w:rPr>
        <w:t>. In another similar study conducted in Delhi, India the total coliform count was reported within juice samples of avocado was 3.1x10</w:t>
      </w:r>
      <w:r>
        <w:rPr>
          <w:rFonts w:ascii="Times New Roman" w:hAnsi="Times New Roman" w:cs="Times New Roman"/>
          <w:sz w:val="24"/>
          <w:szCs w:val="24"/>
          <w:vertAlign w:val="superscript"/>
        </w:rPr>
        <w:t>2</w:t>
      </w:r>
      <w:r>
        <w:rPr>
          <w:rFonts w:ascii="Times New Roman" w:hAnsi="Times New Roman" w:cs="Times New Roman"/>
          <w:sz w:val="24"/>
          <w:szCs w:val="24"/>
        </w:rPr>
        <w:t xml:space="preserve"> – 4.9x10</w:t>
      </w:r>
      <w:r>
        <w:rPr>
          <w:rFonts w:ascii="Times New Roman" w:hAnsi="Times New Roman" w:cs="Times New Roman"/>
          <w:sz w:val="24"/>
          <w:szCs w:val="24"/>
          <w:vertAlign w:val="superscript"/>
        </w:rPr>
        <w:t>5</w:t>
      </w:r>
      <w:r>
        <w:rPr>
          <w:rFonts w:ascii="Times New Roman" w:hAnsi="Times New Roman" w:cs="Times New Roman"/>
          <w:sz w:val="24"/>
          <w:szCs w:val="24"/>
        </w:rPr>
        <w:t>cfu/ml (</w:t>
      </w:r>
      <w:proofErr w:type="spellStart"/>
      <w:r>
        <w:rPr>
          <w:rFonts w:ascii="Times New Roman" w:hAnsi="Times New Roman" w:cs="Times New Roman"/>
          <w:sz w:val="24"/>
          <w:szCs w:val="24"/>
        </w:rPr>
        <w:t>Dushyant</w:t>
      </w:r>
      <w:proofErr w:type="spellEnd"/>
      <w:r>
        <w:rPr>
          <w:rFonts w:ascii="Times New Roman" w:hAnsi="Times New Roman" w:cs="Times New Roman"/>
          <w:sz w:val="24"/>
          <w:szCs w:val="24"/>
        </w:rPr>
        <w:t xml:space="preserve"> </w:t>
      </w:r>
      <w:r>
        <w:rPr>
          <w:rFonts w:ascii="Times New Roman" w:hAnsi="Times New Roman" w:cs="Times New Roman"/>
          <w:i/>
          <w:iCs/>
          <w:sz w:val="24"/>
          <w:szCs w:val="24"/>
        </w:rPr>
        <w:t>et al</w:t>
      </w:r>
      <w:r>
        <w:rPr>
          <w:rFonts w:ascii="Times New Roman" w:hAnsi="Times New Roman" w:cs="Times New Roman"/>
          <w:sz w:val="24"/>
          <w:szCs w:val="24"/>
        </w:rPr>
        <w:t>., 2015). The variation among coliform count of the fruit juices of the two studies may be due to the different in ways of preparing and handling of the fruit juices.</w:t>
      </w:r>
    </w:p>
    <w:p w:rsidR="00953FF5" w:rsidRDefault="006E2B7B">
      <w:pPr>
        <w:pStyle w:val="Heading3"/>
        <w:spacing w:before="100" w:beforeAutospacing="1" w:after="100" w:afterAutospacing="1" w:line="360" w:lineRule="auto"/>
        <w:rPr>
          <w:rFonts w:ascii="Times New Roman" w:hAnsi="Times New Roman" w:cs="Times New Roman"/>
          <w:color w:val="auto"/>
          <w:sz w:val="24"/>
          <w:szCs w:val="24"/>
        </w:rPr>
      </w:pPr>
      <w:bookmarkStart w:id="323" w:name="_Toc10458517"/>
      <w:bookmarkStart w:id="324" w:name="_Toc8182374"/>
      <w:bookmarkStart w:id="325" w:name="_Toc8178446"/>
      <w:bookmarkStart w:id="326" w:name="_Toc8171516"/>
      <w:r>
        <w:rPr>
          <w:rFonts w:ascii="Times New Roman" w:hAnsi="Times New Roman" w:cs="Times New Roman"/>
          <w:color w:val="auto"/>
          <w:sz w:val="24"/>
          <w:szCs w:val="24"/>
        </w:rPr>
        <w:t>4.2.3.</w:t>
      </w:r>
      <w:r>
        <w:rPr>
          <w:rFonts w:ascii="Times New Roman" w:hAnsi="Times New Roman" w:cs="Times New Roman"/>
          <w:i/>
          <w:color w:val="auto"/>
          <w:sz w:val="24"/>
          <w:szCs w:val="24"/>
        </w:rPr>
        <w:t xml:space="preserve"> Staphylococcus</w:t>
      </w:r>
      <w:r>
        <w:rPr>
          <w:rFonts w:ascii="Times New Roman" w:hAnsi="Times New Roman" w:cs="Times New Roman"/>
          <w:color w:val="auto"/>
          <w:sz w:val="24"/>
          <w:szCs w:val="24"/>
        </w:rPr>
        <w:t xml:space="preserve"> count (SC)</w:t>
      </w:r>
      <w:bookmarkEnd w:id="323"/>
      <w:bookmarkEnd w:id="324"/>
      <w:bookmarkEnd w:id="325"/>
      <w:bookmarkEnd w:id="326"/>
      <w:r>
        <w:rPr>
          <w:rFonts w:ascii="Times New Roman" w:hAnsi="Times New Roman" w:cs="Times New Roman"/>
          <w:color w:val="auto"/>
          <w:sz w:val="24"/>
          <w:szCs w:val="24"/>
        </w:rPr>
        <w:tab/>
      </w:r>
    </w:p>
    <w:p w:rsidR="00953FF5" w:rsidRDefault="006E2B7B">
      <w:pPr>
        <w:spacing w:line="360" w:lineRule="auto"/>
        <w:jc w:val="both"/>
        <w:rPr>
          <w:rFonts w:ascii="Times New Roman" w:hAnsi="Times New Roman" w:cs="Times New Roman"/>
          <w:sz w:val="24"/>
        </w:rPr>
      </w:pPr>
      <w:r>
        <w:rPr>
          <w:rFonts w:ascii="Times New Roman" w:hAnsi="Times New Roman" w:cs="Times New Roman"/>
          <w:sz w:val="24"/>
        </w:rPr>
        <w:t xml:space="preserve">The total </w:t>
      </w:r>
      <w:r>
        <w:rPr>
          <w:rFonts w:ascii="Times New Roman" w:hAnsi="Times New Roman" w:cs="Times New Roman"/>
          <w:i/>
          <w:sz w:val="24"/>
        </w:rPr>
        <w:t>Staphylococcus</w:t>
      </w:r>
      <w:r>
        <w:rPr>
          <w:rFonts w:ascii="Times New Roman" w:hAnsi="Times New Roman" w:cs="Times New Roman"/>
          <w:sz w:val="24"/>
        </w:rPr>
        <w:t xml:space="preserve"> count obtained from avocado and mango ranged between </w:t>
      </w:r>
      <w:r>
        <w:rPr>
          <w:rFonts w:ascii="Times New Roman" w:eastAsia="Times New Roman" w:hAnsi="Times New Roman" w:cs="Times New Roman"/>
          <w:sz w:val="24"/>
          <w:szCs w:val="24"/>
        </w:rPr>
        <w:t>2.0</w:t>
      </w:r>
      <w:r>
        <w:rPr>
          <w:rFonts w:ascii="Times New Roman" w:hAnsi="Times New Roman" w:cs="Times New Roman"/>
          <w:sz w:val="24"/>
          <w:szCs w:val="24"/>
        </w:rPr>
        <w:t>x10</w:t>
      </w:r>
      <w:r>
        <w:rPr>
          <w:rFonts w:ascii="Times New Roman" w:hAnsi="Times New Roman" w:cs="Times New Roman"/>
          <w:sz w:val="24"/>
          <w:szCs w:val="24"/>
          <w:vertAlign w:val="superscript"/>
        </w:rPr>
        <w:t xml:space="preserve">5 </w:t>
      </w:r>
      <w:r>
        <w:rPr>
          <w:rFonts w:ascii="Times New Roman" w:hAnsi="Times New Roman" w:cs="Times New Roman"/>
          <w:sz w:val="24"/>
          <w:szCs w:val="24"/>
        </w:rPr>
        <w:t>- 4x10</w:t>
      </w:r>
      <w:r>
        <w:rPr>
          <w:rFonts w:ascii="Times New Roman" w:hAnsi="Times New Roman" w:cs="Times New Roman"/>
          <w:sz w:val="24"/>
          <w:szCs w:val="24"/>
          <w:vertAlign w:val="superscript"/>
        </w:rPr>
        <w:t>5</w:t>
      </w:r>
      <w:r>
        <w:rPr>
          <w:rFonts w:ascii="Times New Roman" w:hAnsi="Times New Roman" w:cs="Times New Roman"/>
          <w:sz w:val="24"/>
          <w:szCs w:val="24"/>
        </w:rPr>
        <w:t>cfu/ml and 2.1x10</w:t>
      </w:r>
      <w:r>
        <w:rPr>
          <w:rFonts w:ascii="Times New Roman" w:hAnsi="Times New Roman" w:cs="Times New Roman"/>
          <w:sz w:val="24"/>
          <w:szCs w:val="24"/>
          <w:vertAlign w:val="superscript"/>
        </w:rPr>
        <w:t>5</w:t>
      </w:r>
      <w:r>
        <w:rPr>
          <w:rFonts w:ascii="Times New Roman" w:hAnsi="Times New Roman" w:cs="Times New Roman"/>
          <w:sz w:val="24"/>
          <w:szCs w:val="24"/>
        </w:rPr>
        <w:t>- 2.75x10</w:t>
      </w:r>
      <w:r>
        <w:rPr>
          <w:rFonts w:ascii="Times New Roman" w:hAnsi="Times New Roman" w:cs="Times New Roman"/>
          <w:sz w:val="24"/>
          <w:szCs w:val="24"/>
          <w:vertAlign w:val="superscript"/>
        </w:rPr>
        <w:t>5</w:t>
      </w:r>
      <w:r>
        <w:rPr>
          <w:rFonts w:ascii="Times New Roman" w:hAnsi="Times New Roman" w:cs="Times New Roman"/>
          <w:sz w:val="24"/>
          <w:szCs w:val="24"/>
        </w:rPr>
        <w:t>cfu/ml</w:t>
      </w:r>
      <w:r w:rsidR="00A01FA7">
        <w:rPr>
          <w:rFonts w:ascii="Times New Roman" w:hAnsi="Times New Roman" w:cs="Times New Roman"/>
          <w:sz w:val="24"/>
          <w:szCs w:val="24"/>
        </w:rPr>
        <w:t>,</w:t>
      </w:r>
      <w:r>
        <w:rPr>
          <w:rFonts w:ascii="Times New Roman" w:hAnsi="Times New Roman" w:cs="Times New Roman"/>
          <w:sz w:val="24"/>
          <w:szCs w:val="24"/>
        </w:rPr>
        <w:t xml:space="preserve"> respectively. </w:t>
      </w:r>
      <w:r>
        <w:rPr>
          <w:rFonts w:ascii="Times New Roman" w:hAnsi="Times New Roman" w:cs="Times New Roman"/>
          <w:sz w:val="24"/>
        </w:rPr>
        <w:t xml:space="preserve">The total </w:t>
      </w:r>
      <w:r>
        <w:rPr>
          <w:rFonts w:ascii="Times New Roman" w:hAnsi="Times New Roman" w:cs="Times New Roman"/>
          <w:i/>
          <w:sz w:val="24"/>
        </w:rPr>
        <w:t>Staphylococcal</w:t>
      </w:r>
      <w:r>
        <w:rPr>
          <w:rFonts w:ascii="Times New Roman" w:hAnsi="Times New Roman" w:cs="Times New Roman"/>
          <w:sz w:val="24"/>
        </w:rPr>
        <w:t xml:space="preserve"> counts among the juice types showed statistically significant difference (P&lt;0.05). According to study conducted in Nigeria, the highest </w:t>
      </w:r>
      <w:proofErr w:type="gramStart"/>
      <w:r>
        <w:rPr>
          <w:rFonts w:ascii="Times New Roman" w:hAnsi="Times New Roman" w:cs="Times New Roman"/>
          <w:sz w:val="24"/>
        </w:rPr>
        <w:t xml:space="preserve">number  </w:t>
      </w:r>
      <w:r>
        <w:rPr>
          <w:rFonts w:ascii="Times New Roman" w:hAnsi="Times New Roman" w:cs="Times New Roman"/>
          <w:i/>
          <w:iCs/>
          <w:sz w:val="24"/>
        </w:rPr>
        <w:t>Staphylococcus</w:t>
      </w:r>
      <w:proofErr w:type="gramEnd"/>
      <w:r>
        <w:rPr>
          <w:rFonts w:ascii="Times New Roman" w:hAnsi="Times New Roman" w:cs="Times New Roman"/>
          <w:i/>
          <w:iCs/>
          <w:sz w:val="24"/>
        </w:rPr>
        <w:t xml:space="preserve"> </w:t>
      </w:r>
      <w:r>
        <w:rPr>
          <w:rFonts w:ascii="Times New Roman" w:hAnsi="Times New Roman" w:cs="Times New Roman"/>
          <w:iCs/>
          <w:sz w:val="24"/>
        </w:rPr>
        <w:t xml:space="preserve">count </w:t>
      </w:r>
      <w:r w:rsidR="006C5E6E">
        <w:rPr>
          <w:rFonts w:ascii="Times New Roman" w:hAnsi="Times New Roman" w:cs="Times New Roman"/>
          <w:iCs/>
          <w:sz w:val="24"/>
        </w:rPr>
        <w:t xml:space="preserve">of </w:t>
      </w:r>
      <w:r>
        <w:rPr>
          <w:rFonts w:ascii="Times New Roman" w:hAnsi="Times New Roman" w:cs="Times New Roman"/>
          <w:sz w:val="24"/>
        </w:rPr>
        <w:t>3.5x10</w:t>
      </w:r>
      <w:r>
        <w:rPr>
          <w:rFonts w:ascii="Times New Roman" w:hAnsi="Times New Roman" w:cs="Times New Roman"/>
          <w:sz w:val="24"/>
          <w:vertAlign w:val="superscript"/>
        </w:rPr>
        <w:t>4</w:t>
      </w:r>
      <w:r>
        <w:rPr>
          <w:rFonts w:ascii="Times New Roman" w:hAnsi="Times New Roman" w:cs="Times New Roman"/>
          <w:sz w:val="24"/>
        </w:rPr>
        <w:t xml:space="preserve">cfu/ml was observed in avocado juices (Bello </w:t>
      </w:r>
      <w:r>
        <w:rPr>
          <w:rFonts w:ascii="Times New Roman" w:hAnsi="Times New Roman" w:cs="Times New Roman"/>
          <w:i/>
          <w:iCs/>
          <w:sz w:val="24"/>
        </w:rPr>
        <w:t xml:space="preserve">et al., </w:t>
      </w:r>
      <w:r>
        <w:rPr>
          <w:rFonts w:ascii="Times New Roman" w:hAnsi="Times New Roman" w:cs="Times New Roman"/>
          <w:sz w:val="24"/>
        </w:rPr>
        <w:t>2014)</w:t>
      </w:r>
      <w:r>
        <w:rPr>
          <w:rFonts w:ascii="Times New Roman" w:hAnsi="Times New Roman" w:cs="Times New Roman"/>
          <w:sz w:val="24"/>
          <w:szCs w:val="24"/>
        </w:rPr>
        <w:t xml:space="preserve">. </w:t>
      </w:r>
      <w:r>
        <w:rPr>
          <w:rFonts w:ascii="Times New Roman" w:hAnsi="Times New Roman" w:cs="Times New Roman"/>
          <w:sz w:val="24"/>
        </w:rPr>
        <w:t>(</w:t>
      </w:r>
      <w:proofErr w:type="spellStart"/>
      <w:r>
        <w:rPr>
          <w:rFonts w:ascii="Times New Roman" w:hAnsi="Times New Roman" w:cs="Times New Roman"/>
          <w:sz w:val="24"/>
          <w:szCs w:val="24"/>
        </w:rPr>
        <w:t>Lat</w:t>
      </w:r>
      <w:r w:rsidR="007F730B">
        <w:rPr>
          <w:rFonts w:ascii="Times New Roman" w:hAnsi="Times New Roman" w:cs="Times New Roman"/>
          <w:sz w:val="24"/>
          <w:szCs w:val="24"/>
        </w:rPr>
        <w:t>e</w:t>
      </w:r>
      <w:r>
        <w:rPr>
          <w:rFonts w:ascii="Times New Roman" w:hAnsi="Times New Roman" w:cs="Times New Roman"/>
          <w:sz w:val="24"/>
          <w:szCs w:val="24"/>
        </w:rPr>
        <w:t>ef</w:t>
      </w:r>
      <w:proofErr w:type="spellEnd"/>
      <w:r>
        <w:rPr>
          <w:rFonts w:ascii="Times New Roman" w:hAnsi="Times New Roman" w:cs="Times New Roman"/>
          <w:sz w:val="24"/>
          <w:szCs w:val="24"/>
        </w:rPr>
        <w:t xml:space="preserve"> </w:t>
      </w:r>
      <w:r>
        <w:rPr>
          <w:rFonts w:ascii="Times New Roman" w:hAnsi="Times New Roman" w:cs="Times New Roman"/>
          <w:i/>
          <w:sz w:val="24"/>
          <w:szCs w:val="24"/>
        </w:rPr>
        <w:t xml:space="preserve">et al., </w:t>
      </w:r>
      <w:r>
        <w:rPr>
          <w:rFonts w:ascii="Times New Roman" w:hAnsi="Times New Roman" w:cs="Times New Roman"/>
          <w:sz w:val="24"/>
          <w:szCs w:val="24"/>
        </w:rPr>
        <w:t xml:space="preserve">2004) also reported that the total </w:t>
      </w:r>
      <w:r w:rsidR="00924067">
        <w:rPr>
          <w:rFonts w:ascii="Times New Roman" w:hAnsi="Times New Roman" w:cs="Times New Roman"/>
          <w:i/>
          <w:sz w:val="24"/>
          <w:szCs w:val="24"/>
        </w:rPr>
        <w:t>S</w:t>
      </w:r>
      <w:r>
        <w:rPr>
          <w:rFonts w:ascii="Times New Roman" w:hAnsi="Times New Roman" w:cs="Times New Roman"/>
          <w:i/>
          <w:sz w:val="24"/>
          <w:szCs w:val="24"/>
        </w:rPr>
        <w:t>taphylococcus</w:t>
      </w:r>
      <w:r>
        <w:rPr>
          <w:rFonts w:ascii="Times New Roman" w:hAnsi="Times New Roman" w:cs="Times New Roman"/>
          <w:sz w:val="24"/>
          <w:szCs w:val="24"/>
        </w:rPr>
        <w:t xml:space="preserve"> count of 3.7 × 10</w:t>
      </w:r>
      <w:r>
        <w:rPr>
          <w:rFonts w:ascii="Times New Roman" w:hAnsi="Times New Roman" w:cs="Times New Roman"/>
          <w:sz w:val="24"/>
          <w:szCs w:val="24"/>
          <w:vertAlign w:val="superscript"/>
        </w:rPr>
        <w:t>1</w:t>
      </w:r>
      <w:r>
        <w:rPr>
          <w:rFonts w:ascii="Times New Roman" w:hAnsi="Times New Roman" w:cs="Times New Roman"/>
          <w:sz w:val="24"/>
          <w:szCs w:val="24"/>
        </w:rPr>
        <w:t xml:space="preserve">cfu/ml bacteriological loads in mango juices. According to study conducted in </w:t>
      </w:r>
      <w:proofErr w:type="spellStart"/>
      <w:r>
        <w:rPr>
          <w:rFonts w:ascii="Times New Roman" w:hAnsi="Times New Roman" w:cs="Times New Roman"/>
          <w:bCs/>
          <w:sz w:val="24"/>
          <w:szCs w:val="24"/>
        </w:rPr>
        <w:t>Adigrat</w:t>
      </w:r>
      <w:proofErr w:type="spellEnd"/>
      <w:r>
        <w:rPr>
          <w:rFonts w:ascii="Times New Roman" w:hAnsi="Times New Roman" w:cs="Times New Roman"/>
          <w:bCs/>
          <w:sz w:val="24"/>
          <w:szCs w:val="24"/>
        </w:rPr>
        <w:t xml:space="preserve"> town the</w:t>
      </w:r>
      <w:r>
        <w:rPr>
          <w:rFonts w:ascii="Times New Roman" w:hAnsi="Times New Roman" w:cs="Times New Roman"/>
          <w:sz w:val="24"/>
          <w:szCs w:val="24"/>
        </w:rPr>
        <w:t xml:space="preserve"> highest number of St</w:t>
      </w:r>
      <w:r>
        <w:rPr>
          <w:rFonts w:ascii="Times New Roman" w:hAnsi="Times New Roman" w:cs="Times New Roman"/>
          <w:i/>
          <w:sz w:val="24"/>
          <w:szCs w:val="24"/>
        </w:rPr>
        <w:t xml:space="preserve">aphylococcus </w:t>
      </w:r>
      <w:r>
        <w:rPr>
          <w:rFonts w:ascii="Times New Roman" w:hAnsi="Times New Roman" w:cs="Times New Roman"/>
          <w:sz w:val="24"/>
          <w:szCs w:val="24"/>
        </w:rPr>
        <w:t>count was 3.78×10</w:t>
      </w:r>
      <w:r>
        <w:rPr>
          <w:rFonts w:ascii="Times New Roman" w:hAnsi="Times New Roman" w:cs="Times New Roman"/>
          <w:sz w:val="24"/>
          <w:szCs w:val="24"/>
          <w:vertAlign w:val="superscript"/>
        </w:rPr>
        <w:t>1</w:t>
      </w:r>
      <w:r>
        <w:rPr>
          <w:rFonts w:ascii="Times New Roman" w:hAnsi="Times New Roman" w:cs="Times New Roman"/>
          <w:sz w:val="24"/>
          <w:szCs w:val="24"/>
        </w:rPr>
        <w:t>cfu/ml observed in avocado juices (</w:t>
      </w:r>
      <w:proofErr w:type="spellStart"/>
      <w:r>
        <w:rPr>
          <w:rFonts w:ascii="Times New Roman" w:hAnsi="Times New Roman" w:cs="Times New Roman"/>
          <w:sz w:val="24"/>
          <w:szCs w:val="24"/>
        </w:rPr>
        <w:t>Senbeta</w:t>
      </w:r>
      <w:proofErr w:type="spellEnd"/>
      <w:r>
        <w:rPr>
          <w:rFonts w:ascii="Times New Roman" w:hAnsi="Times New Roman" w:cs="Times New Roman"/>
          <w:sz w:val="24"/>
          <w:szCs w:val="24"/>
        </w:rPr>
        <w:t xml:space="preserve"> </w:t>
      </w:r>
      <w:r>
        <w:rPr>
          <w:rFonts w:ascii="Times New Roman" w:hAnsi="Times New Roman" w:cs="Times New Roman"/>
          <w:i/>
          <w:iCs/>
          <w:sz w:val="24"/>
          <w:szCs w:val="24"/>
        </w:rPr>
        <w:t xml:space="preserve">et al., </w:t>
      </w:r>
      <w:r>
        <w:rPr>
          <w:rFonts w:ascii="Times New Roman" w:hAnsi="Times New Roman" w:cs="Times New Roman"/>
          <w:sz w:val="24"/>
          <w:szCs w:val="24"/>
        </w:rPr>
        <w:t xml:space="preserve">2017). The bacterial count recorded from avocado and mango juices analyzed in this study was relatively high and </w:t>
      </w:r>
      <w:r>
        <w:rPr>
          <w:rFonts w:ascii="Times New Roman" w:hAnsi="Times New Roman" w:cs="Times New Roman"/>
          <w:sz w:val="24"/>
        </w:rPr>
        <w:t>this might be due to poor personal and unsafe hygiene.</w:t>
      </w:r>
    </w:p>
    <w:p w:rsidR="00953FF5" w:rsidRDefault="00953FF5">
      <w:pPr>
        <w:pStyle w:val="Caption"/>
        <w:rPr>
          <w:rFonts w:ascii="Times New Roman" w:hAnsi="Times New Roman" w:cs="Times New Roman"/>
          <w:color w:val="auto"/>
          <w:sz w:val="24"/>
          <w:szCs w:val="24"/>
        </w:rPr>
      </w:pPr>
      <w:bookmarkStart w:id="327" w:name="_Toc8178465"/>
      <w:bookmarkStart w:id="328" w:name="_Toc103246"/>
      <w:bookmarkEnd w:id="315"/>
    </w:p>
    <w:p w:rsidR="00953FF5" w:rsidRDefault="00953FF5">
      <w:pPr>
        <w:pStyle w:val="Caption"/>
        <w:rPr>
          <w:rFonts w:ascii="Times New Roman" w:hAnsi="Times New Roman" w:cs="Times New Roman"/>
          <w:color w:val="auto"/>
          <w:sz w:val="24"/>
          <w:szCs w:val="24"/>
        </w:rPr>
      </w:pPr>
    </w:p>
    <w:p w:rsidR="00953FF5" w:rsidRDefault="00953FF5">
      <w:pPr>
        <w:pStyle w:val="Caption"/>
        <w:rPr>
          <w:rFonts w:ascii="Times New Roman" w:hAnsi="Times New Roman" w:cs="Times New Roman"/>
          <w:color w:val="auto"/>
          <w:sz w:val="24"/>
          <w:szCs w:val="24"/>
        </w:rPr>
      </w:pPr>
    </w:p>
    <w:p w:rsidR="00953FF5" w:rsidRDefault="00953FF5">
      <w:pPr>
        <w:pStyle w:val="Caption"/>
        <w:rPr>
          <w:rFonts w:ascii="Times New Roman" w:hAnsi="Times New Roman" w:cs="Times New Roman"/>
          <w:color w:val="auto"/>
          <w:sz w:val="24"/>
          <w:szCs w:val="24"/>
        </w:rPr>
      </w:pPr>
    </w:p>
    <w:p w:rsidR="00953FF5" w:rsidRDefault="00953FF5">
      <w:pPr>
        <w:pStyle w:val="Caption"/>
        <w:rPr>
          <w:rFonts w:ascii="Times New Roman" w:hAnsi="Times New Roman" w:cs="Times New Roman"/>
          <w:color w:val="auto"/>
          <w:sz w:val="24"/>
          <w:szCs w:val="24"/>
        </w:rPr>
      </w:pPr>
    </w:p>
    <w:tbl>
      <w:tblPr>
        <w:tblpPr w:leftFromText="180" w:rightFromText="180" w:vertAnchor="text" w:tblpY="1"/>
        <w:tblOverlap w:val="never"/>
        <w:tblW w:w="67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0"/>
      </w:tblGrid>
      <w:tr w:rsidR="00953FF5">
        <w:trPr>
          <w:trHeight w:val="480"/>
        </w:trPr>
        <w:tc>
          <w:tcPr>
            <w:tcW w:w="6750" w:type="dxa"/>
            <w:tcBorders>
              <w:top w:val="nil"/>
              <w:left w:val="nil"/>
              <w:bottom w:val="nil"/>
              <w:right w:val="nil"/>
            </w:tcBorders>
          </w:tcPr>
          <w:bookmarkEnd w:id="327"/>
          <w:p w:rsidR="00953FF5" w:rsidRDefault="006E2B7B">
            <w:pPr>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Table </w:t>
            </w:r>
            <w:r w:rsidR="00FE20CC">
              <w:rPr>
                <w:rFonts w:ascii="Times New Roman" w:hAnsi="Times New Roman" w:cs="Times New Roman"/>
                <w:b/>
                <w:sz w:val="24"/>
                <w:szCs w:val="24"/>
              </w:rPr>
              <w:fldChar w:fldCharType="begin"/>
            </w:r>
            <w:r>
              <w:rPr>
                <w:rFonts w:ascii="Times New Roman" w:hAnsi="Times New Roman" w:cs="Times New Roman"/>
                <w:b/>
                <w:sz w:val="24"/>
                <w:szCs w:val="24"/>
              </w:rPr>
              <w:instrText xml:space="preserve"> SEQ Table \* ARABIC </w:instrText>
            </w:r>
            <w:r w:rsidR="00FE20CC">
              <w:rPr>
                <w:rFonts w:ascii="Times New Roman" w:hAnsi="Times New Roman" w:cs="Times New Roman"/>
                <w:b/>
                <w:sz w:val="24"/>
                <w:szCs w:val="24"/>
              </w:rPr>
              <w:fldChar w:fldCharType="separate"/>
            </w:r>
            <w:r w:rsidR="00A112EF">
              <w:rPr>
                <w:rFonts w:ascii="Times New Roman" w:hAnsi="Times New Roman" w:cs="Times New Roman"/>
                <w:b/>
                <w:noProof/>
                <w:sz w:val="24"/>
                <w:szCs w:val="24"/>
              </w:rPr>
              <w:t>2</w:t>
            </w:r>
            <w:r w:rsidR="00FE20CC">
              <w:rPr>
                <w:rFonts w:ascii="Times New Roman" w:hAnsi="Times New Roman" w:cs="Times New Roman"/>
                <w:b/>
                <w:sz w:val="24"/>
                <w:szCs w:val="24"/>
              </w:rPr>
              <w:fldChar w:fldCharType="end"/>
            </w:r>
            <w:proofErr w:type="gramStart"/>
            <w:r>
              <w:rPr>
                <w:rFonts w:ascii="Times New Roman" w:hAnsi="Times New Roman" w:cs="Times New Roman"/>
                <w:sz w:val="24"/>
                <w:szCs w:val="24"/>
              </w:rPr>
              <w:t>:Total</w:t>
            </w:r>
            <w:proofErr w:type="gramEnd"/>
            <w:r>
              <w:rPr>
                <w:rFonts w:ascii="Times New Roman" w:hAnsi="Times New Roman" w:cs="Times New Roman"/>
                <w:sz w:val="24"/>
                <w:szCs w:val="24"/>
              </w:rPr>
              <w:t xml:space="preserve"> bacteria count of freshly collected fruit juices   samples (</w:t>
            </w:r>
            <w:proofErr w:type="spellStart"/>
            <w:r>
              <w:rPr>
                <w:rFonts w:ascii="Times New Roman" w:hAnsi="Times New Roman" w:cs="Times New Roman"/>
                <w:sz w:val="24"/>
                <w:szCs w:val="24"/>
              </w:rPr>
              <w:t>cfu</w:t>
            </w:r>
            <w:proofErr w:type="spellEnd"/>
            <w:r>
              <w:rPr>
                <w:rFonts w:ascii="Times New Roman" w:hAnsi="Times New Roman" w:cs="Times New Roman"/>
                <w:sz w:val="24"/>
                <w:szCs w:val="24"/>
              </w:rPr>
              <w:t>/ml).</w:t>
            </w:r>
          </w:p>
        </w:tc>
      </w:tr>
    </w:tbl>
    <w:p w:rsidR="00953FF5" w:rsidRDefault="00953FF5">
      <w:pPr>
        <w:pStyle w:val="Caption"/>
        <w:rPr>
          <w:rFonts w:ascii="Times New Roman" w:hAnsi="Times New Roman" w:cs="Times New Roman"/>
          <w:b w:val="0"/>
          <w:color w:val="auto"/>
          <w:sz w:val="24"/>
          <w:szCs w:val="24"/>
        </w:rPr>
      </w:pPr>
    </w:p>
    <w:tbl>
      <w:tblPr>
        <w:tblStyle w:val="TableGrid"/>
        <w:tblW w:w="9180" w:type="dxa"/>
        <w:tblInd w:w="-342" w:type="dxa"/>
        <w:tblLayout w:type="fixed"/>
        <w:tblLook w:val="04A0" w:firstRow="1" w:lastRow="0" w:firstColumn="1" w:lastColumn="0" w:noHBand="0" w:noVBand="1"/>
      </w:tblPr>
      <w:tblGrid>
        <w:gridCol w:w="540"/>
        <w:gridCol w:w="990"/>
        <w:gridCol w:w="990"/>
        <w:gridCol w:w="990"/>
        <w:gridCol w:w="990"/>
        <w:gridCol w:w="900"/>
        <w:gridCol w:w="900"/>
        <w:gridCol w:w="990"/>
        <w:gridCol w:w="990"/>
        <w:gridCol w:w="900"/>
      </w:tblGrid>
      <w:tr w:rsidR="00953FF5">
        <w:trPr>
          <w:trHeight w:val="345"/>
        </w:trPr>
        <w:tc>
          <w:tcPr>
            <w:tcW w:w="540" w:type="dxa"/>
            <w:vMerge w:val="restart"/>
            <w:noWrap/>
          </w:tcPr>
          <w:p w:rsidR="00953FF5" w:rsidRDefault="006E2B7B">
            <w:pPr>
              <w:spacing w:line="36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Sample site</w:t>
            </w:r>
          </w:p>
          <w:p w:rsidR="00953FF5" w:rsidRDefault="00953FF5">
            <w:pPr>
              <w:spacing w:line="360" w:lineRule="auto"/>
              <w:jc w:val="center"/>
              <w:rPr>
                <w:rFonts w:ascii="Times New Roman" w:eastAsia="Times New Roman" w:hAnsi="Times New Roman" w:cs="Times New Roman"/>
                <w:b/>
                <w:sz w:val="18"/>
                <w:szCs w:val="18"/>
              </w:rPr>
            </w:pPr>
          </w:p>
        </w:tc>
        <w:tc>
          <w:tcPr>
            <w:tcW w:w="1980" w:type="dxa"/>
            <w:gridSpan w:val="2"/>
            <w:tcBorders>
              <w:right w:val="single" w:sz="4" w:space="0" w:color="auto"/>
            </w:tcBorders>
            <w:noWrap/>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Total viable  count</w:t>
            </w:r>
          </w:p>
        </w:tc>
        <w:tc>
          <w:tcPr>
            <w:tcW w:w="990" w:type="dxa"/>
            <w:tcBorders>
              <w:left w:val="single" w:sz="4" w:space="0" w:color="auto"/>
            </w:tcBorders>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P-V</w:t>
            </w:r>
          </w:p>
        </w:tc>
        <w:tc>
          <w:tcPr>
            <w:tcW w:w="1890" w:type="dxa"/>
            <w:gridSpan w:val="2"/>
            <w:tcBorders>
              <w:right w:val="single" w:sz="4" w:space="0" w:color="auto"/>
            </w:tcBorders>
            <w:noWrap/>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Totalcoliform</w:t>
            </w:r>
            <w:proofErr w:type="spellEnd"/>
            <w:r>
              <w:rPr>
                <w:rFonts w:ascii="Times New Roman" w:eastAsia="Times New Roman" w:hAnsi="Times New Roman" w:cs="Times New Roman"/>
                <w:sz w:val="20"/>
                <w:szCs w:val="20"/>
              </w:rPr>
              <w:t xml:space="preserve"> count</w:t>
            </w:r>
          </w:p>
        </w:tc>
        <w:tc>
          <w:tcPr>
            <w:tcW w:w="900" w:type="dxa"/>
            <w:tcBorders>
              <w:left w:val="single" w:sz="4" w:space="0" w:color="auto"/>
            </w:tcBorders>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P- V</w:t>
            </w:r>
          </w:p>
        </w:tc>
        <w:tc>
          <w:tcPr>
            <w:tcW w:w="1980" w:type="dxa"/>
            <w:gridSpan w:val="2"/>
            <w:tcBorders>
              <w:right w:val="single" w:sz="4" w:space="0" w:color="auto"/>
            </w:tcBorders>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Staphylococcus count</w:t>
            </w:r>
          </w:p>
        </w:tc>
        <w:tc>
          <w:tcPr>
            <w:tcW w:w="900" w:type="dxa"/>
            <w:tcBorders>
              <w:left w:val="single" w:sz="4" w:space="0" w:color="auto"/>
            </w:tcBorders>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p-v</w:t>
            </w:r>
          </w:p>
        </w:tc>
      </w:tr>
      <w:tr w:rsidR="00953FF5">
        <w:trPr>
          <w:trHeight w:val="458"/>
        </w:trPr>
        <w:tc>
          <w:tcPr>
            <w:tcW w:w="540" w:type="dxa"/>
            <w:vMerge/>
            <w:noWrap/>
          </w:tcPr>
          <w:p w:rsidR="00953FF5" w:rsidRDefault="00953FF5">
            <w:pPr>
              <w:spacing w:line="360" w:lineRule="auto"/>
              <w:jc w:val="both"/>
              <w:rPr>
                <w:rFonts w:ascii="Times New Roman" w:eastAsia="Times New Roman" w:hAnsi="Times New Roman" w:cs="Times New Roman"/>
              </w:rPr>
            </w:pPr>
          </w:p>
        </w:tc>
        <w:tc>
          <w:tcPr>
            <w:tcW w:w="990" w:type="dxa"/>
            <w:noWrap/>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Avocado</w:t>
            </w:r>
          </w:p>
        </w:tc>
        <w:tc>
          <w:tcPr>
            <w:tcW w:w="990" w:type="dxa"/>
            <w:tcBorders>
              <w:right w:val="single" w:sz="4" w:space="0" w:color="auto"/>
            </w:tcBorders>
            <w:noWrap/>
          </w:tcPr>
          <w:p w:rsidR="00953FF5" w:rsidRDefault="006E2B7B">
            <w:pPr>
              <w:spacing w:line="360" w:lineRule="auto"/>
              <w:ind w:left="-782" w:firstLine="782"/>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Mango</w:t>
            </w:r>
          </w:p>
        </w:tc>
        <w:tc>
          <w:tcPr>
            <w:tcW w:w="990" w:type="dxa"/>
            <w:tcBorders>
              <w:left w:val="single" w:sz="4" w:space="0" w:color="auto"/>
            </w:tcBorders>
          </w:tcPr>
          <w:p w:rsidR="00953FF5" w:rsidRDefault="00953FF5">
            <w:pPr>
              <w:spacing w:line="360" w:lineRule="auto"/>
              <w:jc w:val="both"/>
              <w:rPr>
                <w:rFonts w:ascii="Times New Roman" w:eastAsia="Times New Roman" w:hAnsi="Times New Roman" w:cs="Times New Roman"/>
                <w:sz w:val="20"/>
                <w:szCs w:val="20"/>
              </w:rPr>
            </w:pPr>
          </w:p>
        </w:tc>
        <w:tc>
          <w:tcPr>
            <w:tcW w:w="990" w:type="dxa"/>
            <w:noWrap/>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Avocado</w:t>
            </w:r>
          </w:p>
        </w:tc>
        <w:tc>
          <w:tcPr>
            <w:tcW w:w="900" w:type="dxa"/>
            <w:tcBorders>
              <w:right w:val="single" w:sz="4" w:space="0" w:color="auto"/>
            </w:tcBorders>
            <w:noWrap/>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Mango</w:t>
            </w:r>
          </w:p>
        </w:tc>
        <w:tc>
          <w:tcPr>
            <w:tcW w:w="900" w:type="dxa"/>
            <w:tcBorders>
              <w:left w:val="single" w:sz="4" w:space="0" w:color="auto"/>
            </w:tcBorders>
          </w:tcPr>
          <w:p w:rsidR="00953FF5" w:rsidRDefault="00953FF5">
            <w:pPr>
              <w:spacing w:line="360" w:lineRule="auto"/>
              <w:jc w:val="both"/>
              <w:rPr>
                <w:rFonts w:ascii="Times New Roman" w:eastAsia="Times New Roman" w:hAnsi="Times New Roman" w:cs="Times New Roman"/>
                <w:sz w:val="20"/>
                <w:szCs w:val="20"/>
              </w:rPr>
            </w:pPr>
          </w:p>
        </w:tc>
        <w:tc>
          <w:tcPr>
            <w:tcW w:w="990" w:type="dxa"/>
            <w:noWrap/>
          </w:tcPr>
          <w:p w:rsidR="00953FF5" w:rsidRDefault="006E2B7B">
            <w:pPr>
              <w:tabs>
                <w:tab w:val="left" w:pos="268"/>
              </w:tabs>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Avocado</w:t>
            </w:r>
          </w:p>
        </w:tc>
        <w:tc>
          <w:tcPr>
            <w:tcW w:w="990" w:type="dxa"/>
            <w:tcBorders>
              <w:right w:val="single" w:sz="4" w:space="0" w:color="auto"/>
            </w:tcBorders>
            <w:noWrap/>
          </w:tcPr>
          <w:p w:rsidR="00953FF5" w:rsidRDefault="006E2B7B">
            <w:pPr>
              <w:tabs>
                <w:tab w:val="left" w:pos="1062"/>
              </w:tabs>
              <w:spacing w:line="360" w:lineRule="auto"/>
              <w:ind w:right="-108"/>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Mango</w:t>
            </w:r>
          </w:p>
        </w:tc>
        <w:tc>
          <w:tcPr>
            <w:tcW w:w="900" w:type="dxa"/>
            <w:tcBorders>
              <w:left w:val="single" w:sz="4" w:space="0" w:color="auto"/>
            </w:tcBorders>
          </w:tcPr>
          <w:p w:rsidR="00953FF5" w:rsidRDefault="00953FF5">
            <w:pPr>
              <w:tabs>
                <w:tab w:val="left" w:pos="435"/>
              </w:tabs>
              <w:spacing w:line="360" w:lineRule="auto"/>
              <w:jc w:val="both"/>
              <w:rPr>
                <w:rFonts w:ascii="Times New Roman" w:eastAsia="Times New Roman" w:hAnsi="Times New Roman" w:cs="Times New Roman"/>
                <w:sz w:val="20"/>
                <w:szCs w:val="20"/>
              </w:rPr>
            </w:pPr>
          </w:p>
        </w:tc>
      </w:tr>
      <w:tr w:rsidR="00953FF5">
        <w:trPr>
          <w:trHeight w:val="398"/>
        </w:trPr>
        <w:tc>
          <w:tcPr>
            <w:tcW w:w="540" w:type="dxa"/>
            <w:noWrap/>
          </w:tcPr>
          <w:p w:rsidR="00953FF5" w:rsidRDefault="006E2B7B">
            <w:pPr>
              <w:spacing w:line="360" w:lineRule="auto"/>
              <w:jc w:val="both"/>
              <w:rPr>
                <w:rFonts w:ascii="Times New Roman" w:eastAsia="Times New Roman" w:hAnsi="Times New Roman" w:cs="Times New Roman"/>
              </w:rPr>
            </w:pPr>
            <w:r>
              <w:rPr>
                <w:rFonts w:ascii="Times New Roman" w:eastAsia="Times New Roman" w:hAnsi="Times New Roman" w:cs="Times New Roman"/>
              </w:rPr>
              <w:t>01</w:t>
            </w:r>
          </w:p>
        </w:tc>
        <w:tc>
          <w:tcPr>
            <w:tcW w:w="990" w:type="dxa"/>
            <w:noWrap/>
          </w:tcPr>
          <w:p w:rsidR="00953FF5" w:rsidRDefault="006E2B7B">
            <w:pPr>
              <w:spacing w:line="360" w:lineRule="auto"/>
              <w:ind w:left="-462" w:firstLine="462"/>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5.0 x10</w:t>
            </w:r>
            <w:r>
              <w:rPr>
                <w:rFonts w:ascii="Times New Roman" w:eastAsia="Times New Roman" w:hAnsi="Times New Roman" w:cs="Times New Roman"/>
                <w:sz w:val="20"/>
                <w:szCs w:val="20"/>
                <w:vertAlign w:val="superscript"/>
              </w:rPr>
              <w:t>5</w:t>
            </w:r>
          </w:p>
        </w:tc>
        <w:tc>
          <w:tcPr>
            <w:tcW w:w="990" w:type="dxa"/>
            <w:tcBorders>
              <w:right w:val="single" w:sz="4" w:space="0" w:color="auto"/>
            </w:tcBorders>
            <w:noWrap/>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3.0x10</w:t>
            </w:r>
            <w:r>
              <w:rPr>
                <w:rFonts w:ascii="Times New Roman" w:eastAsia="Times New Roman" w:hAnsi="Times New Roman" w:cs="Times New Roman"/>
                <w:sz w:val="20"/>
                <w:szCs w:val="20"/>
                <w:vertAlign w:val="superscript"/>
              </w:rPr>
              <w:t>5</w:t>
            </w:r>
          </w:p>
        </w:tc>
        <w:tc>
          <w:tcPr>
            <w:tcW w:w="990" w:type="dxa"/>
            <w:tcBorders>
              <w:left w:val="single" w:sz="4" w:space="0" w:color="auto"/>
            </w:tcBorders>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0.001</w:t>
            </w:r>
          </w:p>
        </w:tc>
        <w:tc>
          <w:tcPr>
            <w:tcW w:w="990" w:type="dxa"/>
            <w:noWrap/>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2.75x10</w:t>
            </w:r>
            <w:r>
              <w:rPr>
                <w:rFonts w:ascii="Times New Roman" w:eastAsia="Times New Roman" w:hAnsi="Times New Roman" w:cs="Times New Roman"/>
                <w:sz w:val="20"/>
                <w:szCs w:val="20"/>
                <w:vertAlign w:val="superscript"/>
              </w:rPr>
              <w:t>5</w:t>
            </w:r>
          </w:p>
        </w:tc>
        <w:tc>
          <w:tcPr>
            <w:tcW w:w="900" w:type="dxa"/>
            <w:tcBorders>
              <w:right w:val="single" w:sz="4" w:space="0" w:color="auto"/>
            </w:tcBorders>
            <w:noWrap/>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2.0x10</w:t>
            </w:r>
            <w:r>
              <w:rPr>
                <w:rFonts w:ascii="Times New Roman" w:eastAsia="Times New Roman" w:hAnsi="Times New Roman" w:cs="Times New Roman"/>
                <w:sz w:val="20"/>
                <w:szCs w:val="20"/>
                <w:vertAlign w:val="superscript"/>
              </w:rPr>
              <w:t>5</w:t>
            </w:r>
          </w:p>
        </w:tc>
        <w:tc>
          <w:tcPr>
            <w:tcW w:w="900" w:type="dxa"/>
            <w:tcBorders>
              <w:left w:val="single" w:sz="4" w:space="0" w:color="auto"/>
            </w:tcBorders>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0.001</w:t>
            </w:r>
          </w:p>
        </w:tc>
        <w:tc>
          <w:tcPr>
            <w:tcW w:w="990" w:type="dxa"/>
            <w:noWrap/>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4.0 x10</w:t>
            </w:r>
            <w:r>
              <w:rPr>
                <w:rFonts w:ascii="Times New Roman" w:eastAsia="Times New Roman" w:hAnsi="Times New Roman" w:cs="Times New Roman"/>
                <w:sz w:val="20"/>
                <w:szCs w:val="20"/>
                <w:vertAlign w:val="superscript"/>
              </w:rPr>
              <w:t>5</w:t>
            </w:r>
          </w:p>
        </w:tc>
        <w:tc>
          <w:tcPr>
            <w:tcW w:w="990" w:type="dxa"/>
            <w:tcBorders>
              <w:right w:val="single" w:sz="4" w:space="0" w:color="auto"/>
            </w:tcBorders>
            <w:noWrap/>
          </w:tcPr>
          <w:p w:rsidR="00953FF5" w:rsidRDefault="006E2B7B">
            <w:pPr>
              <w:spacing w:line="360" w:lineRule="auto"/>
              <w:ind w:right="-108"/>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2.05x10</w:t>
            </w:r>
            <w:r>
              <w:rPr>
                <w:rFonts w:ascii="Times New Roman" w:eastAsia="Times New Roman" w:hAnsi="Times New Roman" w:cs="Times New Roman"/>
                <w:sz w:val="20"/>
                <w:szCs w:val="20"/>
                <w:vertAlign w:val="superscript"/>
              </w:rPr>
              <w:t>5</w:t>
            </w:r>
          </w:p>
        </w:tc>
        <w:tc>
          <w:tcPr>
            <w:tcW w:w="900" w:type="dxa"/>
            <w:tcBorders>
              <w:left w:val="single" w:sz="4" w:space="0" w:color="auto"/>
            </w:tcBorders>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0.001</w:t>
            </w:r>
          </w:p>
        </w:tc>
      </w:tr>
      <w:tr w:rsidR="00953FF5">
        <w:trPr>
          <w:trHeight w:val="398"/>
        </w:trPr>
        <w:tc>
          <w:tcPr>
            <w:tcW w:w="540" w:type="dxa"/>
            <w:noWrap/>
          </w:tcPr>
          <w:p w:rsidR="00953FF5" w:rsidRDefault="006E2B7B">
            <w:pPr>
              <w:spacing w:line="360" w:lineRule="auto"/>
              <w:jc w:val="both"/>
              <w:rPr>
                <w:rFonts w:ascii="Times New Roman" w:eastAsia="Times New Roman" w:hAnsi="Times New Roman" w:cs="Times New Roman"/>
              </w:rPr>
            </w:pPr>
            <w:r>
              <w:rPr>
                <w:rFonts w:ascii="Times New Roman" w:eastAsia="Times New Roman" w:hAnsi="Times New Roman" w:cs="Times New Roman"/>
              </w:rPr>
              <w:t>02</w:t>
            </w:r>
          </w:p>
        </w:tc>
        <w:tc>
          <w:tcPr>
            <w:tcW w:w="990" w:type="dxa"/>
            <w:noWrap/>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2.05x10</w:t>
            </w:r>
            <w:r>
              <w:rPr>
                <w:rFonts w:ascii="Times New Roman" w:eastAsia="Times New Roman" w:hAnsi="Times New Roman" w:cs="Times New Roman"/>
                <w:sz w:val="20"/>
                <w:szCs w:val="20"/>
                <w:vertAlign w:val="superscript"/>
              </w:rPr>
              <w:t>5</w:t>
            </w:r>
          </w:p>
        </w:tc>
        <w:tc>
          <w:tcPr>
            <w:tcW w:w="990" w:type="dxa"/>
            <w:tcBorders>
              <w:right w:val="single" w:sz="4" w:space="0" w:color="auto"/>
            </w:tcBorders>
            <w:noWrap/>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1.5x10</w:t>
            </w:r>
            <w:r>
              <w:rPr>
                <w:rFonts w:ascii="Times New Roman" w:eastAsia="Times New Roman" w:hAnsi="Times New Roman" w:cs="Times New Roman"/>
                <w:sz w:val="20"/>
                <w:szCs w:val="20"/>
                <w:vertAlign w:val="superscript"/>
              </w:rPr>
              <w:t>5</w:t>
            </w:r>
          </w:p>
        </w:tc>
        <w:tc>
          <w:tcPr>
            <w:tcW w:w="990" w:type="dxa"/>
            <w:tcBorders>
              <w:left w:val="single" w:sz="4" w:space="0" w:color="auto"/>
            </w:tcBorders>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0.000</w:t>
            </w:r>
          </w:p>
        </w:tc>
        <w:tc>
          <w:tcPr>
            <w:tcW w:w="990" w:type="dxa"/>
            <w:noWrap/>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1.15x10</w:t>
            </w:r>
            <w:r>
              <w:rPr>
                <w:rFonts w:ascii="Times New Roman" w:eastAsia="Times New Roman" w:hAnsi="Times New Roman" w:cs="Times New Roman"/>
                <w:sz w:val="20"/>
                <w:szCs w:val="20"/>
                <w:vertAlign w:val="superscript"/>
              </w:rPr>
              <w:t>5</w:t>
            </w:r>
          </w:p>
        </w:tc>
        <w:tc>
          <w:tcPr>
            <w:tcW w:w="900" w:type="dxa"/>
            <w:tcBorders>
              <w:right w:val="single" w:sz="4" w:space="0" w:color="auto"/>
            </w:tcBorders>
            <w:noWrap/>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1.0x10</w:t>
            </w:r>
            <w:r>
              <w:rPr>
                <w:rFonts w:ascii="Times New Roman" w:eastAsia="Times New Roman" w:hAnsi="Times New Roman" w:cs="Times New Roman"/>
                <w:sz w:val="20"/>
                <w:szCs w:val="20"/>
                <w:vertAlign w:val="superscript"/>
              </w:rPr>
              <w:t>5</w:t>
            </w:r>
          </w:p>
        </w:tc>
        <w:tc>
          <w:tcPr>
            <w:tcW w:w="900" w:type="dxa"/>
            <w:tcBorders>
              <w:left w:val="single" w:sz="4" w:space="0" w:color="auto"/>
            </w:tcBorders>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0.002</w:t>
            </w:r>
          </w:p>
        </w:tc>
        <w:tc>
          <w:tcPr>
            <w:tcW w:w="990" w:type="dxa"/>
            <w:noWrap/>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2.5x10</w:t>
            </w:r>
            <w:r>
              <w:rPr>
                <w:rFonts w:ascii="Times New Roman" w:eastAsia="Times New Roman" w:hAnsi="Times New Roman" w:cs="Times New Roman"/>
                <w:sz w:val="20"/>
                <w:szCs w:val="20"/>
                <w:vertAlign w:val="superscript"/>
              </w:rPr>
              <w:t>5</w:t>
            </w:r>
          </w:p>
        </w:tc>
        <w:tc>
          <w:tcPr>
            <w:tcW w:w="990" w:type="dxa"/>
            <w:tcBorders>
              <w:right w:val="single" w:sz="4" w:space="0" w:color="auto"/>
            </w:tcBorders>
            <w:noWrap/>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2.1x10</w:t>
            </w:r>
            <w:r>
              <w:rPr>
                <w:rFonts w:ascii="Times New Roman" w:eastAsia="Times New Roman" w:hAnsi="Times New Roman" w:cs="Times New Roman"/>
                <w:sz w:val="20"/>
                <w:szCs w:val="20"/>
                <w:vertAlign w:val="superscript"/>
              </w:rPr>
              <w:t>3</w:t>
            </w:r>
          </w:p>
        </w:tc>
        <w:tc>
          <w:tcPr>
            <w:tcW w:w="900" w:type="dxa"/>
            <w:tcBorders>
              <w:left w:val="single" w:sz="4" w:space="0" w:color="auto"/>
            </w:tcBorders>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0.002</w:t>
            </w:r>
          </w:p>
        </w:tc>
      </w:tr>
      <w:tr w:rsidR="00953FF5">
        <w:trPr>
          <w:trHeight w:val="398"/>
        </w:trPr>
        <w:tc>
          <w:tcPr>
            <w:tcW w:w="540" w:type="dxa"/>
            <w:noWrap/>
          </w:tcPr>
          <w:p w:rsidR="00953FF5" w:rsidRDefault="006E2B7B">
            <w:pPr>
              <w:spacing w:line="360" w:lineRule="auto"/>
              <w:jc w:val="both"/>
              <w:rPr>
                <w:rFonts w:ascii="Times New Roman" w:eastAsia="Times New Roman" w:hAnsi="Times New Roman" w:cs="Times New Roman"/>
              </w:rPr>
            </w:pPr>
            <w:r>
              <w:rPr>
                <w:rFonts w:ascii="Times New Roman" w:eastAsia="Times New Roman" w:hAnsi="Times New Roman" w:cs="Times New Roman"/>
              </w:rPr>
              <w:t>03</w:t>
            </w:r>
          </w:p>
        </w:tc>
        <w:tc>
          <w:tcPr>
            <w:tcW w:w="990" w:type="dxa"/>
            <w:noWrap/>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3.02x10</w:t>
            </w:r>
            <w:r>
              <w:rPr>
                <w:rFonts w:ascii="Times New Roman" w:eastAsia="Times New Roman" w:hAnsi="Times New Roman" w:cs="Times New Roman"/>
                <w:sz w:val="20"/>
                <w:szCs w:val="20"/>
                <w:vertAlign w:val="superscript"/>
              </w:rPr>
              <w:t>5</w:t>
            </w:r>
          </w:p>
        </w:tc>
        <w:tc>
          <w:tcPr>
            <w:tcW w:w="990" w:type="dxa"/>
            <w:tcBorders>
              <w:right w:val="single" w:sz="4" w:space="0" w:color="auto"/>
            </w:tcBorders>
            <w:noWrap/>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2.3x10</w:t>
            </w:r>
            <w:r>
              <w:rPr>
                <w:rFonts w:ascii="Times New Roman" w:eastAsia="Times New Roman" w:hAnsi="Times New Roman" w:cs="Times New Roman"/>
                <w:sz w:val="20"/>
                <w:szCs w:val="20"/>
                <w:vertAlign w:val="superscript"/>
              </w:rPr>
              <w:t>5</w:t>
            </w:r>
          </w:p>
        </w:tc>
        <w:tc>
          <w:tcPr>
            <w:tcW w:w="990" w:type="dxa"/>
            <w:tcBorders>
              <w:left w:val="single" w:sz="4" w:space="0" w:color="auto"/>
            </w:tcBorders>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0.000</w:t>
            </w:r>
          </w:p>
        </w:tc>
        <w:tc>
          <w:tcPr>
            <w:tcW w:w="990" w:type="dxa"/>
            <w:noWrap/>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2.51x10</w:t>
            </w:r>
            <w:r>
              <w:rPr>
                <w:rFonts w:ascii="Times New Roman" w:eastAsia="Times New Roman" w:hAnsi="Times New Roman" w:cs="Times New Roman"/>
                <w:sz w:val="20"/>
                <w:szCs w:val="20"/>
                <w:vertAlign w:val="superscript"/>
              </w:rPr>
              <w:t>5</w:t>
            </w:r>
          </w:p>
        </w:tc>
        <w:tc>
          <w:tcPr>
            <w:tcW w:w="900" w:type="dxa"/>
            <w:tcBorders>
              <w:right w:val="single" w:sz="4" w:space="0" w:color="auto"/>
            </w:tcBorders>
            <w:noWrap/>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2.0x10</w:t>
            </w:r>
            <w:r>
              <w:rPr>
                <w:rFonts w:ascii="Times New Roman" w:eastAsia="Times New Roman" w:hAnsi="Times New Roman" w:cs="Times New Roman"/>
                <w:sz w:val="20"/>
                <w:szCs w:val="20"/>
                <w:vertAlign w:val="superscript"/>
              </w:rPr>
              <w:t>5</w:t>
            </w:r>
          </w:p>
        </w:tc>
        <w:tc>
          <w:tcPr>
            <w:tcW w:w="900" w:type="dxa"/>
            <w:tcBorders>
              <w:left w:val="single" w:sz="4" w:space="0" w:color="auto"/>
            </w:tcBorders>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0.001</w:t>
            </w:r>
          </w:p>
        </w:tc>
        <w:tc>
          <w:tcPr>
            <w:tcW w:w="990" w:type="dxa"/>
            <w:noWrap/>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3.5x10</w:t>
            </w:r>
            <w:r>
              <w:rPr>
                <w:rFonts w:ascii="Times New Roman" w:eastAsia="Times New Roman" w:hAnsi="Times New Roman" w:cs="Times New Roman"/>
                <w:sz w:val="20"/>
                <w:szCs w:val="20"/>
                <w:vertAlign w:val="superscript"/>
              </w:rPr>
              <w:t>5</w:t>
            </w:r>
          </w:p>
        </w:tc>
        <w:tc>
          <w:tcPr>
            <w:tcW w:w="990" w:type="dxa"/>
            <w:tcBorders>
              <w:right w:val="single" w:sz="4" w:space="0" w:color="auto"/>
            </w:tcBorders>
            <w:noWrap/>
          </w:tcPr>
          <w:p w:rsidR="00953FF5" w:rsidRDefault="006E2B7B">
            <w:pPr>
              <w:spacing w:line="360" w:lineRule="auto"/>
              <w:ind w:right="-108"/>
              <w:rPr>
                <w:rFonts w:ascii="Times New Roman" w:eastAsia="Times New Roman" w:hAnsi="Times New Roman" w:cs="Times New Roman"/>
                <w:sz w:val="20"/>
                <w:szCs w:val="20"/>
              </w:rPr>
            </w:pPr>
            <w:r>
              <w:rPr>
                <w:rFonts w:ascii="Times New Roman" w:eastAsia="Times New Roman" w:hAnsi="Times New Roman" w:cs="Times New Roman"/>
                <w:sz w:val="20"/>
                <w:szCs w:val="20"/>
              </w:rPr>
              <w:t>2.6x10</w:t>
            </w:r>
            <w:r>
              <w:rPr>
                <w:rFonts w:ascii="Times New Roman" w:eastAsia="Times New Roman" w:hAnsi="Times New Roman" w:cs="Times New Roman"/>
                <w:sz w:val="20"/>
                <w:szCs w:val="20"/>
                <w:vertAlign w:val="superscript"/>
              </w:rPr>
              <w:t>5</w:t>
            </w:r>
          </w:p>
        </w:tc>
        <w:tc>
          <w:tcPr>
            <w:tcW w:w="900" w:type="dxa"/>
            <w:tcBorders>
              <w:left w:val="single" w:sz="4" w:space="0" w:color="auto"/>
            </w:tcBorders>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0.003</w:t>
            </w:r>
          </w:p>
        </w:tc>
      </w:tr>
      <w:tr w:rsidR="00953FF5">
        <w:trPr>
          <w:trHeight w:val="398"/>
        </w:trPr>
        <w:tc>
          <w:tcPr>
            <w:tcW w:w="540" w:type="dxa"/>
            <w:noWrap/>
          </w:tcPr>
          <w:p w:rsidR="00953FF5" w:rsidRDefault="006E2B7B">
            <w:pPr>
              <w:spacing w:line="360" w:lineRule="auto"/>
              <w:jc w:val="both"/>
              <w:rPr>
                <w:rFonts w:ascii="Times New Roman" w:eastAsia="Times New Roman" w:hAnsi="Times New Roman" w:cs="Times New Roman"/>
              </w:rPr>
            </w:pPr>
            <w:r>
              <w:rPr>
                <w:rFonts w:ascii="Times New Roman" w:eastAsia="Times New Roman" w:hAnsi="Times New Roman" w:cs="Times New Roman"/>
              </w:rPr>
              <w:t>04</w:t>
            </w:r>
          </w:p>
        </w:tc>
        <w:tc>
          <w:tcPr>
            <w:tcW w:w="990" w:type="dxa"/>
            <w:noWrap/>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3.75x10</w:t>
            </w:r>
            <w:r>
              <w:rPr>
                <w:rFonts w:ascii="Times New Roman" w:eastAsia="Times New Roman" w:hAnsi="Times New Roman" w:cs="Times New Roman"/>
                <w:sz w:val="20"/>
                <w:szCs w:val="20"/>
                <w:vertAlign w:val="superscript"/>
              </w:rPr>
              <w:t>5</w:t>
            </w:r>
          </w:p>
        </w:tc>
        <w:tc>
          <w:tcPr>
            <w:tcW w:w="990" w:type="dxa"/>
            <w:tcBorders>
              <w:right w:val="single" w:sz="4" w:space="0" w:color="auto"/>
            </w:tcBorders>
            <w:noWrap/>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2.4x10</w:t>
            </w:r>
            <w:r>
              <w:rPr>
                <w:rFonts w:ascii="Times New Roman" w:eastAsia="Times New Roman" w:hAnsi="Times New Roman" w:cs="Times New Roman"/>
                <w:sz w:val="20"/>
                <w:szCs w:val="20"/>
                <w:vertAlign w:val="superscript"/>
              </w:rPr>
              <w:t>5</w:t>
            </w:r>
          </w:p>
        </w:tc>
        <w:tc>
          <w:tcPr>
            <w:tcW w:w="990" w:type="dxa"/>
            <w:tcBorders>
              <w:left w:val="single" w:sz="4" w:space="0" w:color="auto"/>
            </w:tcBorders>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0.001</w:t>
            </w:r>
          </w:p>
        </w:tc>
        <w:tc>
          <w:tcPr>
            <w:tcW w:w="990" w:type="dxa"/>
            <w:noWrap/>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3.25x10</w:t>
            </w:r>
            <w:r>
              <w:rPr>
                <w:rFonts w:ascii="Times New Roman" w:eastAsia="Times New Roman" w:hAnsi="Times New Roman" w:cs="Times New Roman"/>
                <w:sz w:val="20"/>
                <w:szCs w:val="20"/>
                <w:vertAlign w:val="superscript"/>
              </w:rPr>
              <w:t>5</w:t>
            </w:r>
          </w:p>
        </w:tc>
        <w:tc>
          <w:tcPr>
            <w:tcW w:w="900" w:type="dxa"/>
            <w:tcBorders>
              <w:right w:val="single" w:sz="4" w:space="0" w:color="auto"/>
            </w:tcBorders>
            <w:noWrap/>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3.0x10</w:t>
            </w:r>
            <w:r>
              <w:rPr>
                <w:rFonts w:ascii="Times New Roman" w:eastAsia="Times New Roman" w:hAnsi="Times New Roman" w:cs="Times New Roman"/>
                <w:sz w:val="20"/>
                <w:szCs w:val="20"/>
                <w:vertAlign w:val="superscript"/>
              </w:rPr>
              <w:t>5</w:t>
            </w:r>
          </w:p>
        </w:tc>
        <w:tc>
          <w:tcPr>
            <w:tcW w:w="900" w:type="dxa"/>
            <w:tcBorders>
              <w:left w:val="single" w:sz="4" w:space="0" w:color="auto"/>
            </w:tcBorders>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0.002</w:t>
            </w:r>
          </w:p>
        </w:tc>
        <w:tc>
          <w:tcPr>
            <w:tcW w:w="990" w:type="dxa"/>
            <w:noWrap/>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3.0x10</w:t>
            </w:r>
            <w:r>
              <w:rPr>
                <w:rFonts w:ascii="Times New Roman" w:eastAsia="Times New Roman" w:hAnsi="Times New Roman" w:cs="Times New Roman"/>
                <w:sz w:val="20"/>
                <w:szCs w:val="20"/>
                <w:vertAlign w:val="superscript"/>
              </w:rPr>
              <w:t>5</w:t>
            </w:r>
          </w:p>
        </w:tc>
        <w:tc>
          <w:tcPr>
            <w:tcW w:w="990" w:type="dxa"/>
            <w:tcBorders>
              <w:right w:val="single" w:sz="4" w:space="0" w:color="auto"/>
            </w:tcBorders>
            <w:noWrap/>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2.75x10</w:t>
            </w:r>
            <w:r>
              <w:rPr>
                <w:rFonts w:ascii="Times New Roman" w:eastAsia="Times New Roman" w:hAnsi="Times New Roman" w:cs="Times New Roman"/>
                <w:sz w:val="20"/>
                <w:szCs w:val="20"/>
                <w:vertAlign w:val="superscript"/>
              </w:rPr>
              <w:t>5</w:t>
            </w:r>
          </w:p>
        </w:tc>
        <w:tc>
          <w:tcPr>
            <w:tcW w:w="900" w:type="dxa"/>
            <w:tcBorders>
              <w:left w:val="single" w:sz="4" w:space="0" w:color="auto"/>
            </w:tcBorders>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0.001</w:t>
            </w:r>
          </w:p>
        </w:tc>
      </w:tr>
      <w:tr w:rsidR="00953FF5">
        <w:trPr>
          <w:trHeight w:val="398"/>
        </w:trPr>
        <w:tc>
          <w:tcPr>
            <w:tcW w:w="540" w:type="dxa"/>
            <w:noWrap/>
          </w:tcPr>
          <w:p w:rsidR="00953FF5" w:rsidRDefault="006E2B7B">
            <w:pPr>
              <w:spacing w:line="360" w:lineRule="auto"/>
              <w:jc w:val="both"/>
              <w:rPr>
                <w:rFonts w:ascii="Times New Roman" w:eastAsia="Times New Roman" w:hAnsi="Times New Roman" w:cs="Times New Roman"/>
              </w:rPr>
            </w:pPr>
            <w:r>
              <w:rPr>
                <w:rFonts w:ascii="Times New Roman" w:eastAsia="Times New Roman" w:hAnsi="Times New Roman" w:cs="Times New Roman"/>
              </w:rPr>
              <w:t>05</w:t>
            </w:r>
          </w:p>
        </w:tc>
        <w:tc>
          <w:tcPr>
            <w:tcW w:w="990" w:type="dxa"/>
            <w:noWrap/>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2.75x10</w:t>
            </w:r>
            <w:r>
              <w:rPr>
                <w:rFonts w:ascii="Times New Roman" w:eastAsia="Times New Roman" w:hAnsi="Times New Roman" w:cs="Times New Roman"/>
                <w:sz w:val="20"/>
                <w:szCs w:val="20"/>
                <w:vertAlign w:val="superscript"/>
              </w:rPr>
              <w:t>3</w:t>
            </w:r>
          </w:p>
        </w:tc>
        <w:tc>
          <w:tcPr>
            <w:tcW w:w="990" w:type="dxa"/>
            <w:tcBorders>
              <w:right w:val="single" w:sz="4" w:space="0" w:color="auto"/>
            </w:tcBorders>
            <w:noWrap/>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2.2x10</w:t>
            </w:r>
            <w:r>
              <w:rPr>
                <w:rFonts w:ascii="Times New Roman" w:eastAsia="Times New Roman" w:hAnsi="Times New Roman" w:cs="Times New Roman"/>
                <w:sz w:val="20"/>
                <w:szCs w:val="20"/>
                <w:vertAlign w:val="superscript"/>
              </w:rPr>
              <w:t>5</w:t>
            </w:r>
          </w:p>
        </w:tc>
        <w:tc>
          <w:tcPr>
            <w:tcW w:w="990" w:type="dxa"/>
            <w:tcBorders>
              <w:left w:val="single" w:sz="4" w:space="0" w:color="auto"/>
            </w:tcBorders>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0.000</w:t>
            </w:r>
          </w:p>
        </w:tc>
        <w:tc>
          <w:tcPr>
            <w:tcW w:w="990" w:type="dxa"/>
            <w:noWrap/>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2.0x10</w:t>
            </w:r>
            <w:r>
              <w:rPr>
                <w:rFonts w:ascii="Times New Roman" w:eastAsia="Times New Roman" w:hAnsi="Times New Roman" w:cs="Times New Roman"/>
                <w:sz w:val="20"/>
                <w:szCs w:val="20"/>
                <w:vertAlign w:val="superscript"/>
              </w:rPr>
              <w:t>5</w:t>
            </w:r>
          </w:p>
        </w:tc>
        <w:tc>
          <w:tcPr>
            <w:tcW w:w="900" w:type="dxa"/>
            <w:tcBorders>
              <w:right w:val="single" w:sz="4" w:space="0" w:color="auto"/>
            </w:tcBorders>
            <w:noWrap/>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2.1x10</w:t>
            </w:r>
            <w:r>
              <w:rPr>
                <w:rFonts w:ascii="Times New Roman" w:eastAsia="Times New Roman" w:hAnsi="Times New Roman" w:cs="Times New Roman"/>
                <w:sz w:val="20"/>
                <w:szCs w:val="20"/>
                <w:vertAlign w:val="superscript"/>
              </w:rPr>
              <w:t>5</w:t>
            </w:r>
          </w:p>
        </w:tc>
        <w:tc>
          <w:tcPr>
            <w:tcW w:w="900" w:type="dxa"/>
            <w:tcBorders>
              <w:left w:val="single" w:sz="4" w:space="0" w:color="auto"/>
            </w:tcBorders>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0.002</w:t>
            </w:r>
          </w:p>
        </w:tc>
        <w:tc>
          <w:tcPr>
            <w:tcW w:w="990" w:type="dxa"/>
            <w:noWrap/>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2.0x10</w:t>
            </w:r>
            <w:r>
              <w:rPr>
                <w:rFonts w:ascii="Times New Roman" w:eastAsia="Times New Roman" w:hAnsi="Times New Roman" w:cs="Times New Roman"/>
                <w:sz w:val="20"/>
                <w:szCs w:val="20"/>
                <w:vertAlign w:val="superscript"/>
              </w:rPr>
              <w:t>5</w:t>
            </w:r>
          </w:p>
        </w:tc>
        <w:tc>
          <w:tcPr>
            <w:tcW w:w="990" w:type="dxa"/>
            <w:tcBorders>
              <w:right w:val="single" w:sz="4" w:space="0" w:color="auto"/>
            </w:tcBorders>
            <w:noWrap/>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2.45x10</w:t>
            </w:r>
            <w:r>
              <w:rPr>
                <w:rFonts w:ascii="Times New Roman" w:eastAsia="Times New Roman" w:hAnsi="Times New Roman" w:cs="Times New Roman"/>
                <w:sz w:val="20"/>
                <w:szCs w:val="20"/>
                <w:vertAlign w:val="superscript"/>
              </w:rPr>
              <w:t>5</w:t>
            </w:r>
          </w:p>
        </w:tc>
        <w:tc>
          <w:tcPr>
            <w:tcW w:w="900" w:type="dxa"/>
            <w:tcBorders>
              <w:left w:val="single" w:sz="4" w:space="0" w:color="auto"/>
            </w:tcBorders>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0.004</w:t>
            </w:r>
          </w:p>
        </w:tc>
      </w:tr>
      <w:tr w:rsidR="00953FF5">
        <w:trPr>
          <w:trHeight w:val="73"/>
        </w:trPr>
        <w:tc>
          <w:tcPr>
            <w:tcW w:w="540" w:type="dxa"/>
            <w:noWrap/>
          </w:tcPr>
          <w:p w:rsidR="00953FF5" w:rsidRDefault="006E2B7B">
            <w:pPr>
              <w:spacing w:line="360" w:lineRule="auto"/>
              <w:jc w:val="both"/>
              <w:rPr>
                <w:rFonts w:ascii="Times New Roman" w:eastAsia="Times New Roman" w:hAnsi="Times New Roman" w:cs="Times New Roman"/>
              </w:rPr>
            </w:pPr>
            <w:r>
              <w:rPr>
                <w:rFonts w:ascii="Times New Roman" w:eastAsia="Times New Roman" w:hAnsi="Times New Roman" w:cs="Times New Roman"/>
              </w:rPr>
              <w:t>06</w:t>
            </w:r>
          </w:p>
        </w:tc>
        <w:tc>
          <w:tcPr>
            <w:tcW w:w="990" w:type="dxa"/>
            <w:noWrap/>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2.5x10</w:t>
            </w:r>
            <w:r>
              <w:rPr>
                <w:rFonts w:ascii="Times New Roman" w:eastAsia="Times New Roman" w:hAnsi="Times New Roman" w:cs="Times New Roman"/>
                <w:sz w:val="20"/>
                <w:szCs w:val="20"/>
                <w:vertAlign w:val="superscript"/>
              </w:rPr>
              <w:t>5</w:t>
            </w:r>
          </w:p>
        </w:tc>
        <w:tc>
          <w:tcPr>
            <w:tcW w:w="990" w:type="dxa"/>
            <w:tcBorders>
              <w:right w:val="single" w:sz="4" w:space="0" w:color="auto"/>
            </w:tcBorders>
            <w:noWrap/>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1.75x10</w:t>
            </w:r>
            <w:r>
              <w:rPr>
                <w:rFonts w:ascii="Times New Roman" w:eastAsia="Times New Roman" w:hAnsi="Times New Roman" w:cs="Times New Roman"/>
                <w:sz w:val="20"/>
                <w:szCs w:val="20"/>
                <w:vertAlign w:val="superscript"/>
              </w:rPr>
              <w:t>5</w:t>
            </w:r>
          </w:p>
        </w:tc>
        <w:tc>
          <w:tcPr>
            <w:tcW w:w="990" w:type="dxa"/>
            <w:tcBorders>
              <w:left w:val="single" w:sz="4" w:space="0" w:color="auto"/>
            </w:tcBorders>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0.001</w:t>
            </w:r>
          </w:p>
        </w:tc>
        <w:tc>
          <w:tcPr>
            <w:tcW w:w="990" w:type="dxa"/>
            <w:noWrap/>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1.5x10</w:t>
            </w:r>
            <w:r>
              <w:rPr>
                <w:rFonts w:ascii="Times New Roman" w:eastAsia="Times New Roman" w:hAnsi="Times New Roman" w:cs="Times New Roman"/>
                <w:sz w:val="20"/>
                <w:szCs w:val="20"/>
                <w:vertAlign w:val="superscript"/>
              </w:rPr>
              <w:t>5</w:t>
            </w:r>
          </w:p>
        </w:tc>
        <w:tc>
          <w:tcPr>
            <w:tcW w:w="900" w:type="dxa"/>
            <w:tcBorders>
              <w:right w:val="single" w:sz="4" w:space="0" w:color="auto"/>
            </w:tcBorders>
            <w:noWrap/>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1.5x10</w:t>
            </w:r>
            <w:r>
              <w:rPr>
                <w:rFonts w:ascii="Times New Roman" w:eastAsia="Times New Roman" w:hAnsi="Times New Roman" w:cs="Times New Roman"/>
                <w:sz w:val="20"/>
                <w:szCs w:val="20"/>
                <w:vertAlign w:val="superscript"/>
              </w:rPr>
              <w:t>5</w:t>
            </w:r>
          </w:p>
        </w:tc>
        <w:tc>
          <w:tcPr>
            <w:tcW w:w="900" w:type="dxa"/>
            <w:tcBorders>
              <w:left w:val="single" w:sz="4" w:space="0" w:color="auto"/>
            </w:tcBorders>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0.001</w:t>
            </w:r>
          </w:p>
        </w:tc>
        <w:tc>
          <w:tcPr>
            <w:tcW w:w="990" w:type="dxa"/>
            <w:noWrap/>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2.75 x10</w:t>
            </w:r>
            <w:r>
              <w:rPr>
                <w:rFonts w:ascii="Times New Roman" w:eastAsia="Times New Roman" w:hAnsi="Times New Roman" w:cs="Times New Roman"/>
                <w:sz w:val="20"/>
                <w:szCs w:val="20"/>
                <w:vertAlign w:val="superscript"/>
              </w:rPr>
              <w:t>5</w:t>
            </w:r>
          </w:p>
        </w:tc>
        <w:tc>
          <w:tcPr>
            <w:tcW w:w="990" w:type="dxa"/>
            <w:tcBorders>
              <w:right w:val="single" w:sz="4" w:space="0" w:color="auto"/>
            </w:tcBorders>
            <w:noWrap/>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2.5x10</w:t>
            </w:r>
            <w:r>
              <w:rPr>
                <w:rFonts w:ascii="Times New Roman" w:eastAsia="Times New Roman" w:hAnsi="Times New Roman" w:cs="Times New Roman"/>
                <w:sz w:val="20"/>
                <w:szCs w:val="20"/>
                <w:vertAlign w:val="superscript"/>
              </w:rPr>
              <w:t>5</w:t>
            </w:r>
          </w:p>
        </w:tc>
        <w:tc>
          <w:tcPr>
            <w:tcW w:w="900" w:type="dxa"/>
            <w:tcBorders>
              <w:left w:val="single" w:sz="4" w:space="0" w:color="auto"/>
            </w:tcBorders>
          </w:tcPr>
          <w:p w:rsidR="00953FF5" w:rsidRDefault="006E2B7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0.003</w:t>
            </w:r>
          </w:p>
        </w:tc>
      </w:tr>
    </w:tbl>
    <w:p w:rsidR="00953FF5" w:rsidRDefault="006E2B7B">
      <w:pPr>
        <w:spacing w:before="120" w:after="120" w:line="360" w:lineRule="auto"/>
        <w:rPr>
          <w:rFonts w:ascii="Times New Roman" w:hAnsi="Times New Roman" w:cs="Times New Roman"/>
          <w:sz w:val="24"/>
          <w:szCs w:val="24"/>
        </w:rPr>
      </w:pPr>
      <w:bookmarkStart w:id="329" w:name="_Toc8182375"/>
      <w:bookmarkStart w:id="330" w:name="_Toc8178447"/>
      <w:bookmarkStart w:id="331" w:name="_Toc8171517"/>
      <w:r>
        <w:rPr>
          <w:rFonts w:ascii="Times New Roman" w:hAnsi="Times New Roman" w:cs="Times New Roman"/>
          <w:iCs/>
          <w:sz w:val="24"/>
          <w:szCs w:val="24"/>
        </w:rPr>
        <w:t>Key:   01, 02, 03, 04, 05 and 06 stand for the house where samples were collected</w:t>
      </w:r>
    </w:p>
    <w:p w:rsidR="00953FF5" w:rsidRDefault="006E2B7B">
      <w:pPr>
        <w:pStyle w:val="Heading2"/>
      </w:pPr>
      <w:bookmarkStart w:id="332" w:name="_Toc10458518"/>
      <w:r>
        <w:t>4.3. Effect of sampling time on total bacterial load of fruit juices</w:t>
      </w:r>
      <w:bookmarkEnd w:id="328"/>
      <w:bookmarkEnd w:id="329"/>
      <w:bookmarkEnd w:id="330"/>
      <w:bookmarkEnd w:id="331"/>
      <w:bookmarkEnd w:id="332"/>
    </w:p>
    <w:p w:rsidR="00953FF5" w:rsidRDefault="006E2B7B">
      <w:pPr>
        <w:pStyle w:val="Caption"/>
        <w:spacing w:line="360" w:lineRule="auto"/>
        <w:jc w:val="both"/>
        <w:rPr>
          <w:rFonts w:ascii="Times New Roman" w:hAnsi="Times New Roman" w:cs="Times New Roman"/>
          <w:b w:val="0"/>
          <w:color w:val="auto"/>
          <w:sz w:val="24"/>
          <w:szCs w:val="24"/>
        </w:rPr>
      </w:pPr>
      <w:r>
        <w:rPr>
          <w:rFonts w:ascii="Times New Roman" w:hAnsi="Times New Roman" w:cs="Times New Roman"/>
          <w:b w:val="0"/>
          <w:color w:val="auto"/>
          <w:sz w:val="24"/>
          <w:szCs w:val="24"/>
        </w:rPr>
        <w:t>From 36 samples that were collected in the morning, the total viable bacterial count for both avocados and mango ranged from 1.85×10</w:t>
      </w:r>
      <w:r>
        <w:rPr>
          <w:rFonts w:ascii="Times New Roman" w:hAnsi="Times New Roman" w:cs="Times New Roman"/>
          <w:b w:val="0"/>
          <w:color w:val="auto"/>
          <w:sz w:val="24"/>
          <w:szCs w:val="24"/>
          <w:vertAlign w:val="superscript"/>
        </w:rPr>
        <w:t>5</w:t>
      </w:r>
      <w:r>
        <w:rPr>
          <w:rFonts w:ascii="Times New Roman" w:hAnsi="Times New Roman" w:cs="Times New Roman"/>
          <w:b w:val="0"/>
          <w:color w:val="auto"/>
          <w:sz w:val="24"/>
          <w:szCs w:val="24"/>
        </w:rPr>
        <w:t xml:space="preserve"> - 4.50×10</w:t>
      </w:r>
      <w:r>
        <w:rPr>
          <w:rFonts w:ascii="Times New Roman" w:hAnsi="Times New Roman" w:cs="Times New Roman"/>
          <w:b w:val="0"/>
          <w:color w:val="auto"/>
          <w:sz w:val="24"/>
          <w:szCs w:val="24"/>
          <w:vertAlign w:val="superscript"/>
        </w:rPr>
        <w:t>5</w:t>
      </w:r>
      <w:r>
        <w:rPr>
          <w:rFonts w:ascii="Times New Roman" w:hAnsi="Times New Roman" w:cs="Times New Roman"/>
          <w:b w:val="0"/>
          <w:iCs/>
          <w:color w:val="auto"/>
          <w:sz w:val="24"/>
          <w:szCs w:val="24"/>
        </w:rPr>
        <w:t xml:space="preserve">cfu/ml and </w:t>
      </w:r>
      <w:r>
        <w:rPr>
          <w:rFonts w:ascii="Times New Roman" w:hAnsi="Times New Roman" w:cs="Times New Roman"/>
          <w:b w:val="0"/>
          <w:color w:val="auto"/>
          <w:sz w:val="24"/>
          <w:szCs w:val="24"/>
        </w:rPr>
        <w:t>1.50×10</w:t>
      </w:r>
      <w:r>
        <w:rPr>
          <w:rFonts w:ascii="Times New Roman" w:hAnsi="Times New Roman" w:cs="Times New Roman"/>
          <w:b w:val="0"/>
          <w:color w:val="auto"/>
          <w:sz w:val="24"/>
          <w:szCs w:val="24"/>
          <w:vertAlign w:val="superscript"/>
        </w:rPr>
        <w:t>5</w:t>
      </w:r>
      <w:r>
        <w:rPr>
          <w:rFonts w:ascii="Times New Roman" w:hAnsi="Times New Roman" w:cs="Times New Roman"/>
          <w:b w:val="0"/>
          <w:color w:val="auto"/>
          <w:sz w:val="24"/>
          <w:szCs w:val="24"/>
        </w:rPr>
        <w:t xml:space="preserve"> -3.05×10</w:t>
      </w:r>
      <w:r>
        <w:rPr>
          <w:rFonts w:ascii="Times New Roman" w:hAnsi="Times New Roman" w:cs="Times New Roman"/>
          <w:b w:val="0"/>
          <w:color w:val="auto"/>
          <w:sz w:val="24"/>
          <w:szCs w:val="24"/>
          <w:vertAlign w:val="superscript"/>
        </w:rPr>
        <w:t>5</w:t>
      </w:r>
      <w:r>
        <w:rPr>
          <w:rFonts w:ascii="Times New Roman" w:hAnsi="Times New Roman" w:cs="Times New Roman"/>
          <w:b w:val="0"/>
          <w:iCs/>
          <w:color w:val="auto"/>
          <w:sz w:val="24"/>
          <w:szCs w:val="24"/>
        </w:rPr>
        <w:t>cfu/ml</w:t>
      </w:r>
      <w:r w:rsidR="00924067">
        <w:rPr>
          <w:rFonts w:ascii="Times New Roman" w:hAnsi="Times New Roman" w:cs="Times New Roman"/>
          <w:b w:val="0"/>
          <w:iCs/>
          <w:color w:val="auto"/>
          <w:sz w:val="24"/>
          <w:szCs w:val="24"/>
        </w:rPr>
        <w:t>,</w:t>
      </w:r>
      <w:r>
        <w:rPr>
          <w:rFonts w:ascii="Times New Roman" w:hAnsi="Times New Roman" w:cs="Times New Roman"/>
          <w:b w:val="0"/>
          <w:iCs/>
          <w:color w:val="auto"/>
          <w:sz w:val="24"/>
          <w:szCs w:val="24"/>
        </w:rPr>
        <w:t xml:space="preserve"> respectively</w:t>
      </w:r>
      <w:r>
        <w:rPr>
          <w:rFonts w:ascii="Times New Roman" w:hAnsi="Times New Roman" w:cs="Times New Roman"/>
          <w:b w:val="0"/>
          <w:color w:val="auto"/>
          <w:sz w:val="24"/>
          <w:szCs w:val="24"/>
        </w:rPr>
        <w:t>. From the same number of samples collected in the afternoon, the total viable bacterial count in avocado and mango ranged from 2.5×10</w:t>
      </w:r>
      <w:r>
        <w:rPr>
          <w:rFonts w:ascii="Times New Roman" w:hAnsi="Times New Roman" w:cs="Times New Roman"/>
          <w:b w:val="0"/>
          <w:color w:val="auto"/>
          <w:sz w:val="24"/>
          <w:szCs w:val="24"/>
          <w:vertAlign w:val="superscript"/>
        </w:rPr>
        <w:t>5</w:t>
      </w:r>
      <w:r>
        <w:rPr>
          <w:rFonts w:ascii="Times New Roman" w:hAnsi="Times New Roman" w:cs="Times New Roman"/>
          <w:b w:val="0"/>
          <w:iCs/>
          <w:color w:val="auto"/>
          <w:sz w:val="24"/>
          <w:szCs w:val="24"/>
        </w:rPr>
        <w:t xml:space="preserve"> – </w:t>
      </w:r>
      <w:r>
        <w:rPr>
          <w:rFonts w:ascii="Times New Roman" w:hAnsi="Times New Roman" w:cs="Times New Roman"/>
          <w:b w:val="0"/>
          <w:color w:val="auto"/>
          <w:sz w:val="24"/>
          <w:szCs w:val="24"/>
        </w:rPr>
        <w:t>5 ×10</w:t>
      </w:r>
      <w:r>
        <w:rPr>
          <w:rFonts w:ascii="Times New Roman" w:hAnsi="Times New Roman" w:cs="Times New Roman"/>
          <w:b w:val="0"/>
          <w:color w:val="auto"/>
          <w:sz w:val="24"/>
          <w:szCs w:val="24"/>
          <w:vertAlign w:val="superscript"/>
        </w:rPr>
        <w:t>5</w:t>
      </w:r>
      <w:r>
        <w:rPr>
          <w:rFonts w:ascii="Times New Roman" w:hAnsi="Times New Roman" w:cs="Times New Roman"/>
          <w:b w:val="0"/>
          <w:iCs/>
          <w:color w:val="auto"/>
          <w:sz w:val="24"/>
          <w:szCs w:val="24"/>
        </w:rPr>
        <w:t xml:space="preserve">cfu/ml and </w:t>
      </w:r>
      <w:r>
        <w:rPr>
          <w:rFonts w:ascii="Times New Roman" w:hAnsi="Times New Roman" w:cs="Times New Roman"/>
          <w:b w:val="0"/>
          <w:color w:val="auto"/>
          <w:sz w:val="24"/>
          <w:szCs w:val="24"/>
        </w:rPr>
        <w:t>1.75×10</w:t>
      </w:r>
      <w:r>
        <w:rPr>
          <w:rFonts w:ascii="Times New Roman" w:hAnsi="Times New Roman" w:cs="Times New Roman"/>
          <w:b w:val="0"/>
          <w:color w:val="auto"/>
          <w:sz w:val="24"/>
          <w:szCs w:val="24"/>
          <w:vertAlign w:val="superscript"/>
        </w:rPr>
        <w:t xml:space="preserve">5 </w:t>
      </w:r>
      <w:r>
        <w:rPr>
          <w:rFonts w:ascii="Times New Roman" w:hAnsi="Times New Roman" w:cs="Times New Roman"/>
          <w:b w:val="0"/>
          <w:iCs/>
          <w:color w:val="auto"/>
          <w:sz w:val="24"/>
          <w:szCs w:val="24"/>
        </w:rPr>
        <w:t xml:space="preserve">- </w:t>
      </w:r>
      <w:r>
        <w:rPr>
          <w:rFonts w:ascii="Times New Roman" w:hAnsi="Times New Roman" w:cs="Times New Roman"/>
          <w:b w:val="0"/>
          <w:color w:val="auto"/>
          <w:sz w:val="24"/>
          <w:szCs w:val="24"/>
        </w:rPr>
        <w:t>3.25×10</w:t>
      </w:r>
      <w:r>
        <w:rPr>
          <w:rFonts w:ascii="Times New Roman" w:hAnsi="Times New Roman" w:cs="Times New Roman"/>
          <w:b w:val="0"/>
          <w:color w:val="auto"/>
          <w:sz w:val="24"/>
          <w:szCs w:val="24"/>
          <w:vertAlign w:val="superscript"/>
        </w:rPr>
        <w:t>5</w:t>
      </w:r>
      <w:r>
        <w:rPr>
          <w:rFonts w:ascii="Times New Roman" w:hAnsi="Times New Roman" w:cs="Times New Roman"/>
          <w:b w:val="0"/>
          <w:iCs/>
          <w:color w:val="auto"/>
          <w:sz w:val="24"/>
          <w:szCs w:val="24"/>
        </w:rPr>
        <w:t>cfu/ml</w:t>
      </w:r>
      <w:r w:rsidR="002E0B4A">
        <w:rPr>
          <w:rFonts w:ascii="Times New Roman" w:hAnsi="Times New Roman" w:cs="Times New Roman"/>
          <w:b w:val="0"/>
          <w:iCs/>
          <w:color w:val="auto"/>
          <w:sz w:val="24"/>
          <w:szCs w:val="24"/>
        </w:rPr>
        <w:t>,</w:t>
      </w:r>
      <w:r>
        <w:rPr>
          <w:rFonts w:ascii="Times New Roman" w:hAnsi="Times New Roman" w:cs="Times New Roman"/>
          <w:b w:val="0"/>
          <w:iCs/>
          <w:color w:val="auto"/>
          <w:sz w:val="24"/>
          <w:szCs w:val="24"/>
        </w:rPr>
        <w:t xml:space="preserve"> respectively</w:t>
      </w:r>
      <w:r>
        <w:rPr>
          <w:rFonts w:ascii="Times New Roman" w:hAnsi="Times New Roman" w:cs="Times New Roman"/>
          <w:b w:val="0"/>
          <w:color w:val="auto"/>
          <w:sz w:val="24"/>
          <w:szCs w:val="24"/>
          <w:vertAlign w:val="superscript"/>
        </w:rPr>
        <w:t xml:space="preserve">. </w:t>
      </w:r>
      <w:r>
        <w:rPr>
          <w:rFonts w:ascii="Times New Roman" w:hAnsi="Times New Roman" w:cs="Times New Roman"/>
          <w:b w:val="0"/>
          <w:color w:val="auto"/>
          <w:sz w:val="24"/>
          <w:szCs w:val="24"/>
        </w:rPr>
        <w:t>When comparing the total viable bacteria counted during the two sessions, counts from the morning were lower. As indicated in the (Table.3) the total viable bacteria count showed significant difference (p&lt;0.05) between samples collected in the morning and afternoon. The comparative study conducted in Accra, Ghana reported that bacteriological analysis of fruit juices indicate that 20% of the makers had the juices that they sold in the mornings with bacterial loads in excess of 5 x 10</w:t>
      </w:r>
      <w:r>
        <w:rPr>
          <w:rFonts w:ascii="Times New Roman" w:hAnsi="Times New Roman" w:cs="Times New Roman"/>
          <w:b w:val="0"/>
          <w:color w:val="auto"/>
          <w:sz w:val="24"/>
          <w:szCs w:val="24"/>
          <w:vertAlign w:val="superscript"/>
        </w:rPr>
        <w:t>4</w:t>
      </w:r>
      <w:r>
        <w:rPr>
          <w:rFonts w:ascii="Times New Roman" w:hAnsi="Times New Roman" w:cs="Times New Roman"/>
          <w:b w:val="0"/>
          <w:color w:val="auto"/>
          <w:sz w:val="24"/>
          <w:szCs w:val="24"/>
        </w:rPr>
        <w:t>cfu/ml and this increased to 80% of the vendors in the afternoons (</w:t>
      </w:r>
      <w:proofErr w:type="spellStart"/>
      <w:r>
        <w:rPr>
          <w:rFonts w:ascii="Times New Roman" w:hAnsi="Times New Roman" w:cs="Times New Roman"/>
          <w:b w:val="0"/>
          <w:color w:val="auto"/>
          <w:sz w:val="24"/>
          <w:szCs w:val="24"/>
        </w:rPr>
        <w:t>Ameko</w:t>
      </w:r>
      <w:proofErr w:type="spellEnd"/>
      <w:r>
        <w:rPr>
          <w:rFonts w:ascii="Times New Roman" w:hAnsi="Times New Roman" w:cs="Times New Roman"/>
          <w:b w:val="0"/>
          <w:color w:val="auto"/>
          <w:sz w:val="24"/>
          <w:szCs w:val="24"/>
        </w:rPr>
        <w:t xml:space="preserve"> </w:t>
      </w:r>
      <w:r>
        <w:rPr>
          <w:rFonts w:ascii="Times New Roman" w:hAnsi="Times New Roman" w:cs="Times New Roman"/>
          <w:b w:val="0"/>
          <w:i/>
          <w:iCs/>
          <w:color w:val="auto"/>
          <w:sz w:val="24"/>
          <w:szCs w:val="24"/>
        </w:rPr>
        <w:t>et al</w:t>
      </w:r>
      <w:r>
        <w:rPr>
          <w:rFonts w:ascii="Times New Roman" w:hAnsi="Times New Roman" w:cs="Times New Roman"/>
          <w:b w:val="0"/>
          <w:color w:val="auto"/>
          <w:sz w:val="24"/>
          <w:szCs w:val="24"/>
        </w:rPr>
        <w:t>., 2012). Similar study conducted in Nigeria reported that there was significant difference between microbial load in the samples collected in the morning and afternoon (</w:t>
      </w:r>
      <w:proofErr w:type="spellStart"/>
      <w:r>
        <w:rPr>
          <w:rFonts w:ascii="Times New Roman" w:hAnsi="Times New Roman" w:cs="Times New Roman"/>
          <w:b w:val="0"/>
          <w:color w:val="auto"/>
          <w:sz w:val="24"/>
          <w:szCs w:val="24"/>
        </w:rPr>
        <w:t>Osamwonyi</w:t>
      </w:r>
      <w:proofErr w:type="spellEnd"/>
      <w:r>
        <w:rPr>
          <w:rFonts w:ascii="Times New Roman" w:hAnsi="Times New Roman" w:cs="Times New Roman"/>
          <w:b w:val="0"/>
          <w:color w:val="auto"/>
          <w:sz w:val="24"/>
          <w:szCs w:val="24"/>
        </w:rPr>
        <w:t xml:space="preserve"> </w:t>
      </w:r>
      <w:r>
        <w:rPr>
          <w:rFonts w:ascii="Times New Roman" w:hAnsi="Times New Roman" w:cs="Times New Roman"/>
          <w:b w:val="0"/>
          <w:i/>
          <w:iCs/>
          <w:color w:val="auto"/>
          <w:sz w:val="24"/>
          <w:szCs w:val="24"/>
        </w:rPr>
        <w:t>et al</w:t>
      </w:r>
      <w:r>
        <w:rPr>
          <w:rFonts w:ascii="Times New Roman" w:hAnsi="Times New Roman" w:cs="Times New Roman"/>
          <w:b w:val="0"/>
          <w:color w:val="auto"/>
          <w:sz w:val="24"/>
          <w:szCs w:val="24"/>
        </w:rPr>
        <w:t xml:space="preserve">., 2013).The main reason for this difference might be poor storage habit, ambient temperature and more polluted environment or dust in the afternoon than in the morning. </w:t>
      </w:r>
    </w:p>
    <w:p w:rsidR="00953FF5" w:rsidRDefault="00953FF5"/>
    <w:p w:rsidR="00953FF5" w:rsidRDefault="00953FF5">
      <w:pPr>
        <w:pStyle w:val="Caption"/>
        <w:rPr>
          <w:rFonts w:ascii="Times New Roman" w:hAnsi="Times New Roman" w:cs="Times New Roman"/>
          <w:color w:val="auto"/>
          <w:sz w:val="24"/>
          <w:szCs w:val="24"/>
        </w:rPr>
      </w:pPr>
      <w:bookmarkStart w:id="333" w:name="_Toc8178466"/>
    </w:p>
    <w:p w:rsidR="00953FF5" w:rsidRDefault="006E2B7B">
      <w:pPr>
        <w:pStyle w:val="Caption"/>
        <w:jc w:val="center"/>
        <w:rPr>
          <w:rFonts w:ascii="Times New Roman" w:hAnsi="Times New Roman" w:cs="Times New Roman"/>
          <w:b w:val="0"/>
          <w:color w:val="auto"/>
          <w:sz w:val="24"/>
          <w:szCs w:val="24"/>
        </w:rPr>
      </w:pPr>
      <w:r>
        <w:rPr>
          <w:rFonts w:ascii="Times New Roman" w:hAnsi="Times New Roman" w:cs="Times New Roman"/>
          <w:color w:val="auto"/>
          <w:sz w:val="24"/>
          <w:szCs w:val="24"/>
        </w:rPr>
        <w:lastRenderedPageBreak/>
        <w:t xml:space="preserve">Table </w:t>
      </w:r>
      <w:r w:rsidR="00FE20CC">
        <w:rPr>
          <w:rFonts w:ascii="Times New Roman" w:hAnsi="Times New Roman" w:cs="Times New Roman"/>
          <w:color w:val="auto"/>
          <w:sz w:val="24"/>
          <w:szCs w:val="24"/>
        </w:rPr>
        <w:fldChar w:fldCharType="begin"/>
      </w:r>
      <w:r>
        <w:rPr>
          <w:rFonts w:ascii="Times New Roman" w:hAnsi="Times New Roman" w:cs="Times New Roman"/>
          <w:color w:val="auto"/>
          <w:sz w:val="24"/>
          <w:szCs w:val="24"/>
        </w:rPr>
        <w:instrText xml:space="preserve"> SEQ Table \* ARABIC </w:instrText>
      </w:r>
      <w:r w:rsidR="00FE20CC">
        <w:rPr>
          <w:rFonts w:ascii="Times New Roman" w:hAnsi="Times New Roman" w:cs="Times New Roman"/>
          <w:color w:val="auto"/>
          <w:sz w:val="24"/>
          <w:szCs w:val="24"/>
        </w:rPr>
        <w:fldChar w:fldCharType="separate"/>
      </w:r>
      <w:r w:rsidR="00A112EF">
        <w:rPr>
          <w:rFonts w:ascii="Times New Roman" w:hAnsi="Times New Roman" w:cs="Times New Roman"/>
          <w:noProof/>
          <w:color w:val="auto"/>
          <w:sz w:val="24"/>
          <w:szCs w:val="24"/>
        </w:rPr>
        <w:t>3</w:t>
      </w:r>
      <w:r w:rsidR="00FE20CC">
        <w:rPr>
          <w:rFonts w:ascii="Times New Roman" w:hAnsi="Times New Roman" w:cs="Times New Roman"/>
          <w:color w:val="auto"/>
          <w:sz w:val="24"/>
          <w:szCs w:val="24"/>
        </w:rPr>
        <w:fldChar w:fldCharType="end"/>
      </w:r>
      <w:r>
        <w:rPr>
          <w:rFonts w:ascii="Times New Roman" w:hAnsi="Times New Roman" w:cs="Times New Roman"/>
          <w:color w:val="auto"/>
          <w:sz w:val="24"/>
          <w:szCs w:val="24"/>
        </w:rPr>
        <w:t>:</w:t>
      </w:r>
      <w:r>
        <w:rPr>
          <w:rFonts w:ascii="Times New Roman" w:hAnsi="Times New Roman" w:cs="Times New Roman"/>
          <w:b w:val="0"/>
          <w:color w:val="auto"/>
          <w:sz w:val="24"/>
          <w:szCs w:val="24"/>
        </w:rPr>
        <w:t xml:space="preserve"> Comparative effect of sampling time on the total viable count of fruit juices   house in </w:t>
      </w:r>
      <w:proofErr w:type="spellStart"/>
      <w:r>
        <w:rPr>
          <w:rFonts w:ascii="Times New Roman" w:hAnsi="Times New Roman" w:cs="Times New Roman"/>
          <w:b w:val="0"/>
          <w:color w:val="auto"/>
          <w:sz w:val="24"/>
          <w:szCs w:val="24"/>
        </w:rPr>
        <w:t>Arba</w:t>
      </w:r>
      <w:proofErr w:type="spellEnd"/>
      <w:r>
        <w:rPr>
          <w:rFonts w:ascii="Times New Roman" w:hAnsi="Times New Roman" w:cs="Times New Roman"/>
          <w:b w:val="0"/>
          <w:color w:val="auto"/>
          <w:sz w:val="24"/>
          <w:szCs w:val="24"/>
        </w:rPr>
        <w:t xml:space="preserve"> Minch</w:t>
      </w:r>
      <w:r>
        <w:rPr>
          <w:rFonts w:ascii="Times New Roman" w:eastAsia="Times New Roman" w:hAnsi="Times New Roman" w:cs="Times New Roman"/>
          <w:b w:val="0"/>
          <w:color w:val="auto"/>
          <w:sz w:val="24"/>
          <w:szCs w:val="24"/>
        </w:rPr>
        <w:t xml:space="preserve"> town </w:t>
      </w:r>
      <w:r>
        <w:rPr>
          <w:rFonts w:ascii="Times New Roman" w:hAnsi="Times New Roman" w:cs="Times New Roman"/>
          <w:b w:val="0"/>
          <w:color w:val="auto"/>
          <w:sz w:val="24"/>
          <w:szCs w:val="24"/>
        </w:rPr>
        <w:t>(</w:t>
      </w:r>
      <w:proofErr w:type="spellStart"/>
      <w:r>
        <w:rPr>
          <w:rFonts w:ascii="Times New Roman" w:hAnsi="Times New Roman" w:cs="Times New Roman"/>
          <w:b w:val="0"/>
          <w:color w:val="auto"/>
          <w:sz w:val="24"/>
          <w:szCs w:val="24"/>
        </w:rPr>
        <w:t>cfu</w:t>
      </w:r>
      <w:proofErr w:type="spellEnd"/>
      <w:r>
        <w:rPr>
          <w:rFonts w:ascii="Times New Roman" w:hAnsi="Times New Roman" w:cs="Times New Roman"/>
          <w:b w:val="0"/>
          <w:color w:val="auto"/>
          <w:sz w:val="24"/>
          <w:szCs w:val="24"/>
        </w:rPr>
        <w:t>/ml</w:t>
      </w:r>
      <w:bookmarkEnd w:id="333"/>
      <w:r>
        <w:rPr>
          <w:rFonts w:ascii="Times New Roman" w:hAnsi="Times New Roman" w:cs="Times New Roman"/>
          <w:b w:val="0"/>
          <w:color w:val="auto"/>
          <w:sz w:val="24"/>
          <w:szCs w:val="24"/>
        </w:rPr>
        <w:t>)</w:t>
      </w:r>
    </w:p>
    <w:tbl>
      <w:tblPr>
        <w:tblStyle w:val="TableGrid"/>
        <w:tblW w:w="8298" w:type="dxa"/>
        <w:tblLayout w:type="fixed"/>
        <w:tblLook w:val="04A0" w:firstRow="1" w:lastRow="0" w:firstColumn="1" w:lastColumn="0" w:noHBand="0" w:noVBand="1"/>
      </w:tblPr>
      <w:tblGrid>
        <w:gridCol w:w="996"/>
        <w:gridCol w:w="1154"/>
        <w:gridCol w:w="1262"/>
        <w:gridCol w:w="926"/>
        <w:gridCol w:w="1260"/>
        <w:gridCol w:w="1260"/>
        <w:gridCol w:w="1440"/>
      </w:tblGrid>
      <w:tr w:rsidR="00953FF5" w:rsidTr="00366175">
        <w:trPr>
          <w:trHeight w:val="255"/>
        </w:trPr>
        <w:tc>
          <w:tcPr>
            <w:tcW w:w="996" w:type="dxa"/>
          </w:tcPr>
          <w:p w:rsidR="00953FF5" w:rsidRDefault="006E2B7B">
            <w:pPr>
              <w:pStyle w:val="Default"/>
              <w:spacing w:after="120" w:line="360" w:lineRule="auto"/>
              <w:jc w:val="both"/>
              <w:rPr>
                <w:color w:val="auto"/>
              </w:rPr>
            </w:pPr>
            <w:r>
              <w:rPr>
                <w:color w:val="auto"/>
              </w:rPr>
              <w:t xml:space="preserve">Sample site </w:t>
            </w:r>
          </w:p>
        </w:tc>
        <w:tc>
          <w:tcPr>
            <w:tcW w:w="2416" w:type="dxa"/>
            <w:gridSpan w:val="2"/>
          </w:tcPr>
          <w:p w:rsidR="00953FF5" w:rsidRDefault="006E2B7B">
            <w:pPr>
              <w:pStyle w:val="Default"/>
              <w:spacing w:after="120" w:line="360" w:lineRule="auto"/>
              <w:jc w:val="both"/>
              <w:rPr>
                <w:color w:val="auto"/>
              </w:rPr>
            </w:pPr>
            <w:r>
              <w:rPr>
                <w:color w:val="auto"/>
              </w:rPr>
              <w:t xml:space="preserve">  Morning  samples</w:t>
            </w:r>
          </w:p>
        </w:tc>
        <w:tc>
          <w:tcPr>
            <w:tcW w:w="926" w:type="dxa"/>
          </w:tcPr>
          <w:p w:rsidR="00953FF5" w:rsidRDefault="006E2B7B">
            <w:pPr>
              <w:pStyle w:val="Default"/>
              <w:spacing w:after="120" w:line="360" w:lineRule="auto"/>
              <w:jc w:val="both"/>
              <w:rPr>
                <w:bCs/>
                <w:color w:val="auto"/>
              </w:rPr>
            </w:pPr>
            <w:r>
              <w:rPr>
                <w:bCs/>
                <w:color w:val="auto"/>
              </w:rPr>
              <w:t>P-value</w:t>
            </w:r>
          </w:p>
        </w:tc>
        <w:tc>
          <w:tcPr>
            <w:tcW w:w="2520" w:type="dxa"/>
            <w:gridSpan w:val="2"/>
            <w:tcBorders>
              <w:top w:val="single" w:sz="4" w:space="0" w:color="auto"/>
              <w:right w:val="single" w:sz="4" w:space="0" w:color="auto"/>
            </w:tcBorders>
          </w:tcPr>
          <w:p w:rsidR="00953FF5" w:rsidRDefault="006E2B7B">
            <w:pPr>
              <w:pStyle w:val="Default"/>
              <w:spacing w:after="120" w:line="360" w:lineRule="auto"/>
              <w:ind w:left="327"/>
              <w:jc w:val="both"/>
              <w:rPr>
                <w:color w:val="auto"/>
              </w:rPr>
            </w:pPr>
            <w:r>
              <w:rPr>
                <w:color w:val="auto"/>
              </w:rPr>
              <w:t>Afternoon samples</w:t>
            </w:r>
          </w:p>
        </w:tc>
        <w:tc>
          <w:tcPr>
            <w:tcW w:w="1440" w:type="dxa"/>
            <w:tcBorders>
              <w:top w:val="single" w:sz="4" w:space="0" w:color="auto"/>
              <w:left w:val="single" w:sz="4" w:space="0" w:color="auto"/>
            </w:tcBorders>
          </w:tcPr>
          <w:p w:rsidR="00953FF5" w:rsidRDefault="006E2B7B">
            <w:pPr>
              <w:pStyle w:val="Default"/>
              <w:spacing w:after="120" w:line="360" w:lineRule="auto"/>
              <w:jc w:val="both"/>
              <w:rPr>
                <w:color w:val="auto"/>
              </w:rPr>
            </w:pPr>
            <w:r>
              <w:rPr>
                <w:color w:val="auto"/>
              </w:rPr>
              <w:t>P-value</w:t>
            </w:r>
          </w:p>
        </w:tc>
      </w:tr>
      <w:tr w:rsidR="00953FF5" w:rsidTr="00366175">
        <w:trPr>
          <w:trHeight w:val="224"/>
        </w:trPr>
        <w:tc>
          <w:tcPr>
            <w:tcW w:w="996" w:type="dxa"/>
          </w:tcPr>
          <w:p w:rsidR="00953FF5" w:rsidRDefault="00953FF5">
            <w:pPr>
              <w:pStyle w:val="Default"/>
              <w:spacing w:after="120" w:line="360" w:lineRule="auto"/>
              <w:jc w:val="both"/>
              <w:rPr>
                <w:b/>
                <w:color w:val="auto"/>
              </w:rPr>
            </w:pPr>
          </w:p>
        </w:tc>
        <w:tc>
          <w:tcPr>
            <w:tcW w:w="1154" w:type="dxa"/>
          </w:tcPr>
          <w:p w:rsidR="00953FF5" w:rsidRDefault="006E2B7B">
            <w:pPr>
              <w:pStyle w:val="Default"/>
              <w:spacing w:after="120" w:line="360" w:lineRule="auto"/>
              <w:jc w:val="both"/>
              <w:rPr>
                <w:color w:val="auto"/>
              </w:rPr>
            </w:pPr>
            <w:r>
              <w:rPr>
                <w:bCs/>
                <w:color w:val="auto"/>
              </w:rPr>
              <w:t>Avocado</w:t>
            </w:r>
          </w:p>
        </w:tc>
        <w:tc>
          <w:tcPr>
            <w:tcW w:w="1262" w:type="dxa"/>
          </w:tcPr>
          <w:p w:rsidR="00953FF5" w:rsidRDefault="006E2B7B">
            <w:pPr>
              <w:pStyle w:val="Default"/>
              <w:spacing w:after="120" w:line="360" w:lineRule="auto"/>
              <w:jc w:val="both"/>
              <w:rPr>
                <w:color w:val="auto"/>
              </w:rPr>
            </w:pPr>
            <w:r>
              <w:rPr>
                <w:color w:val="auto"/>
              </w:rPr>
              <w:t xml:space="preserve">  Mango</w:t>
            </w:r>
          </w:p>
        </w:tc>
        <w:tc>
          <w:tcPr>
            <w:tcW w:w="926" w:type="dxa"/>
          </w:tcPr>
          <w:p w:rsidR="00953FF5" w:rsidRDefault="00953FF5">
            <w:pPr>
              <w:pStyle w:val="Default"/>
              <w:spacing w:after="120" w:line="360" w:lineRule="auto"/>
              <w:ind w:left="384" w:hanging="384"/>
              <w:jc w:val="both"/>
              <w:rPr>
                <w:color w:val="auto"/>
              </w:rPr>
            </w:pPr>
          </w:p>
        </w:tc>
        <w:tc>
          <w:tcPr>
            <w:tcW w:w="1260" w:type="dxa"/>
          </w:tcPr>
          <w:p w:rsidR="00953FF5" w:rsidRDefault="006E2B7B">
            <w:pPr>
              <w:pStyle w:val="Default"/>
              <w:spacing w:after="120" w:line="360" w:lineRule="auto"/>
              <w:ind w:left="384" w:hanging="384"/>
              <w:jc w:val="both"/>
              <w:rPr>
                <w:color w:val="auto"/>
              </w:rPr>
            </w:pPr>
            <w:r>
              <w:rPr>
                <w:color w:val="auto"/>
              </w:rPr>
              <w:t>Avocado</w:t>
            </w:r>
          </w:p>
        </w:tc>
        <w:tc>
          <w:tcPr>
            <w:tcW w:w="1260" w:type="dxa"/>
            <w:tcBorders>
              <w:right w:val="single" w:sz="4" w:space="0" w:color="auto"/>
            </w:tcBorders>
          </w:tcPr>
          <w:p w:rsidR="00953FF5" w:rsidRDefault="006E2B7B">
            <w:pPr>
              <w:pStyle w:val="Default"/>
              <w:spacing w:after="120" w:line="360" w:lineRule="auto"/>
              <w:jc w:val="both"/>
              <w:rPr>
                <w:color w:val="auto"/>
              </w:rPr>
            </w:pPr>
            <w:r>
              <w:rPr>
                <w:color w:val="auto"/>
              </w:rPr>
              <w:t>Mango</w:t>
            </w:r>
          </w:p>
        </w:tc>
        <w:tc>
          <w:tcPr>
            <w:tcW w:w="1440" w:type="dxa"/>
            <w:tcBorders>
              <w:left w:val="single" w:sz="4" w:space="0" w:color="auto"/>
            </w:tcBorders>
          </w:tcPr>
          <w:p w:rsidR="00953FF5" w:rsidRDefault="00953FF5">
            <w:pPr>
              <w:pStyle w:val="Default"/>
              <w:spacing w:after="120" w:line="360" w:lineRule="auto"/>
              <w:jc w:val="both"/>
              <w:rPr>
                <w:color w:val="auto"/>
              </w:rPr>
            </w:pPr>
          </w:p>
        </w:tc>
      </w:tr>
      <w:tr w:rsidR="00953FF5" w:rsidTr="00366175">
        <w:trPr>
          <w:trHeight w:val="322"/>
        </w:trPr>
        <w:tc>
          <w:tcPr>
            <w:tcW w:w="996" w:type="dxa"/>
          </w:tcPr>
          <w:p w:rsidR="00953FF5" w:rsidRDefault="006E2B7B">
            <w:pPr>
              <w:pStyle w:val="Default"/>
              <w:spacing w:after="120" w:line="360" w:lineRule="auto"/>
              <w:jc w:val="both"/>
              <w:rPr>
                <w:b/>
                <w:color w:val="auto"/>
              </w:rPr>
            </w:pPr>
            <w:r>
              <w:rPr>
                <w:b/>
                <w:color w:val="auto"/>
              </w:rPr>
              <w:t xml:space="preserve"> 01</w:t>
            </w:r>
          </w:p>
        </w:tc>
        <w:tc>
          <w:tcPr>
            <w:tcW w:w="1154" w:type="dxa"/>
          </w:tcPr>
          <w:p w:rsidR="00953FF5" w:rsidRDefault="006E2B7B">
            <w:pPr>
              <w:pStyle w:val="Default"/>
              <w:spacing w:after="120" w:line="360" w:lineRule="auto"/>
              <w:jc w:val="both"/>
              <w:rPr>
                <w:color w:val="auto"/>
              </w:rPr>
            </w:pPr>
            <w:r>
              <w:rPr>
                <w:color w:val="auto"/>
              </w:rPr>
              <w:t>4.5X10</w:t>
            </w:r>
            <w:r>
              <w:rPr>
                <w:color w:val="auto"/>
                <w:vertAlign w:val="superscript"/>
              </w:rPr>
              <w:t>5</w:t>
            </w:r>
          </w:p>
        </w:tc>
        <w:tc>
          <w:tcPr>
            <w:tcW w:w="1262" w:type="dxa"/>
          </w:tcPr>
          <w:p w:rsidR="00953FF5" w:rsidRDefault="006E2B7B">
            <w:pPr>
              <w:pStyle w:val="Default"/>
              <w:spacing w:after="120" w:line="360" w:lineRule="auto"/>
              <w:jc w:val="both"/>
              <w:rPr>
                <w:color w:val="auto"/>
              </w:rPr>
            </w:pPr>
            <w:r>
              <w:rPr>
                <w:color w:val="auto"/>
              </w:rPr>
              <w:t>3.05X10</w:t>
            </w:r>
            <w:r>
              <w:rPr>
                <w:color w:val="auto"/>
                <w:vertAlign w:val="superscript"/>
              </w:rPr>
              <w:t>5</w:t>
            </w:r>
          </w:p>
        </w:tc>
        <w:tc>
          <w:tcPr>
            <w:tcW w:w="926" w:type="dxa"/>
          </w:tcPr>
          <w:p w:rsidR="00953FF5" w:rsidRDefault="006E2B7B">
            <w:pPr>
              <w:pStyle w:val="Default"/>
              <w:spacing w:after="120" w:line="360" w:lineRule="auto"/>
              <w:jc w:val="both"/>
              <w:rPr>
                <w:color w:val="auto"/>
              </w:rPr>
            </w:pPr>
            <w:r>
              <w:rPr>
                <w:color w:val="auto"/>
              </w:rPr>
              <w:t>0.031</w:t>
            </w:r>
          </w:p>
        </w:tc>
        <w:tc>
          <w:tcPr>
            <w:tcW w:w="1260" w:type="dxa"/>
          </w:tcPr>
          <w:p w:rsidR="00953FF5" w:rsidRDefault="006E2B7B">
            <w:pPr>
              <w:pStyle w:val="Default"/>
              <w:spacing w:after="120" w:line="360" w:lineRule="auto"/>
              <w:jc w:val="both"/>
              <w:rPr>
                <w:color w:val="auto"/>
              </w:rPr>
            </w:pPr>
            <w:r>
              <w:rPr>
                <w:color w:val="auto"/>
              </w:rPr>
              <w:t>5 X10</w:t>
            </w:r>
            <w:r>
              <w:rPr>
                <w:color w:val="auto"/>
                <w:vertAlign w:val="superscript"/>
              </w:rPr>
              <w:t>5</w:t>
            </w:r>
          </w:p>
        </w:tc>
        <w:tc>
          <w:tcPr>
            <w:tcW w:w="1260" w:type="dxa"/>
            <w:tcBorders>
              <w:right w:val="single" w:sz="4" w:space="0" w:color="auto"/>
            </w:tcBorders>
          </w:tcPr>
          <w:p w:rsidR="00953FF5" w:rsidRDefault="006E2B7B">
            <w:pPr>
              <w:pStyle w:val="Default"/>
              <w:spacing w:after="120" w:line="360" w:lineRule="auto"/>
              <w:jc w:val="both"/>
              <w:rPr>
                <w:color w:val="auto"/>
              </w:rPr>
            </w:pPr>
            <w:r>
              <w:rPr>
                <w:color w:val="auto"/>
              </w:rPr>
              <w:t>3.25X10</w:t>
            </w:r>
            <w:r>
              <w:rPr>
                <w:color w:val="auto"/>
                <w:vertAlign w:val="superscript"/>
              </w:rPr>
              <w:t>5</w:t>
            </w:r>
          </w:p>
        </w:tc>
        <w:tc>
          <w:tcPr>
            <w:tcW w:w="1440" w:type="dxa"/>
            <w:tcBorders>
              <w:left w:val="single" w:sz="4" w:space="0" w:color="auto"/>
            </w:tcBorders>
          </w:tcPr>
          <w:p w:rsidR="00953FF5" w:rsidRDefault="006E2B7B">
            <w:pPr>
              <w:pStyle w:val="Default"/>
              <w:spacing w:after="120" w:line="360" w:lineRule="auto"/>
              <w:jc w:val="both"/>
              <w:rPr>
                <w:color w:val="auto"/>
              </w:rPr>
            </w:pPr>
            <w:r>
              <w:rPr>
                <w:color w:val="auto"/>
              </w:rPr>
              <w:t>0.001</w:t>
            </w:r>
          </w:p>
        </w:tc>
      </w:tr>
      <w:tr w:rsidR="00953FF5" w:rsidTr="00366175">
        <w:trPr>
          <w:trHeight w:val="296"/>
        </w:trPr>
        <w:tc>
          <w:tcPr>
            <w:tcW w:w="996" w:type="dxa"/>
          </w:tcPr>
          <w:p w:rsidR="00953FF5" w:rsidRDefault="006E2B7B">
            <w:pPr>
              <w:pStyle w:val="Default"/>
              <w:spacing w:after="120" w:line="360" w:lineRule="auto"/>
              <w:jc w:val="both"/>
              <w:rPr>
                <w:b/>
                <w:bCs/>
                <w:color w:val="auto"/>
              </w:rPr>
            </w:pPr>
            <w:r>
              <w:rPr>
                <w:b/>
                <w:bCs/>
                <w:color w:val="auto"/>
              </w:rPr>
              <w:t>02</w:t>
            </w:r>
          </w:p>
        </w:tc>
        <w:tc>
          <w:tcPr>
            <w:tcW w:w="1154" w:type="dxa"/>
          </w:tcPr>
          <w:p w:rsidR="00953FF5" w:rsidRDefault="006E2B7B">
            <w:pPr>
              <w:pStyle w:val="Default"/>
              <w:spacing w:after="120" w:line="360" w:lineRule="auto"/>
              <w:jc w:val="both"/>
              <w:rPr>
                <w:color w:val="auto"/>
              </w:rPr>
            </w:pPr>
            <w:r>
              <w:rPr>
                <w:color w:val="auto"/>
              </w:rPr>
              <w:t>2.05X10</w:t>
            </w:r>
            <w:r>
              <w:rPr>
                <w:color w:val="auto"/>
                <w:vertAlign w:val="superscript"/>
              </w:rPr>
              <w:t>5</w:t>
            </w:r>
          </w:p>
        </w:tc>
        <w:tc>
          <w:tcPr>
            <w:tcW w:w="1262" w:type="dxa"/>
          </w:tcPr>
          <w:p w:rsidR="00953FF5" w:rsidRDefault="006E2B7B">
            <w:pPr>
              <w:pStyle w:val="Default"/>
              <w:spacing w:after="120" w:line="360" w:lineRule="auto"/>
              <w:jc w:val="both"/>
              <w:rPr>
                <w:color w:val="auto"/>
              </w:rPr>
            </w:pPr>
            <w:r>
              <w:rPr>
                <w:color w:val="auto"/>
              </w:rPr>
              <w:t xml:space="preserve"> 1.5X10</w:t>
            </w:r>
            <w:r>
              <w:rPr>
                <w:color w:val="auto"/>
                <w:vertAlign w:val="superscript"/>
              </w:rPr>
              <w:t>4</w:t>
            </w:r>
          </w:p>
        </w:tc>
        <w:tc>
          <w:tcPr>
            <w:tcW w:w="926" w:type="dxa"/>
          </w:tcPr>
          <w:p w:rsidR="00953FF5" w:rsidRDefault="006E2B7B">
            <w:pPr>
              <w:pStyle w:val="Default"/>
              <w:spacing w:after="120" w:line="360" w:lineRule="auto"/>
              <w:jc w:val="both"/>
              <w:rPr>
                <w:color w:val="auto"/>
              </w:rPr>
            </w:pPr>
            <w:r>
              <w:rPr>
                <w:color w:val="auto"/>
              </w:rPr>
              <w:t>0.001</w:t>
            </w:r>
          </w:p>
        </w:tc>
        <w:tc>
          <w:tcPr>
            <w:tcW w:w="1260" w:type="dxa"/>
          </w:tcPr>
          <w:p w:rsidR="00953FF5" w:rsidRDefault="006E2B7B">
            <w:pPr>
              <w:pStyle w:val="Default"/>
              <w:spacing w:after="120" w:line="360" w:lineRule="auto"/>
              <w:jc w:val="both"/>
              <w:rPr>
                <w:color w:val="auto"/>
              </w:rPr>
            </w:pPr>
            <w:r>
              <w:rPr>
                <w:color w:val="auto"/>
              </w:rPr>
              <w:t>2.5X10</w:t>
            </w:r>
            <w:r>
              <w:rPr>
                <w:color w:val="auto"/>
                <w:vertAlign w:val="superscript"/>
              </w:rPr>
              <w:t>5</w:t>
            </w:r>
          </w:p>
        </w:tc>
        <w:tc>
          <w:tcPr>
            <w:tcW w:w="1260" w:type="dxa"/>
            <w:tcBorders>
              <w:right w:val="single" w:sz="4" w:space="0" w:color="auto"/>
            </w:tcBorders>
          </w:tcPr>
          <w:p w:rsidR="00953FF5" w:rsidRDefault="006E2B7B">
            <w:pPr>
              <w:pStyle w:val="Default"/>
              <w:spacing w:after="120" w:line="360" w:lineRule="auto"/>
              <w:jc w:val="both"/>
              <w:rPr>
                <w:color w:val="auto"/>
              </w:rPr>
            </w:pPr>
            <w:r>
              <w:rPr>
                <w:color w:val="auto"/>
              </w:rPr>
              <w:t>2.5X10</w:t>
            </w:r>
            <w:r>
              <w:rPr>
                <w:color w:val="auto"/>
                <w:vertAlign w:val="superscript"/>
              </w:rPr>
              <w:t>5</w:t>
            </w:r>
          </w:p>
        </w:tc>
        <w:tc>
          <w:tcPr>
            <w:tcW w:w="1440" w:type="dxa"/>
            <w:tcBorders>
              <w:left w:val="single" w:sz="4" w:space="0" w:color="auto"/>
            </w:tcBorders>
          </w:tcPr>
          <w:p w:rsidR="00953FF5" w:rsidRDefault="006E2B7B">
            <w:pPr>
              <w:pStyle w:val="Default"/>
              <w:spacing w:after="120" w:line="360" w:lineRule="auto"/>
              <w:jc w:val="both"/>
              <w:rPr>
                <w:color w:val="auto"/>
              </w:rPr>
            </w:pPr>
            <w:r>
              <w:rPr>
                <w:color w:val="auto"/>
              </w:rPr>
              <w:t>0.001</w:t>
            </w:r>
          </w:p>
        </w:tc>
      </w:tr>
      <w:tr w:rsidR="00953FF5" w:rsidTr="00366175">
        <w:trPr>
          <w:trHeight w:val="179"/>
        </w:trPr>
        <w:tc>
          <w:tcPr>
            <w:tcW w:w="996" w:type="dxa"/>
          </w:tcPr>
          <w:p w:rsidR="00953FF5" w:rsidRDefault="006E2B7B">
            <w:pPr>
              <w:pStyle w:val="Default"/>
              <w:spacing w:after="120" w:line="360" w:lineRule="auto"/>
              <w:jc w:val="both"/>
              <w:rPr>
                <w:b/>
                <w:bCs/>
                <w:color w:val="auto"/>
              </w:rPr>
            </w:pPr>
            <w:r>
              <w:rPr>
                <w:b/>
                <w:bCs/>
                <w:color w:val="auto"/>
              </w:rPr>
              <w:t>03</w:t>
            </w:r>
          </w:p>
        </w:tc>
        <w:tc>
          <w:tcPr>
            <w:tcW w:w="1154" w:type="dxa"/>
          </w:tcPr>
          <w:p w:rsidR="00953FF5" w:rsidRDefault="006E2B7B">
            <w:pPr>
              <w:pStyle w:val="Default"/>
              <w:spacing w:after="120" w:line="360" w:lineRule="auto"/>
              <w:jc w:val="both"/>
              <w:rPr>
                <w:color w:val="auto"/>
              </w:rPr>
            </w:pPr>
            <w:r>
              <w:rPr>
                <w:color w:val="auto"/>
              </w:rPr>
              <w:t>3 X10</w:t>
            </w:r>
            <w:r>
              <w:rPr>
                <w:color w:val="auto"/>
                <w:vertAlign w:val="superscript"/>
              </w:rPr>
              <w:t>2</w:t>
            </w:r>
          </w:p>
        </w:tc>
        <w:tc>
          <w:tcPr>
            <w:tcW w:w="1262" w:type="dxa"/>
          </w:tcPr>
          <w:p w:rsidR="00953FF5" w:rsidRDefault="006E2B7B">
            <w:pPr>
              <w:pStyle w:val="Default"/>
              <w:spacing w:after="120" w:line="360" w:lineRule="auto"/>
              <w:jc w:val="both"/>
              <w:rPr>
                <w:color w:val="auto"/>
              </w:rPr>
            </w:pPr>
            <w:r>
              <w:rPr>
                <w:color w:val="auto"/>
              </w:rPr>
              <w:t>2.31X10</w:t>
            </w:r>
            <w:r>
              <w:rPr>
                <w:color w:val="auto"/>
                <w:vertAlign w:val="superscript"/>
              </w:rPr>
              <w:t>5</w:t>
            </w:r>
          </w:p>
        </w:tc>
        <w:tc>
          <w:tcPr>
            <w:tcW w:w="926" w:type="dxa"/>
          </w:tcPr>
          <w:p w:rsidR="00953FF5" w:rsidRDefault="006E2B7B">
            <w:pPr>
              <w:pStyle w:val="Default"/>
              <w:spacing w:after="120" w:line="360" w:lineRule="auto"/>
              <w:jc w:val="both"/>
              <w:rPr>
                <w:color w:val="auto"/>
              </w:rPr>
            </w:pPr>
            <w:r>
              <w:rPr>
                <w:color w:val="auto"/>
              </w:rPr>
              <w:t>0.002</w:t>
            </w:r>
          </w:p>
        </w:tc>
        <w:tc>
          <w:tcPr>
            <w:tcW w:w="1260" w:type="dxa"/>
          </w:tcPr>
          <w:p w:rsidR="00953FF5" w:rsidRDefault="006E2B7B">
            <w:pPr>
              <w:pStyle w:val="Default"/>
              <w:spacing w:after="120" w:line="360" w:lineRule="auto"/>
              <w:jc w:val="both"/>
              <w:rPr>
                <w:color w:val="auto"/>
              </w:rPr>
            </w:pPr>
            <w:r>
              <w:rPr>
                <w:color w:val="auto"/>
              </w:rPr>
              <w:t>3.4X10</w:t>
            </w:r>
            <w:r>
              <w:rPr>
                <w:color w:val="auto"/>
                <w:vertAlign w:val="superscript"/>
              </w:rPr>
              <w:t>3</w:t>
            </w:r>
          </w:p>
        </w:tc>
        <w:tc>
          <w:tcPr>
            <w:tcW w:w="1260" w:type="dxa"/>
            <w:tcBorders>
              <w:right w:val="single" w:sz="4" w:space="0" w:color="auto"/>
            </w:tcBorders>
          </w:tcPr>
          <w:p w:rsidR="00953FF5" w:rsidRDefault="006E2B7B">
            <w:pPr>
              <w:pStyle w:val="Default"/>
              <w:spacing w:after="120" w:line="360" w:lineRule="auto"/>
              <w:jc w:val="both"/>
              <w:rPr>
                <w:color w:val="auto"/>
              </w:rPr>
            </w:pPr>
            <w:r>
              <w:rPr>
                <w:color w:val="auto"/>
              </w:rPr>
              <w:t>3.0 X10</w:t>
            </w:r>
            <w:r>
              <w:rPr>
                <w:color w:val="auto"/>
                <w:vertAlign w:val="superscript"/>
              </w:rPr>
              <w:t>5</w:t>
            </w:r>
          </w:p>
        </w:tc>
        <w:tc>
          <w:tcPr>
            <w:tcW w:w="1440" w:type="dxa"/>
            <w:tcBorders>
              <w:left w:val="single" w:sz="4" w:space="0" w:color="auto"/>
            </w:tcBorders>
          </w:tcPr>
          <w:p w:rsidR="00953FF5" w:rsidRDefault="006E2B7B">
            <w:pPr>
              <w:pStyle w:val="Default"/>
              <w:spacing w:after="120" w:line="360" w:lineRule="auto"/>
              <w:jc w:val="both"/>
              <w:rPr>
                <w:color w:val="auto"/>
              </w:rPr>
            </w:pPr>
            <w:r>
              <w:rPr>
                <w:color w:val="auto"/>
              </w:rPr>
              <w:t>0.001</w:t>
            </w:r>
          </w:p>
        </w:tc>
      </w:tr>
      <w:tr w:rsidR="00953FF5" w:rsidTr="00366175">
        <w:trPr>
          <w:trHeight w:val="313"/>
        </w:trPr>
        <w:tc>
          <w:tcPr>
            <w:tcW w:w="996" w:type="dxa"/>
          </w:tcPr>
          <w:p w:rsidR="00953FF5" w:rsidRDefault="006E2B7B">
            <w:pPr>
              <w:pStyle w:val="Default"/>
              <w:spacing w:after="120" w:line="360" w:lineRule="auto"/>
              <w:jc w:val="both"/>
              <w:rPr>
                <w:b/>
                <w:bCs/>
                <w:color w:val="auto"/>
              </w:rPr>
            </w:pPr>
            <w:r>
              <w:rPr>
                <w:b/>
                <w:bCs/>
                <w:color w:val="auto"/>
              </w:rPr>
              <w:t>04</w:t>
            </w:r>
          </w:p>
        </w:tc>
        <w:tc>
          <w:tcPr>
            <w:tcW w:w="1154" w:type="dxa"/>
          </w:tcPr>
          <w:p w:rsidR="00953FF5" w:rsidRDefault="006E2B7B">
            <w:pPr>
              <w:pStyle w:val="Default"/>
              <w:spacing w:after="120" w:line="360" w:lineRule="auto"/>
              <w:jc w:val="both"/>
              <w:rPr>
                <w:color w:val="auto"/>
              </w:rPr>
            </w:pPr>
            <w:r>
              <w:rPr>
                <w:color w:val="auto"/>
              </w:rPr>
              <w:t>3.75X10</w:t>
            </w:r>
            <w:r>
              <w:rPr>
                <w:color w:val="auto"/>
                <w:vertAlign w:val="superscript"/>
              </w:rPr>
              <w:t>5</w:t>
            </w:r>
          </w:p>
        </w:tc>
        <w:tc>
          <w:tcPr>
            <w:tcW w:w="1262" w:type="dxa"/>
          </w:tcPr>
          <w:p w:rsidR="00953FF5" w:rsidRDefault="006E2B7B">
            <w:pPr>
              <w:pStyle w:val="Default"/>
              <w:spacing w:after="120" w:line="360" w:lineRule="auto"/>
              <w:jc w:val="both"/>
              <w:rPr>
                <w:color w:val="auto"/>
              </w:rPr>
            </w:pPr>
            <w:r>
              <w:rPr>
                <w:color w:val="auto"/>
              </w:rPr>
              <w:t xml:space="preserve"> 2.4X10</w:t>
            </w:r>
            <w:r>
              <w:rPr>
                <w:color w:val="auto"/>
                <w:vertAlign w:val="superscript"/>
              </w:rPr>
              <w:t>5</w:t>
            </w:r>
          </w:p>
        </w:tc>
        <w:tc>
          <w:tcPr>
            <w:tcW w:w="926" w:type="dxa"/>
          </w:tcPr>
          <w:p w:rsidR="00953FF5" w:rsidRDefault="006E2B7B">
            <w:pPr>
              <w:pStyle w:val="Default"/>
              <w:spacing w:after="120" w:line="360" w:lineRule="auto"/>
              <w:jc w:val="both"/>
              <w:rPr>
                <w:color w:val="auto"/>
              </w:rPr>
            </w:pPr>
            <w:r>
              <w:rPr>
                <w:color w:val="auto"/>
              </w:rPr>
              <w:t>0.003</w:t>
            </w:r>
          </w:p>
        </w:tc>
        <w:tc>
          <w:tcPr>
            <w:tcW w:w="1260" w:type="dxa"/>
          </w:tcPr>
          <w:p w:rsidR="00953FF5" w:rsidRDefault="006E2B7B">
            <w:pPr>
              <w:pStyle w:val="Default"/>
              <w:spacing w:after="120" w:line="360" w:lineRule="auto"/>
              <w:jc w:val="both"/>
              <w:rPr>
                <w:color w:val="auto"/>
              </w:rPr>
            </w:pPr>
            <w:r>
              <w:rPr>
                <w:color w:val="auto"/>
              </w:rPr>
              <w:t>4.5X10</w:t>
            </w:r>
            <w:r>
              <w:rPr>
                <w:color w:val="auto"/>
                <w:vertAlign w:val="superscript"/>
              </w:rPr>
              <w:t>5</w:t>
            </w:r>
          </w:p>
        </w:tc>
        <w:tc>
          <w:tcPr>
            <w:tcW w:w="1260" w:type="dxa"/>
            <w:tcBorders>
              <w:right w:val="single" w:sz="4" w:space="0" w:color="auto"/>
            </w:tcBorders>
          </w:tcPr>
          <w:p w:rsidR="00953FF5" w:rsidRDefault="006E2B7B">
            <w:pPr>
              <w:pStyle w:val="Default"/>
              <w:spacing w:after="120" w:line="360" w:lineRule="auto"/>
              <w:jc w:val="both"/>
              <w:rPr>
                <w:color w:val="auto"/>
              </w:rPr>
            </w:pPr>
            <w:r>
              <w:rPr>
                <w:color w:val="auto"/>
              </w:rPr>
              <w:t xml:space="preserve"> 2.75X10</w:t>
            </w:r>
            <w:r>
              <w:rPr>
                <w:color w:val="auto"/>
                <w:vertAlign w:val="superscript"/>
              </w:rPr>
              <w:t>5</w:t>
            </w:r>
          </w:p>
        </w:tc>
        <w:tc>
          <w:tcPr>
            <w:tcW w:w="1440" w:type="dxa"/>
            <w:tcBorders>
              <w:left w:val="single" w:sz="4" w:space="0" w:color="auto"/>
            </w:tcBorders>
          </w:tcPr>
          <w:p w:rsidR="00953FF5" w:rsidRDefault="006E2B7B">
            <w:pPr>
              <w:pStyle w:val="Default"/>
              <w:spacing w:after="120" w:line="360" w:lineRule="auto"/>
              <w:jc w:val="both"/>
              <w:rPr>
                <w:color w:val="auto"/>
              </w:rPr>
            </w:pPr>
            <w:r>
              <w:rPr>
                <w:color w:val="auto"/>
              </w:rPr>
              <w:t>0.001</w:t>
            </w:r>
          </w:p>
        </w:tc>
      </w:tr>
      <w:tr w:rsidR="00953FF5" w:rsidTr="00366175">
        <w:trPr>
          <w:trHeight w:val="358"/>
        </w:trPr>
        <w:tc>
          <w:tcPr>
            <w:tcW w:w="996" w:type="dxa"/>
            <w:tcBorders>
              <w:top w:val="single" w:sz="4" w:space="0" w:color="auto"/>
            </w:tcBorders>
          </w:tcPr>
          <w:p w:rsidR="00953FF5" w:rsidRDefault="006E2B7B">
            <w:pPr>
              <w:pStyle w:val="Default"/>
              <w:spacing w:after="120" w:line="360" w:lineRule="auto"/>
              <w:jc w:val="both"/>
              <w:rPr>
                <w:b/>
                <w:bCs/>
                <w:color w:val="auto"/>
              </w:rPr>
            </w:pPr>
            <w:r>
              <w:rPr>
                <w:b/>
                <w:bCs/>
                <w:color w:val="auto"/>
              </w:rPr>
              <w:t>05</w:t>
            </w:r>
          </w:p>
        </w:tc>
        <w:tc>
          <w:tcPr>
            <w:tcW w:w="1154" w:type="dxa"/>
            <w:tcBorders>
              <w:top w:val="single" w:sz="4" w:space="0" w:color="auto"/>
            </w:tcBorders>
          </w:tcPr>
          <w:p w:rsidR="00953FF5" w:rsidRDefault="006E2B7B">
            <w:pPr>
              <w:pStyle w:val="Default"/>
              <w:spacing w:after="120" w:line="360" w:lineRule="auto"/>
              <w:jc w:val="both"/>
              <w:rPr>
                <w:color w:val="auto"/>
              </w:rPr>
            </w:pPr>
            <w:r>
              <w:rPr>
                <w:color w:val="auto"/>
              </w:rPr>
              <w:t>2.30X10</w:t>
            </w:r>
            <w:r>
              <w:rPr>
                <w:color w:val="auto"/>
                <w:vertAlign w:val="superscript"/>
              </w:rPr>
              <w:t>5</w:t>
            </w:r>
          </w:p>
        </w:tc>
        <w:tc>
          <w:tcPr>
            <w:tcW w:w="1262" w:type="dxa"/>
            <w:tcBorders>
              <w:top w:val="single" w:sz="4" w:space="0" w:color="auto"/>
            </w:tcBorders>
          </w:tcPr>
          <w:p w:rsidR="00953FF5" w:rsidRDefault="006E2B7B">
            <w:pPr>
              <w:pStyle w:val="Default"/>
              <w:spacing w:after="120" w:line="360" w:lineRule="auto"/>
              <w:jc w:val="both"/>
              <w:rPr>
                <w:color w:val="auto"/>
              </w:rPr>
            </w:pPr>
            <w:r>
              <w:rPr>
                <w:color w:val="auto"/>
              </w:rPr>
              <w:t xml:space="preserve"> 2.2X10</w:t>
            </w:r>
            <w:r>
              <w:rPr>
                <w:color w:val="auto"/>
                <w:vertAlign w:val="superscript"/>
              </w:rPr>
              <w:t>5</w:t>
            </w:r>
          </w:p>
        </w:tc>
        <w:tc>
          <w:tcPr>
            <w:tcW w:w="926" w:type="dxa"/>
            <w:tcBorders>
              <w:top w:val="single" w:sz="4" w:space="0" w:color="auto"/>
            </w:tcBorders>
          </w:tcPr>
          <w:p w:rsidR="00953FF5" w:rsidRDefault="006E2B7B">
            <w:pPr>
              <w:pStyle w:val="Default"/>
              <w:spacing w:after="120" w:line="360" w:lineRule="auto"/>
              <w:jc w:val="both"/>
              <w:rPr>
                <w:color w:val="auto"/>
              </w:rPr>
            </w:pPr>
            <w:r>
              <w:rPr>
                <w:color w:val="auto"/>
              </w:rPr>
              <w:t>0.002</w:t>
            </w:r>
          </w:p>
        </w:tc>
        <w:tc>
          <w:tcPr>
            <w:tcW w:w="1260" w:type="dxa"/>
            <w:tcBorders>
              <w:top w:val="single" w:sz="4" w:space="0" w:color="auto"/>
            </w:tcBorders>
          </w:tcPr>
          <w:p w:rsidR="00953FF5" w:rsidRDefault="006E2B7B">
            <w:pPr>
              <w:pStyle w:val="Default"/>
              <w:spacing w:after="120" w:line="360" w:lineRule="auto"/>
              <w:jc w:val="both"/>
              <w:rPr>
                <w:color w:val="auto"/>
              </w:rPr>
            </w:pPr>
            <w:r>
              <w:rPr>
                <w:color w:val="auto"/>
              </w:rPr>
              <w:t>3.3X10</w:t>
            </w:r>
            <w:r>
              <w:rPr>
                <w:color w:val="auto"/>
                <w:vertAlign w:val="superscript"/>
              </w:rPr>
              <w:t>5</w:t>
            </w:r>
          </w:p>
        </w:tc>
        <w:tc>
          <w:tcPr>
            <w:tcW w:w="1260" w:type="dxa"/>
            <w:tcBorders>
              <w:top w:val="single" w:sz="4" w:space="0" w:color="auto"/>
              <w:right w:val="single" w:sz="4" w:space="0" w:color="auto"/>
            </w:tcBorders>
          </w:tcPr>
          <w:p w:rsidR="00953FF5" w:rsidRDefault="006E2B7B">
            <w:pPr>
              <w:pStyle w:val="Default"/>
              <w:spacing w:after="120" w:line="360" w:lineRule="auto"/>
              <w:jc w:val="both"/>
              <w:rPr>
                <w:color w:val="auto"/>
              </w:rPr>
            </w:pPr>
            <w:r>
              <w:rPr>
                <w:color w:val="auto"/>
              </w:rPr>
              <w:t>2.5X10</w:t>
            </w:r>
            <w:r>
              <w:rPr>
                <w:color w:val="auto"/>
                <w:vertAlign w:val="superscript"/>
              </w:rPr>
              <w:t>5</w:t>
            </w:r>
          </w:p>
        </w:tc>
        <w:tc>
          <w:tcPr>
            <w:tcW w:w="1440" w:type="dxa"/>
            <w:tcBorders>
              <w:top w:val="single" w:sz="4" w:space="0" w:color="auto"/>
              <w:left w:val="single" w:sz="4" w:space="0" w:color="auto"/>
            </w:tcBorders>
          </w:tcPr>
          <w:p w:rsidR="00953FF5" w:rsidRDefault="006E2B7B">
            <w:pPr>
              <w:pStyle w:val="Default"/>
              <w:spacing w:after="120" w:line="360" w:lineRule="auto"/>
              <w:jc w:val="both"/>
              <w:rPr>
                <w:color w:val="auto"/>
              </w:rPr>
            </w:pPr>
            <w:r>
              <w:rPr>
                <w:color w:val="auto"/>
              </w:rPr>
              <w:t>0.001</w:t>
            </w:r>
          </w:p>
        </w:tc>
      </w:tr>
      <w:tr w:rsidR="00953FF5" w:rsidTr="00366175">
        <w:trPr>
          <w:trHeight w:val="278"/>
        </w:trPr>
        <w:tc>
          <w:tcPr>
            <w:tcW w:w="996" w:type="dxa"/>
            <w:tcBorders>
              <w:top w:val="single" w:sz="4" w:space="0" w:color="auto"/>
            </w:tcBorders>
          </w:tcPr>
          <w:p w:rsidR="00953FF5" w:rsidRDefault="006E2B7B">
            <w:pPr>
              <w:pStyle w:val="Default"/>
              <w:spacing w:after="120" w:line="360" w:lineRule="auto"/>
              <w:jc w:val="both"/>
              <w:rPr>
                <w:b/>
                <w:bCs/>
                <w:color w:val="auto"/>
              </w:rPr>
            </w:pPr>
            <w:r>
              <w:rPr>
                <w:b/>
                <w:bCs/>
                <w:color w:val="auto"/>
              </w:rPr>
              <w:t>06</w:t>
            </w:r>
          </w:p>
        </w:tc>
        <w:tc>
          <w:tcPr>
            <w:tcW w:w="1154" w:type="dxa"/>
            <w:tcBorders>
              <w:top w:val="single" w:sz="4" w:space="0" w:color="auto"/>
            </w:tcBorders>
          </w:tcPr>
          <w:p w:rsidR="00953FF5" w:rsidRDefault="006E2B7B">
            <w:pPr>
              <w:pStyle w:val="Default"/>
              <w:spacing w:after="120" w:line="360" w:lineRule="auto"/>
              <w:jc w:val="both"/>
              <w:rPr>
                <w:color w:val="auto"/>
              </w:rPr>
            </w:pPr>
            <w:r>
              <w:rPr>
                <w:color w:val="auto"/>
              </w:rPr>
              <w:t>1.85X10</w:t>
            </w:r>
            <w:r>
              <w:rPr>
                <w:color w:val="auto"/>
                <w:vertAlign w:val="superscript"/>
              </w:rPr>
              <w:t>5</w:t>
            </w:r>
          </w:p>
        </w:tc>
        <w:tc>
          <w:tcPr>
            <w:tcW w:w="1262" w:type="dxa"/>
            <w:tcBorders>
              <w:top w:val="single" w:sz="4" w:space="0" w:color="auto"/>
            </w:tcBorders>
          </w:tcPr>
          <w:p w:rsidR="00953FF5" w:rsidRDefault="006E2B7B">
            <w:pPr>
              <w:pStyle w:val="Default"/>
              <w:spacing w:after="120" w:line="360" w:lineRule="auto"/>
              <w:jc w:val="both"/>
              <w:rPr>
                <w:color w:val="auto"/>
              </w:rPr>
            </w:pPr>
            <w:r>
              <w:rPr>
                <w:color w:val="auto"/>
              </w:rPr>
              <w:t>2.05X10</w:t>
            </w:r>
            <w:r>
              <w:rPr>
                <w:color w:val="auto"/>
                <w:vertAlign w:val="superscript"/>
              </w:rPr>
              <w:t>5</w:t>
            </w:r>
          </w:p>
        </w:tc>
        <w:tc>
          <w:tcPr>
            <w:tcW w:w="926" w:type="dxa"/>
            <w:tcBorders>
              <w:top w:val="single" w:sz="4" w:space="0" w:color="auto"/>
            </w:tcBorders>
          </w:tcPr>
          <w:p w:rsidR="00953FF5" w:rsidRDefault="006E2B7B">
            <w:pPr>
              <w:pStyle w:val="Default"/>
              <w:spacing w:after="120" w:line="360" w:lineRule="auto"/>
              <w:jc w:val="both"/>
              <w:rPr>
                <w:color w:val="auto"/>
              </w:rPr>
            </w:pPr>
            <w:r>
              <w:rPr>
                <w:color w:val="auto"/>
              </w:rPr>
              <w:t>0.001</w:t>
            </w:r>
          </w:p>
        </w:tc>
        <w:tc>
          <w:tcPr>
            <w:tcW w:w="1260" w:type="dxa"/>
            <w:tcBorders>
              <w:top w:val="single" w:sz="4" w:space="0" w:color="auto"/>
            </w:tcBorders>
          </w:tcPr>
          <w:p w:rsidR="00953FF5" w:rsidRDefault="006E2B7B">
            <w:pPr>
              <w:pStyle w:val="Default"/>
              <w:spacing w:after="120" w:line="360" w:lineRule="auto"/>
              <w:jc w:val="both"/>
              <w:rPr>
                <w:color w:val="auto"/>
              </w:rPr>
            </w:pPr>
            <w:r>
              <w:rPr>
                <w:color w:val="auto"/>
              </w:rPr>
              <w:t>2.5X10</w:t>
            </w:r>
            <w:r>
              <w:rPr>
                <w:color w:val="auto"/>
                <w:vertAlign w:val="superscript"/>
              </w:rPr>
              <w:t>5</w:t>
            </w:r>
          </w:p>
        </w:tc>
        <w:tc>
          <w:tcPr>
            <w:tcW w:w="1260" w:type="dxa"/>
            <w:tcBorders>
              <w:top w:val="single" w:sz="4" w:space="0" w:color="auto"/>
              <w:right w:val="single" w:sz="4" w:space="0" w:color="auto"/>
            </w:tcBorders>
          </w:tcPr>
          <w:p w:rsidR="00953FF5" w:rsidRDefault="006E2B7B">
            <w:pPr>
              <w:pStyle w:val="Default"/>
              <w:spacing w:after="120" w:line="360" w:lineRule="auto"/>
              <w:jc w:val="both"/>
              <w:rPr>
                <w:color w:val="auto"/>
              </w:rPr>
            </w:pPr>
            <w:r>
              <w:rPr>
                <w:color w:val="auto"/>
              </w:rPr>
              <w:t>1.75X10</w:t>
            </w:r>
            <w:r>
              <w:rPr>
                <w:color w:val="auto"/>
                <w:vertAlign w:val="superscript"/>
              </w:rPr>
              <w:t>5</w:t>
            </w:r>
          </w:p>
        </w:tc>
        <w:tc>
          <w:tcPr>
            <w:tcW w:w="1440" w:type="dxa"/>
            <w:tcBorders>
              <w:top w:val="single" w:sz="4" w:space="0" w:color="auto"/>
              <w:left w:val="single" w:sz="4" w:space="0" w:color="auto"/>
            </w:tcBorders>
          </w:tcPr>
          <w:p w:rsidR="00953FF5" w:rsidRDefault="006E2B7B">
            <w:pPr>
              <w:pStyle w:val="Default"/>
              <w:spacing w:after="120" w:line="360" w:lineRule="auto"/>
              <w:jc w:val="both"/>
              <w:rPr>
                <w:color w:val="auto"/>
              </w:rPr>
            </w:pPr>
            <w:r>
              <w:rPr>
                <w:color w:val="auto"/>
              </w:rPr>
              <w:t>0.001</w:t>
            </w:r>
          </w:p>
        </w:tc>
      </w:tr>
    </w:tbl>
    <w:p w:rsidR="00953FF5" w:rsidRDefault="00953FF5">
      <w:pPr>
        <w:pStyle w:val="Heading2"/>
      </w:pPr>
      <w:bookmarkStart w:id="334" w:name="_Toc8171518"/>
      <w:bookmarkStart w:id="335" w:name="_Toc8178448"/>
      <w:bookmarkStart w:id="336" w:name="_Toc8182376"/>
      <w:bookmarkStart w:id="337" w:name="_Toc103248"/>
    </w:p>
    <w:p w:rsidR="00953FF5" w:rsidRDefault="006E2B7B">
      <w:pPr>
        <w:pStyle w:val="Heading2"/>
      </w:pPr>
      <w:bookmarkStart w:id="338" w:name="_Toc10458519"/>
      <w:r>
        <w:t>4.4. Identification of bacterial isolates based on their morphology</w:t>
      </w:r>
      <w:bookmarkEnd w:id="334"/>
      <w:bookmarkEnd w:id="335"/>
      <w:bookmarkEnd w:id="336"/>
      <w:bookmarkEnd w:id="338"/>
    </w:p>
    <w:p w:rsidR="00953FF5" w:rsidRDefault="006E2B7B">
      <w:pPr>
        <w:pStyle w:val="Default"/>
        <w:spacing w:before="120" w:after="120" w:line="360" w:lineRule="auto"/>
        <w:jc w:val="both"/>
        <w:rPr>
          <w:b/>
          <w:color w:val="auto"/>
          <w:sz w:val="26"/>
          <w:szCs w:val="26"/>
        </w:rPr>
      </w:pPr>
      <w:r>
        <w:rPr>
          <w:color w:val="auto"/>
        </w:rPr>
        <w:t xml:space="preserve">After incubation for 24 hours on appropriate media, various morphological characteristic of colonies was observed. Typical pink, circular, convex colonies from </w:t>
      </w:r>
      <w:proofErr w:type="spellStart"/>
      <w:r>
        <w:rPr>
          <w:color w:val="auto"/>
        </w:rPr>
        <w:t>MacConkey</w:t>
      </w:r>
      <w:proofErr w:type="spellEnd"/>
      <w:r>
        <w:rPr>
          <w:color w:val="auto"/>
        </w:rPr>
        <w:t xml:space="preserve"> agar were considered as </w:t>
      </w:r>
      <w:proofErr w:type="spellStart"/>
      <w:r>
        <w:rPr>
          <w:i/>
          <w:color w:val="auto"/>
        </w:rPr>
        <w:t>E.coli</w:t>
      </w:r>
      <w:proofErr w:type="spellEnd"/>
      <w:r>
        <w:rPr>
          <w:color w:val="auto"/>
        </w:rPr>
        <w:t xml:space="preserve">. Yellow colonies from SS agar were considered as </w:t>
      </w:r>
      <w:r>
        <w:rPr>
          <w:i/>
          <w:iCs/>
          <w:color w:val="auto"/>
        </w:rPr>
        <w:t>Salmonella spp</w:t>
      </w:r>
      <w:r>
        <w:rPr>
          <w:color w:val="auto"/>
        </w:rPr>
        <w:t xml:space="preserve">. Blue colonies from SS agar were considered as </w:t>
      </w:r>
      <w:proofErr w:type="spellStart"/>
      <w:r w:rsidR="00AE0866">
        <w:rPr>
          <w:i/>
          <w:color w:val="auto"/>
        </w:rPr>
        <w:t>S</w:t>
      </w:r>
      <w:r>
        <w:rPr>
          <w:i/>
          <w:color w:val="auto"/>
        </w:rPr>
        <w:t>higella</w:t>
      </w:r>
      <w:proofErr w:type="spellEnd"/>
      <w:r>
        <w:rPr>
          <w:i/>
          <w:color w:val="auto"/>
        </w:rPr>
        <w:t xml:space="preserve"> </w:t>
      </w:r>
      <w:proofErr w:type="spellStart"/>
      <w:r>
        <w:rPr>
          <w:i/>
          <w:color w:val="auto"/>
        </w:rPr>
        <w:t>spp</w:t>
      </w:r>
      <w:proofErr w:type="spellEnd"/>
      <w:r>
        <w:rPr>
          <w:color w:val="auto"/>
        </w:rPr>
        <w:t xml:space="preserve"> and yellow colonies from </w:t>
      </w:r>
      <w:proofErr w:type="spellStart"/>
      <w:r>
        <w:rPr>
          <w:color w:val="auto"/>
        </w:rPr>
        <w:t>Mannitol</w:t>
      </w:r>
      <w:proofErr w:type="spellEnd"/>
      <w:r>
        <w:rPr>
          <w:color w:val="auto"/>
        </w:rPr>
        <w:t xml:space="preserve"> salt agar were considered as </w:t>
      </w:r>
      <w:r>
        <w:rPr>
          <w:i/>
          <w:iCs/>
          <w:color w:val="auto"/>
        </w:rPr>
        <w:t xml:space="preserve">Staphylococcus </w:t>
      </w:r>
      <w:proofErr w:type="spellStart"/>
      <w:r>
        <w:rPr>
          <w:i/>
          <w:iCs/>
          <w:color w:val="auto"/>
        </w:rPr>
        <w:t>aureus</w:t>
      </w:r>
      <w:proofErr w:type="spellEnd"/>
      <w:r>
        <w:rPr>
          <w:i/>
          <w:iCs/>
          <w:color w:val="auto"/>
        </w:rPr>
        <w:t xml:space="preserve">. </w:t>
      </w:r>
      <w:r>
        <w:rPr>
          <w:color w:val="auto"/>
        </w:rPr>
        <w:t xml:space="preserve">Isolates from </w:t>
      </w:r>
      <w:proofErr w:type="spellStart"/>
      <w:r>
        <w:rPr>
          <w:color w:val="auto"/>
        </w:rPr>
        <w:t>MacConkey</w:t>
      </w:r>
      <w:proofErr w:type="spellEnd"/>
      <w:r>
        <w:rPr>
          <w:color w:val="auto"/>
        </w:rPr>
        <w:t xml:space="preserve"> and SS agar media were observed as Gram negative, single, short rods, comparable to the characteristic of colonies whereas isolates from </w:t>
      </w:r>
      <w:proofErr w:type="spellStart"/>
      <w:r>
        <w:rPr>
          <w:color w:val="auto"/>
        </w:rPr>
        <w:t>Mannitol</w:t>
      </w:r>
      <w:proofErr w:type="spellEnd"/>
      <w:r>
        <w:rPr>
          <w:color w:val="auto"/>
        </w:rPr>
        <w:t xml:space="preserve"> salt agar were Gram positive in a cluster arrangement, which were typical for </w:t>
      </w:r>
      <w:r>
        <w:rPr>
          <w:i/>
          <w:iCs/>
          <w:color w:val="auto"/>
        </w:rPr>
        <w:t xml:space="preserve">Staphylococcus species </w:t>
      </w:r>
    </w:p>
    <w:p w:rsidR="00953FF5" w:rsidRDefault="006E2B7B">
      <w:pPr>
        <w:pStyle w:val="Heading2"/>
      </w:pPr>
      <w:bookmarkStart w:id="339" w:name="_Toc10458520"/>
      <w:bookmarkStart w:id="340" w:name="_Toc8182377"/>
      <w:bookmarkStart w:id="341" w:name="_Toc8178449"/>
      <w:r>
        <w:t>4.5. Biochemical Characteristics of bacterial isolates</w:t>
      </w:r>
      <w:bookmarkEnd w:id="339"/>
      <w:bookmarkEnd w:id="340"/>
      <w:bookmarkEnd w:id="341"/>
    </w:p>
    <w:p w:rsidR="00953FF5" w:rsidRDefault="006E2B7B">
      <w:pPr>
        <w:tabs>
          <w:tab w:val="left" w:pos="2407"/>
        </w:tabs>
        <w:spacing w:before="120" w:after="120" w:line="360" w:lineRule="auto"/>
        <w:ind w:right="-270"/>
        <w:jc w:val="both"/>
        <w:rPr>
          <w:rFonts w:ascii="Times New Roman" w:hAnsi="Times New Roman" w:cs="Times New Roman"/>
          <w:iCs/>
          <w:sz w:val="24"/>
          <w:szCs w:val="24"/>
        </w:rPr>
      </w:pPr>
      <w:r>
        <w:rPr>
          <w:rFonts w:ascii="Times New Roman" w:hAnsi="Times New Roman" w:cs="Times New Roman"/>
          <w:sz w:val="24"/>
          <w:szCs w:val="24"/>
        </w:rPr>
        <w:t xml:space="preserve">Biochemical analyses were performed on isolated colonies for biochemical characterization of bacterial isolates. According to the current study, eight bacterial genera were identified from unpasteurized fruit juices in avocado and mango samples. These were </w:t>
      </w:r>
      <w:proofErr w:type="spellStart"/>
      <w:r>
        <w:rPr>
          <w:rFonts w:ascii="Times New Roman" w:hAnsi="Times New Roman" w:cs="Times New Roman"/>
          <w:i/>
          <w:sz w:val="24"/>
          <w:szCs w:val="24"/>
        </w:rPr>
        <w:t>E.coli</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Shigella</w:t>
      </w:r>
      <w:proofErr w:type="spellEnd"/>
      <w:r>
        <w:rPr>
          <w:rFonts w:ascii="Times New Roman" w:hAnsi="Times New Roman" w:cs="Times New Roman"/>
          <w:i/>
          <w:sz w:val="24"/>
          <w:szCs w:val="24"/>
        </w:rPr>
        <w:t xml:space="preserve">, Salmonella, </w:t>
      </w:r>
      <w:proofErr w:type="spellStart"/>
      <w:r>
        <w:rPr>
          <w:rFonts w:ascii="Times New Roman" w:hAnsi="Times New Roman" w:cs="Times New Roman"/>
          <w:i/>
          <w:sz w:val="24"/>
          <w:szCs w:val="24"/>
        </w:rPr>
        <w:t>Entrobacters</w:t>
      </w:r>
      <w:proofErr w:type="spellEnd"/>
      <w:r>
        <w:rPr>
          <w:rFonts w:ascii="Times New Roman" w:hAnsi="Times New Roman" w:cs="Times New Roman"/>
          <w:i/>
          <w:sz w:val="24"/>
          <w:szCs w:val="24"/>
        </w:rPr>
        <w:t xml:space="preserve">, </w:t>
      </w:r>
      <w:r>
        <w:rPr>
          <w:rFonts w:ascii="Times New Roman" w:hAnsi="Times New Roman" w:cs="Times New Roman"/>
          <w:i/>
          <w:iCs/>
          <w:sz w:val="24"/>
          <w:szCs w:val="24"/>
        </w:rPr>
        <w:t xml:space="preserve">Pseudomonas, </w:t>
      </w:r>
      <w:proofErr w:type="spellStart"/>
      <w:r>
        <w:rPr>
          <w:rFonts w:ascii="Times New Roman" w:hAnsi="Times New Roman" w:cs="Times New Roman"/>
          <w:i/>
          <w:iCs/>
          <w:sz w:val="24"/>
          <w:szCs w:val="24"/>
        </w:rPr>
        <w:t>S.aureus</w:t>
      </w:r>
      <w:proofErr w:type="spellEnd"/>
      <w:r>
        <w:rPr>
          <w:rFonts w:ascii="Times New Roman" w:hAnsi="Times New Roman" w:cs="Times New Roman"/>
          <w:i/>
          <w:iCs/>
          <w:sz w:val="24"/>
          <w:szCs w:val="24"/>
        </w:rPr>
        <w:t xml:space="preserve">, </w:t>
      </w:r>
      <w:proofErr w:type="spellStart"/>
      <w:r w:rsidR="0083439E">
        <w:rPr>
          <w:rFonts w:ascii="Times New Roman" w:hAnsi="Times New Roman" w:cs="Times New Roman"/>
          <w:i/>
          <w:iCs/>
          <w:sz w:val="24"/>
          <w:szCs w:val="24"/>
        </w:rPr>
        <w:t>K</w:t>
      </w:r>
      <w:r>
        <w:rPr>
          <w:rFonts w:ascii="Times New Roman" w:hAnsi="Times New Roman" w:cs="Times New Roman"/>
          <w:i/>
          <w:iCs/>
          <w:sz w:val="24"/>
          <w:szCs w:val="24"/>
        </w:rPr>
        <w:t>lebsiella</w:t>
      </w:r>
      <w:proofErr w:type="spellEnd"/>
      <w:r>
        <w:rPr>
          <w:rFonts w:ascii="Times New Roman" w:hAnsi="Times New Roman" w:cs="Times New Roman"/>
          <w:sz w:val="24"/>
          <w:szCs w:val="24"/>
        </w:rPr>
        <w:t xml:space="preserve"> and. </w:t>
      </w:r>
      <w:r>
        <w:rPr>
          <w:rFonts w:ascii="Times New Roman" w:hAnsi="Times New Roman" w:cs="Times New Roman"/>
          <w:i/>
          <w:sz w:val="24"/>
          <w:szCs w:val="24"/>
        </w:rPr>
        <w:t xml:space="preserve">Streptococcus. </w:t>
      </w:r>
      <w:r>
        <w:rPr>
          <w:rFonts w:ascii="Times New Roman" w:hAnsi="Times New Roman" w:cs="Times New Roman"/>
          <w:iCs/>
          <w:sz w:val="24"/>
          <w:szCs w:val="24"/>
        </w:rPr>
        <w:t xml:space="preserve">As indicated in (Table 4) below, </w:t>
      </w:r>
      <w:r>
        <w:rPr>
          <w:rFonts w:ascii="Times New Roman" w:hAnsi="Times New Roman" w:cs="Times New Roman"/>
          <w:sz w:val="24"/>
          <w:szCs w:val="24"/>
        </w:rPr>
        <w:t xml:space="preserve">the results show that </w:t>
      </w:r>
      <w:proofErr w:type="spellStart"/>
      <w:r>
        <w:rPr>
          <w:rFonts w:ascii="Times New Roman" w:hAnsi="Times New Roman" w:cs="Times New Roman"/>
          <w:i/>
          <w:iCs/>
          <w:sz w:val="24"/>
          <w:szCs w:val="24"/>
        </w:rPr>
        <w:t>Klebsiella</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spp</w:t>
      </w:r>
      <w:proofErr w:type="spellEnd"/>
      <w:r>
        <w:rPr>
          <w:rFonts w:ascii="Times New Roman" w:hAnsi="Times New Roman" w:cs="Times New Roman"/>
          <w:i/>
          <w:iCs/>
          <w:sz w:val="24"/>
          <w:szCs w:val="24"/>
        </w:rPr>
        <w:t xml:space="preserve">, Staphylococcus </w:t>
      </w:r>
      <w:proofErr w:type="spellStart"/>
      <w:r>
        <w:rPr>
          <w:rFonts w:ascii="Times New Roman" w:hAnsi="Times New Roman" w:cs="Times New Roman"/>
          <w:i/>
          <w:iCs/>
          <w:sz w:val="24"/>
          <w:szCs w:val="24"/>
        </w:rPr>
        <w:t>aureus</w:t>
      </w:r>
      <w:proofErr w:type="spellEnd"/>
      <w:r>
        <w:rPr>
          <w:rFonts w:ascii="Times New Roman" w:hAnsi="Times New Roman" w:cs="Times New Roman"/>
          <w:i/>
          <w:iCs/>
          <w:sz w:val="24"/>
          <w:szCs w:val="24"/>
        </w:rPr>
        <w:t xml:space="preserve">, </w:t>
      </w:r>
      <w:proofErr w:type="spellStart"/>
      <w:r>
        <w:rPr>
          <w:rFonts w:ascii="Times New Roman" w:eastAsia="Times New Roman" w:hAnsi="Times New Roman" w:cs="Times New Roman"/>
          <w:i/>
          <w:sz w:val="24"/>
          <w:szCs w:val="24"/>
        </w:rPr>
        <w:t>E.coli</w:t>
      </w:r>
      <w:proofErr w:type="spellEnd"/>
      <w:r>
        <w:rPr>
          <w:rFonts w:ascii="Times New Roman" w:eastAsia="Times New Roman" w:hAnsi="Times New Roman" w:cs="Times New Roman"/>
          <w:i/>
          <w:sz w:val="24"/>
          <w:szCs w:val="24"/>
        </w:rPr>
        <w:t xml:space="preserve">, </w:t>
      </w:r>
      <w:r>
        <w:rPr>
          <w:rFonts w:ascii="Times New Roman" w:hAnsi="Times New Roman" w:cs="Times New Roman"/>
          <w:i/>
          <w:iCs/>
          <w:sz w:val="24"/>
          <w:szCs w:val="24"/>
        </w:rPr>
        <w:t xml:space="preserve">Streptococcus </w:t>
      </w:r>
      <w:proofErr w:type="spellStart"/>
      <w:r>
        <w:rPr>
          <w:rFonts w:ascii="Times New Roman" w:hAnsi="Times New Roman" w:cs="Times New Roman"/>
          <w:i/>
          <w:iCs/>
          <w:sz w:val="24"/>
          <w:szCs w:val="24"/>
        </w:rPr>
        <w:t>spp</w:t>
      </w:r>
      <w:proofErr w:type="spellEnd"/>
      <w:r>
        <w:rPr>
          <w:rFonts w:ascii="Times New Roman" w:hAnsi="Times New Roman" w:cs="Times New Roman"/>
          <w:i/>
          <w:iCs/>
          <w:sz w:val="24"/>
          <w:szCs w:val="24"/>
        </w:rPr>
        <w:t xml:space="preserve">, </w:t>
      </w:r>
      <w:proofErr w:type="spellStart"/>
      <w:r>
        <w:rPr>
          <w:rFonts w:ascii="Times New Roman" w:eastAsia="Times New Roman" w:hAnsi="Times New Roman" w:cs="Times New Roman"/>
          <w:i/>
          <w:sz w:val="24"/>
          <w:szCs w:val="24"/>
        </w:rPr>
        <w:t>Shigella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spp</w:t>
      </w:r>
      <w:proofErr w:type="spellEnd"/>
      <w:r>
        <w:rPr>
          <w:rFonts w:ascii="Times New Roman" w:eastAsia="Times New Roman" w:hAnsi="Times New Roman" w:cs="Times New Roman"/>
          <w:i/>
          <w:sz w:val="24"/>
          <w:szCs w:val="24"/>
        </w:rPr>
        <w:t xml:space="preserve">, Pseudomonas </w:t>
      </w:r>
      <w:proofErr w:type="spellStart"/>
      <w:r>
        <w:rPr>
          <w:rFonts w:ascii="Times New Roman" w:eastAsia="Times New Roman" w:hAnsi="Times New Roman" w:cs="Times New Roman"/>
          <w:i/>
          <w:sz w:val="24"/>
          <w:szCs w:val="24"/>
        </w:rPr>
        <w:t>spp</w:t>
      </w:r>
      <w:proofErr w:type="spellEnd"/>
      <w:r>
        <w:rPr>
          <w:rFonts w:ascii="Times New Roman" w:eastAsia="Times New Roman" w:hAnsi="Times New Roman" w:cs="Times New Roman"/>
          <w:sz w:val="24"/>
          <w:szCs w:val="24"/>
        </w:rPr>
        <w:t>,</w:t>
      </w:r>
      <w:r>
        <w:rPr>
          <w:rFonts w:ascii="Times New Roman" w:eastAsia="Times New Roman" w:hAnsi="Times New Roman" w:cs="Times New Roman"/>
          <w:i/>
          <w:sz w:val="24"/>
          <w:szCs w:val="24"/>
        </w:rPr>
        <w:t xml:space="preserve"> Salmonella </w:t>
      </w:r>
      <w:proofErr w:type="spellStart"/>
      <w:r>
        <w:rPr>
          <w:rFonts w:ascii="Times New Roman" w:eastAsia="Times New Roman" w:hAnsi="Times New Roman" w:cs="Times New Roman"/>
          <w:i/>
          <w:sz w:val="24"/>
          <w:szCs w:val="24"/>
        </w:rPr>
        <w:t>spp</w:t>
      </w:r>
      <w:proofErr w:type="spellEnd"/>
      <w:r>
        <w:rPr>
          <w:rFonts w:ascii="Times New Roman" w:eastAsia="Times New Roman" w:hAnsi="Times New Roman" w:cs="Times New Roman"/>
          <w:sz w:val="24"/>
          <w:szCs w:val="24"/>
        </w:rPr>
        <w:t>,</w:t>
      </w:r>
      <w:r>
        <w:rPr>
          <w:rFonts w:ascii="Times New Roman" w:hAnsi="Times New Roman" w:cs="Times New Roman"/>
          <w:sz w:val="24"/>
          <w:szCs w:val="24"/>
        </w:rPr>
        <w:t xml:space="preserve"> were isolated </w:t>
      </w:r>
      <w:r>
        <w:rPr>
          <w:rFonts w:ascii="Times New Roman" w:hAnsi="Times New Roman" w:cs="Times New Roman"/>
          <w:sz w:val="24"/>
          <w:szCs w:val="24"/>
        </w:rPr>
        <w:lastRenderedPageBreak/>
        <w:t xml:space="preserve">from avocado juice and </w:t>
      </w:r>
      <w:r>
        <w:rPr>
          <w:rFonts w:ascii="Times New Roman" w:hAnsi="Times New Roman" w:cs="Times New Roman"/>
          <w:i/>
          <w:iCs/>
          <w:sz w:val="24"/>
          <w:szCs w:val="24"/>
        </w:rPr>
        <w:t xml:space="preserve">Staphylococcus </w:t>
      </w:r>
      <w:proofErr w:type="spellStart"/>
      <w:r>
        <w:rPr>
          <w:rFonts w:ascii="Times New Roman" w:hAnsi="Times New Roman" w:cs="Times New Roman"/>
          <w:i/>
          <w:iCs/>
          <w:sz w:val="24"/>
          <w:szCs w:val="24"/>
        </w:rPr>
        <w:t>aureus</w:t>
      </w:r>
      <w:proofErr w:type="spellEnd"/>
      <w:r>
        <w:rPr>
          <w:rFonts w:ascii="Times New Roman" w:hAnsi="Times New Roman" w:cs="Times New Roman"/>
          <w:sz w:val="24"/>
          <w:szCs w:val="24"/>
        </w:rPr>
        <w:t xml:space="preserve">, </w:t>
      </w:r>
      <w:proofErr w:type="spellStart"/>
      <w:r>
        <w:rPr>
          <w:rFonts w:ascii="Times New Roman" w:hAnsi="Times New Roman" w:cs="Times New Roman"/>
          <w:i/>
          <w:iCs/>
          <w:sz w:val="24"/>
          <w:szCs w:val="24"/>
        </w:rPr>
        <w:t>Enterobacter</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spp</w:t>
      </w:r>
      <w:proofErr w:type="spellEnd"/>
      <w:r>
        <w:rPr>
          <w:rFonts w:ascii="Times New Roman" w:hAnsi="Times New Roman" w:cs="Times New Roman"/>
          <w:i/>
          <w:iCs/>
          <w:sz w:val="24"/>
          <w:szCs w:val="24"/>
        </w:rPr>
        <w:t>,</w:t>
      </w:r>
      <w:r>
        <w:rPr>
          <w:rFonts w:ascii="Times New Roman" w:eastAsia="Times New Roman" w:hAnsi="Times New Roman" w:cs="Times New Roman"/>
          <w:i/>
          <w:sz w:val="24"/>
          <w:szCs w:val="24"/>
        </w:rPr>
        <w:t xml:space="preserve"> Pseudomonas </w:t>
      </w:r>
      <w:proofErr w:type="spellStart"/>
      <w:r>
        <w:rPr>
          <w:rFonts w:ascii="Times New Roman" w:eastAsia="Times New Roman" w:hAnsi="Times New Roman" w:cs="Times New Roman"/>
          <w:i/>
          <w:sz w:val="24"/>
          <w:szCs w:val="24"/>
        </w:rPr>
        <w:t>spp</w:t>
      </w:r>
      <w:proofErr w:type="spellEnd"/>
      <w:r>
        <w:rPr>
          <w:rFonts w:ascii="Times New Roman" w:eastAsia="Times New Roman" w:hAnsi="Times New Roman" w:cs="Times New Roman"/>
          <w:i/>
          <w:sz w:val="24"/>
          <w:szCs w:val="24"/>
        </w:rPr>
        <w:t xml:space="preserve">, </w:t>
      </w:r>
      <w:proofErr w:type="spellStart"/>
      <w:r>
        <w:rPr>
          <w:rFonts w:ascii="Times New Roman" w:hAnsi="Times New Roman" w:cs="Times New Roman"/>
          <w:i/>
          <w:iCs/>
          <w:sz w:val="24"/>
          <w:szCs w:val="24"/>
        </w:rPr>
        <w:t>E.coli</w:t>
      </w:r>
      <w:proofErr w:type="spellEnd"/>
      <w:r>
        <w:rPr>
          <w:rFonts w:ascii="Times New Roman" w:hAnsi="Times New Roman" w:cs="Times New Roman"/>
          <w:sz w:val="24"/>
          <w:szCs w:val="24"/>
        </w:rPr>
        <w:t xml:space="preserve">, </w:t>
      </w:r>
      <w:proofErr w:type="spellStart"/>
      <w:r>
        <w:rPr>
          <w:rFonts w:ascii="Times New Roman" w:hAnsi="Times New Roman" w:cs="Times New Roman"/>
          <w:i/>
          <w:sz w:val="24"/>
          <w:szCs w:val="24"/>
        </w:rPr>
        <w:t>Klebsiella</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spp</w:t>
      </w:r>
      <w:proofErr w:type="spellEnd"/>
      <w:r>
        <w:rPr>
          <w:rFonts w:ascii="Times New Roman" w:hAnsi="Times New Roman" w:cs="Times New Roman"/>
          <w:i/>
          <w:sz w:val="24"/>
          <w:szCs w:val="24"/>
        </w:rPr>
        <w:t xml:space="preserve"> </w:t>
      </w:r>
      <w:r>
        <w:rPr>
          <w:rFonts w:ascii="Times New Roman" w:hAnsi="Times New Roman" w:cs="Times New Roman"/>
          <w:iCs/>
          <w:sz w:val="24"/>
          <w:szCs w:val="24"/>
        </w:rPr>
        <w:t xml:space="preserve">were </w:t>
      </w:r>
      <w:r>
        <w:rPr>
          <w:rFonts w:ascii="Times New Roman" w:hAnsi="Times New Roman" w:cs="Times New Roman"/>
          <w:sz w:val="24"/>
          <w:szCs w:val="24"/>
        </w:rPr>
        <w:t xml:space="preserve">isolated from mango juices. According to the cultural, morphological and biochemical characteristics of the organisms isolated </w:t>
      </w:r>
      <w:r>
        <w:rPr>
          <w:rFonts w:ascii="Times New Roman" w:hAnsi="Times New Roman" w:cs="Times New Roman"/>
          <w:i/>
          <w:iCs/>
          <w:sz w:val="24"/>
          <w:szCs w:val="24"/>
        </w:rPr>
        <w:t>Staphylococcus</w:t>
      </w:r>
      <w:r>
        <w:rPr>
          <w:rFonts w:ascii="Times New Roman" w:hAnsi="Times New Roman" w:cs="Times New Roman"/>
          <w:sz w:val="24"/>
          <w:szCs w:val="24"/>
        </w:rPr>
        <w:t xml:space="preserve">, </w:t>
      </w:r>
      <w:proofErr w:type="spellStart"/>
      <w:r>
        <w:rPr>
          <w:rFonts w:ascii="Times New Roman" w:hAnsi="Times New Roman" w:cs="Times New Roman"/>
          <w:i/>
          <w:iCs/>
          <w:sz w:val="24"/>
          <w:szCs w:val="24"/>
        </w:rPr>
        <w:t>E.coli</w:t>
      </w:r>
      <w:proofErr w:type="spellEnd"/>
      <w:r>
        <w:rPr>
          <w:rFonts w:ascii="Times New Roman" w:hAnsi="Times New Roman" w:cs="Times New Roman"/>
          <w:i/>
          <w:iCs/>
          <w:sz w:val="24"/>
          <w:szCs w:val="24"/>
        </w:rPr>
        <w:t xml:space="preserve">, salmonella </w:t>
      </w:r>
      <w:r>
        <w:rPr>
          <w:rFonts w:ascii="Times New Roman" w:hAnsi="Times New Roman" w:cs="Times New Roman"/>
          <w:i/>
          <w:sz w:val="24"/>
          <w:szCs w:val="24"/>
        </w:rPr>
        <w:t xml:space="preserve">and </w:t>
      </w:r>
      <w:proofErr w:type="spellStart"/>
      <w:r>
        <w:rPr>
          <w:rFonts w:ascii="Times New Roman" w:hAnsi="Times New Roman" w:cs="Times New Roman"/>
          <w:i/>
          <w:iCs/>
          <w:sz w:val="24"/>
          <w:szCs w:val="24"/>
        </w:rPr>
        <w:t>Shigella</w:t>
      </w:r>
      <w:proofErr w:type="spellEnd"/>
      <w:r>
        <w:rPr>
          <w:rFonts w:ascii="Times New Roman" w:hAnsi="Times New Roman" w:cs="Times New Roman"/>
          <w:i/>
          <w:iCs/>
          <w:sz w:val="24"/>
          <w:szCs w:val="24"/>
        </w:rPr>
        <w:t xml:space="preserve"> </w:t>
      </w:r>
      <w:r>
        <w:rPr>
          <w:rFonts w:ascii="Times New Roman" w:hAnsi="Times New Roman" w:cs="Times New Roman"/>
          <w:sz w:val="24"/>
          <w:szCs w:val="24"/>
        </w:rPr>
        <w:t>were the dominant genera in  avocado were the two main genera,</w:t>
      </w:r>
      <w:r>
        <w:rPr>
          <w:rFonts w:ascii="Times New Roman" w:hAnsi="Times New Roman" w:cs="Times New Roman"/>
          <w:i/>
          <w:iCs/>
          <w:sz w:val="24"/>
          <w:szCs w:val="24"/>
        </w:rPr>
        <w:t xml:space="preserve"> salmonella </w:t>
      </w:r>
      <w:r>
        <w:rPr>
          <w:rFonts w:ascii="Times New Roman" w:hAnsi="Times New Roman" w:cs="Times New Roman"/>
          <w:i/>
          <w:sz w:val="24"/>
          <w:szCs w:val="24"/>
        </w:rPr>
        <w:t xml:space="preserve">and </w:t>
      </w:r>
      <w:proofErr w:type="spellStart"/>
      <w:r>
        <w:rPr>
          <w:rFonts w:ascii="Times New Roman" w:hAnsi="Times New Roman" w:cs="Times New Roman"/>
          <w:i/>
          <w:iCs/>
          <w:sz w:val="24"/>
          <w:szCs w:val="24"/>
        </w:rPr>
        <w:t>Shigella</w:t>
      </w:r>
      <w:proofErr w:type="spellEnd"/>
      <w:r>
        <w:rPr>
          <w:rFonts w:ascii="Times New Roman" w:hAnsi="Times New Roman" w:cs="Times New Roman"/>
          <w:i/>
          <w:iCs/>
          <w:sz w:val="24"/>
          <w:szCs w:val="24"/>
        </w:rPr>
        <w:t xml:space="preserve">, </w:t>
      </w:r>
      <w:r>
        <w:rPr>
          <w:rFonts w:ascii="Times New Roman" w:hAnsi="Times New Roman" w:cs="Times New Roman"/>
          <w:iCs/>
          <w:sz w:val="24"/>
          <w:szCs w:val="24"/>
        </w:rPr>
        <w:t>were</w:t>
      </w:r>
      <w:r>
        <w:rPr>
          <w:rFonts w:ascii="Times New Roman" w:hAnsi="Times New Roman" w:cs="Times New Roman"/>
          <w:sz w:val="24"/>
          <w:szCs w:val="24"/>
        </w:rPr>
        <w:t xml:space="preserve"> not found in mango samples at all. The first most dominant species was </w:t>
      </w:r>
      <w:r>
        <w:rPr>
          <w:rFonts w:ascii="Times New Roman" w:hAnsi="Times New Roman" w:cs="Times New Roman"/>
          <w:i/>
          <w:iCs/>
          <w:sz w:val="24"/>
          <w:szCs w:val="24"/>
        </w:rPr>
        <w:t xml:space="preserve">Staphylococcus </w:t>
      </w:r>
      <w:proofErr w:type="spellStart"/>
      <w:r>
        <w:rPr>
          <w:rFonts w:ascii="Times New Roman" w:hAnsi="Times New Roman" w:cs="Times New Roman"/>
          <w:i/>
          <w:iCs/>
          <w:sz w:val="24"/>
          <w:szCs w:val="24"/>
        </w:rPr>
        <w:t>aureus</w:t>
      </w:r>
      <w:proofErr w:type="spellEnd"/>
      <w:r>
        <w:rPr>
          <w:rFonts w:ascii="Times New Roman" w:hAnsi="Times New Roman" w:cs="Times New Roman"/>
          <w:i/>
          <w:iCs/>
          <w:sz w:val="24"/>
          <w:szCs w:val="24"/>
        </w:rPr>
        <w:t xml:space="preserve"> </w:t>
      </w:r>
      <w:r>
        <w:rPr>
          <w:rFonts w:ascii="Times New Roman" w:hAnsi="Times New Roman" w:cs="Times New Roman"/>
          <w:iCs/>
          <w:sz w:val="24"/>
          <w:szCs w:val="24"/>
        </w:rPr>
        <w:t>were its prevalence was 13.8% and 5.5%</w:t>
      </w:r>
      <w:r w:rsidR="008A497D">
        <w:rPr>
          <w:rFonts w:ascii="Times New Roman" w:hAnsi="Times New Roman" w:cs="Times New Roman"/>
          <w:iCs/>
          <w:sz w:val="24"/>
          <w:szCs w:val="24"/>
        </w:rPr>
        <w:t xml:space="preserve"> </w:t>
      </w:r>
      <w:proofErr w:type="gramStart"/>
      <w:r>
        <w:rPr>
          <w:rFonts w:ascii="Times New Roman" w:hAnsi="Times New Roman" w:cs="Times New Roman"/>
          <w:iCs/>
          <w:sz w:val="24"/>
          <w:szCs w:val="24"/>
        </w:rPr>
        <w:t>in  avocado</w:t>
      </w:r>
      <w:proofErr w:type="gramEnd"/>
      <w:r>
        <w:rPr>
          <w:rFonts w:ascii="Times New Roman" w:hAnsi="Times New Roman" w:cs="Times New Roman"/>
          <w:iCs/>
          <w:sz w:val="24"/>
          <w:szCs w:val="24"/>
        </w:rPr>
        <w:t xml:space="preserve"> and mango</w:t>
      </w:r>
      <w:r w:rsidR="008A497D">
        <w:rPr>
          <w:rFonts w:ascii="Times New Roman" w:hAnsi="Times New Roman" w:cs="Times New Roman"/>
          <w:iCs/>
          <w:sz w:val="24"/>
          <w:szCs w:val="24"/>
        </w:rPr>
        <w:t xml:space="preserve">, </w:t>
      </w:r>
      <w:r>
        <w:rPr>
          <w:rFonts w:ascii="Times New Roman" w:hAnsi="Times New Roman" w:cs="Times New Roman"/>
          <w:iCs/>
          <w:sz w:val="24"/>
          <w:szCs w:val="24"/>
        </w:rPr>
        <w:t xml:space="preserve"> respectively. This finding is in line with another study conducted in </w:t>
      </w:r>
      <w:proofErr w:type="spellStart"/>
      <w:r>
        <w:rPr>
          <w:rFonts w:ascii="Times New Roman" w:hAnsi="Times New Roman" w:cs="Times New Roman"/>
          <w:iCs/>
          <w:sz w:val="24"/>
          <w:szCs w:val="24"/>
        </w:rPr>
        <w:t>Haramaya</w:t>
      </w:r>
      <w:proofErr w:type="spellEnd"/>
      <w:r>
        <w:rPr>
          <w:rFonts w:ascii="Times New Roman" w:hAnsi="Times New Roman" w:cs="Times New Roman"/>
          <w:iCs/>
          <w:sz w:val="24"/>
          <w:szCs w:val="24"/>
        </w:rPr>
        <w:t xml:space="preserve"> of </w:t>
      </w:r>
      <w:proofErr w:type="gramStart"/>
      <w:r>
        <w:rPr>
          <w:rFonts w:ascii="Times New Roman" w:hAnsi="Times New Roman" w:cs="Times New Roman"/>
          <w:iCs/>
          <w:sz w:val="24"/>
          <w:szCs w:val="24"/>
        </w:rPr>
        <w:t>Ethiopia  that</w:t>
      </w:r>
      <w:proofErr w:type="gramEnd"/>
      <w:r>
        <w:rPr>
          <w:rFonts w:ascii="Times New Roman" w:hAnsi="Times New Roman" w:cs="Times New Roman"/>
          <w:iCs/>
          <w:sz w:val="24"/>
          <w:szCs w:val="24"/>
        </w:rPr>
        <w:t xml:space="preserve"> revealed  </w:t>
      </w:r>
      <w:r>
        <w:rPr>
          <w:rFonts w:ascii="Times New Roman" w:hAnsi="Times New Roman" w:cs="Times New Roman"/>
          <w:i/>
          <w:iCs/>
          <w:sz w:val="24"/>
          <w:szCs w:val="24"/>
        </w:rPr>
        <w:t xml:space="preserve">Staphylococcus </w:t>
      </w:r>
      <w:proofErr w:type="spellStart"/>
      <w:r>
        <w:rPr>
          <w:rFonts w:ascii="Times New Roman" w:hAnsi="Times New Roman" w:cs="Times New Roman"/>
          <w:i/>
          <w:iCs/>
          <w:sz w:val="24"/>
          <w:szCs w:val="24"/>
        </w:rPr>
        <w:t>aureus</w:t>
      </w:r>
      <w:proofErr w:type="spellEnd"/>
      <w:r>
        <w:rPr>
          <w:rFonts w:ascii="Times New Roman" w:hAnsi="Times New Roman" w:cs="Times New Roman"/>
          <w:i/>
          <w:iCs/>
          <w:sz w:val="24"/>
          <w:szCs w:val="24"/>
        </w:rPr>
        <w:t xml:space="preserve"> </w:t>
      </w:r>
      <w:r>
        <w:rPr>
          <w:rFonts w:ascii="Times New Roman" w:hAnsi="Times New Roman" w:cs="Times New Roman"/>
          <w:sz w:val="24"/>
          <w:szCs w:val="24"/>
        </w:rPr>
        <w:t xml:space="preserve">dominates  33%  in avocado juice followed by </w:t>
      </w:r>
      <w:proofErr w:type="spellStart"/>
      <w:r>
        <w:rPr>
          <w:rFonts w:ascii="Times New Roman" w:hAnsi="Times New Roman" w:cs="Times New Roman"/>
          <w:i/>
          <w:iCs/>
          <w:sz w:val="24"/>
          <w:szCs w:val="24"/>
        </w:rPr>
        <w:t>Enterobacter</w:t>
      </w:r>
      <w:proofErr w:type="spellEnd"/>
      <w:r>
        <w:rPr>
          <w:rFonts w:ascii="Times New Roman" w:hAnsi="Times New Roman" w:cs="Times New Roman"/>
          <w:i/>
          <w:iCs/>
          <w:sz w:val="24"/>
          <w:szCs w:val="24"/>
        </w:rPr>
        <w:t xml:space="preserve">  </w:t>
      </w:r>
      <w:r>
        <w:rPr>
          <w:rFonts w:ascii="Times New Roman" w:hAnsi="Times New Roman" w:cs="Times New Roman"/>
          <w:sz w:val="24"/>
          <w:szCs w:val="24"/>
        </w:rPr>
        <w:t>25% (</w:t>
      </w:r>
      <w:proofErr w:type="spellStart"/>
      <w:r>
        <w:rPr>
          <w:rFonts w:ascii="Times New Roman" w:hAnsi="Times New Roman" w:cs="Times New Roman"/>
          <w:sz w:val="24"/>
          <w:szCs w:val="24"/>
        </w:rPr>
        <w:t>Kindu</w:t>
      </w:r>
      <w:proofErr w:type="spellEnd"/>
      <w:r>
        <w:rPr>
          <w:rFonts w:ascii="Times New Roman" w:hAnsi="Times New Roman" w:cs="Times New Roman"/>
          <w:sz w:val="24"/>
          <w:szCs w:val="24"/>
        </w:rPr>
        <w:t xml:space="preserve">, 2015). </w:t>
      </w:r>
      <w:r>
        <w:rPr>
          <w:rFonts w:ascii="Times New Roman" w:hAnsi="Times New Roman" w:cs="Times New Roman"/>
          <w:color w:val="000000"/>
          <w:sz w:val="24"/>
          <w:szCs w:val="24"/>
        </w:rPr>
        <w:t xml:space="preserve">In similar study conducted in Axum town of Ethiopia, isolates from fruit juices of avocado and mango, were characterized as </w:t>
      </w:r>
      <w:r>
        <w:rPr>
          <w:rFonts w:ascii="Times New Roman" w:hAnsi="Times New Roman" w:cs="Times New Roman"/>
          <w:i/>
          <w:iCs/>
          <w:color w:val="000000"/>
          <w:sz w:val="24"/>
          <w:szCs w:val="24"/>
        </w:rPr>
        <w:t xml:space="preserve">S. </w:t>
      </w:r>
      <w:proofErr w:type="spellStart"/>
      <w:r>
        <w:rPr>
          <w:rFonts w:ascii="Times New Roman" w:hAnsi="Times New Roman" w:cs="Times New Roman"/>
          <w:i/>
          <w:iCs/>
          <w:color w:val="000000"/>
          <w:sz w:val="24"/>
          <w:szCs w:val="24"/>
        </w:rPr>
        <w:t>aureus</w:t>
      </w:r>
      <w:proofErr w:type="spellEnd"/>
      <w:r>
        <w:rPr>
          <w:rFonts w:ascii="Times New Roman" w:hAnsi="Times New Roman" w:cs="Times New Roman"/>
          <w:i/>
          <w:color w:val="000000"/>
          <w:sz w:val="24"/>
          <w:szCs w:val="24"/>
        </w:rPr>
        <w:t xml:space="preserve">, </w:t>
      </w:r>
      <w:proofErr w:type="spellStart"/>
      <w:r>
        <w:rPr>
          <w:rFonts w:ascii="Times New Roman" w:hAnsi="Times New Roman" w:cs="Times New Roman"/>
          <w:i/>
          <w:iCs/>
          <w:color w:val="000000"/>
          <w:sz w:val="24"/>
          <w:szCs w:val="24"/>
        </w:rPr>
        <w:t>E.coli</w:t>
      </w:r>
      <w:proofErr w:type="spellEnd"/>
      <w:r>
        <w:rPr>
          <w:rFonts w:ascii="Times New Roman" w:hAnsi="Times New Roman" w:cs="Times New Roman"/>
          <w:i/>
          <w:color w:val="000000"/>
          <w:sz w:val="24"/>
          <w:szCs w:val="24"/>
        </w:rPr>
        <w:t xml:space="preserve">, </w:t>
      </w:r>
      <w:r>
        <w:rPr>
          <w:rFonts w:ascii="Times New Roman" w:hAnsi="Times New Roman" w:cs="Times New Roman"/>
          <w:i/>
          <w:iCs/>
          <w:color w:val="000000"/>
          <w:sz w:val="24"/>
          <w:szCs w:val="24"/>
        </w:rPr>
        <w:t xml:space="preserve">Salmonella </w:t>
      </w:r>
      <w:proofErr w:type="spellStart"/>
      <w:r>
        <w:rPr>
          <w:rFonts w:ascii="Times New Roman" w:hAnsi="Times New Roman" w:cs="Times New Roman"/>
          <w:i/>
          <w:color w:val="000000"/>
          <w:sz w:val="24"/>
          <w:szCs w:val="24"/>
        </w:rPr>
        <w:t>spp</w:t>
      </w:r>
      <w:proofErr w:type="spellEnd"/>
      <w:r>
        <w:rPr>
          <w:rFonts w:ascii="Times New Roman" w:hAnsi="Times New Roman" w:cs="Times New Roman"/>
          <w:i/>
          <w:color w:val="000000"/>
          <w:sz w:val="24"/>
          <w:szCs w:val="24"/>
        </w:rPr>
        <w:t xml:space="preserve"> and </w:t>
      </w:r>
      <w:proofErr w:type="spellStart"/>
      <w:r>
        <w:rPr>
          <w:rFonts w:ascii="Times New Roman" w:hAnsi="Times New Roman" w:cs="Times New Roman"/>
          <w:i/>
          <w:iCs/>
          <w:color w:val="000000"/>
          <w:sz w:val="24"/>
          <w:szCs w:val="24"/>
        </w:rPr>
        <w:t>Shigella</w:t>
      </w:r>
      <w:proofErr w:type="spellEnd"/>
      <w:r>
        <w:rPr>
          <w:rFonts w:ascii="Times New Roman" w:hAnsi="Times New Roman" w:cs="Times New Roman"/>
          <w:i/>
          <w:iCs/>
          <w:color w:val="000000"/>
          <w:sz w:val="24"/>
          <w:szCs w:val="24"/>
        </w:rPr>
        <w:t xml:space="preserve"> </w:t>
      </w:r>
      <w:r>
        <w:rPr>
          <w:rFonts w:ascii="Times New Roman" w:hAnsi="Times New Roman" w:cs="Times New Roman"/>
          <w:i/>
          <w:color w:val="000000"/>
          <w:sz w:val="24"/>
          <w:szCs w:val="24"/>
        </w:rPr>
        <w:t>spp</w:t>
      </w:r>
      <w:r>
        <w:rPr>
          <w:rFonts w:ascii="Times New Roman" w:hAnsi="Times New Roman" w:cs="Times New Roman"/>
          <w:color w:val="000000"/>
          <w:sz w:val="24"/>
          <w:szCs w:val="24"/>
        </w:rPr>
        <w:t xml:space="preserve">. and among these, </w:t>
      </w:r>
      <w:r>
        <w:rPr>
          <w:rFonts w:ascii="Times New Roman" w:hAnsi="Times New Roman" w:cs="Times New Roman"/>
          <w:i/>
          <w:iCs/>
          <w:color w:val="000000"/>
          <w:sz w:val="24"/>
          <w:szCs w:val="24"/>
        </w:rPr>
        <w:t xml:space="preserve">S. </w:t>
      </w:r>
      <w:proofErr w:type="spellStart"/>
      <w:r>
        <w:rPr>
          <w:rFonts w:ascii="Times New Roman" w:hAnsi="Times New Roman" w:cs="Times New Roman"/>
          <w:i/>
          <w:iCs/>
          <w:color w:val="000000"/>
          <w:sz w:val="24"/>
          <w:szCs w:val="24"/>
        </w:rPr>
        <w:t>aureus</w:t>
      </w:r>
      <w:proofErr w:type="spellEnd"/>
      <w:r>
        <w:rPr>
          <w:rFonts w:ascii="Times New Roman" w:hAnsi="Times New Roman" w:cs="Times New Roman"/>
          <w:i/>
          <w:iCs/>
          <w:color w:val="000000"/>
          <w:sz w:val="24"/>
          <w:szCs w:val="24"/>
        </w:rPr>
        <w:t xml:space="preserve"> </w:t>
      </w:r>
      <w:r>
        <w:rPr>
          <w:rFonts w:ascii="Times New Roman" w:hAnsi="Times New Roman" w:cs="Times New Roman"/>
          <w:color w:val="000000"/>
          <w:sz w:val="24"/>
          <w:szCs w:val="24"/>
        </w:rPr>
        <w:t xml:space="preserve">35.5% was dominant while </w:t>
      </w:r>
      <w:r>
        <w:rPr>
          <w:rFonts w:ascii="Times New Roman" w:hAnsi="Times New Roman" w:cs="Times New Roman"/>
          <w:i/>
          <w:iCs/>
          <w:color w:val="000000"/>
          <w:sz w:val="24"/>
          <w:szCs w:val="24"/>
        </w:rPr>
        <w:t xml:space="preserve">E. coli </w:t>
      </w:r>
      <w:r>
        <w:rPr>
          <w:rFonts w:ascii="Times New Roman" w:hAnsi="Times New Roman" w:cs="Times New Roman"/>
          <w:color w:val="000000"/>
          <w:sz w:val="24"/>
          <w:szCs w:val="24"/>
        </w:rPr>
        <w:t xml:space="preserve">and </w:t>
      </w:r>
      <w:r>
        <w:rPr>
          <w:rFonts w:ascii="Times New Roman" w:hAnsi="Times New Roman" w:cs="Times New Roman"/>
          <w:i/>
          <w:iCs/>
          <w:color w:val="000000"/>
          <w:sz w:val="24"/>
          <w:szCs w:val="24"/>
        </w:rPr>
        <w:t xml:space="preserve">Salmonella </w:t>
      </w:r>
      <w:proofErr w:type="spellStart"/>
      <w:r>
        <w:rPr>
          <w:rFonts w:ascii="Times New Roman" w:hAnsi="Times New Roman" w:cs="Times New Roman"/>
          <w:i/>
          <w:color w:val="000000"/>
          <w:sz w:val="24"/>
          <w:szCs w:val="24"/>
        </w:rPr>
        <w:t>spp</w:t>
      </w:r>
      <w:proofErr w:type="spellEnd"/>
      <w:r>
        <w:rPr>
          <w:rFonts w:ascii="Times New Roman" w:hAnsi="Times New Roman" w:cs="Times New Roman"/>
          <w:color w:val="000000"/>
          <w:sz w:val="24"/>
          <w:szCs w:val="24"/>
        </w:rPr>
        <w:t xml:space="preserve"> were with the lowest prevalence 5% (</w:t>
      </w:r>
      <w:proofErr w:type="spellStart"/>
      <w:r>
        <w:rPr>
          <w:rFonts w:ascii="Times New Roman" w:hAnsi="Times New Roman" w:cs="Times New Roman"/>
          <w:color w:val="000000"/>
          <w:sz w:val="24"/>
          <w:szCs w:val="24"/>
        </w:rPr>
        <w:t>Haftom</w:t>
      </w:r>
      <w:proofErr w:type="spellEnd"/>
      <w:r>
        <w:rPr>
          <w:rFonts w:ascii="Times New Roman" w:hAnsi="Times New Roman" w:cs="Times New Roman"/>
          <w:color w:val="000000"/>
          <w:sz w:val="24"/>
          <w:szCs w:val="24"/>
        </w:rPr>
        <w:t xml:space="preserve"> </w:t>
      </w:r>
      <w:r>
        <w:rPr>
          <w:rFonts w:ascii="Times New Roman" w:hAnsi="Times New Roman" w:cs="Times New Roman"/>
          <w:i/>
          <w:color w:val="000000"/>
          <w:sz w:val="24"/>
          <w:szCs w:val="24"/>
        </w:rPr>
        <w:t>et al</w:t>
      </w:r>
      <w:r>
        <w:rPr>
          <w:rFonts w:ascii="Times New Roman" w:hAnsi="Times New Roman" w:cs="Times New Roman"/>
          <w:color w:val="000000"/>
          <w:sz w:val="24"/>
          <w:szCs w:val="24"/>
        </w:rPr>
        <w:t>.,</w:t>
      </w:r>
      <w:r w:rsidR="00C04D4A">
        <w:rPr>
          <w:rFonts w:ascii="Times New Roman" w:hAnsi="Times New Roman" w:cs="Times New Roman"/>
          <w:color w:val="000000"/>
          <w:sz w:val="24"/>
          <w:szCs w:val="24"/>
        </w:rPr>
        <w:t xml:space="preserve"> </w:t>
      </w:r>
      <w:r>
        <w:rPr>
          <w:rFonts w:ascii="Times New Roman" w:hAnsi="Times New Roman" w:cs="Times New Roman"/>
          <w:color w:val="000000"/>
          <w:sz w:val="24"/>
          <w:szCs w:val="24"/>
        </w:rPr>
        <w:t>2007)</w:t>
      </w:r>
      <w:r>
        <w:rPr>
          <w:rFonts w:ascii="Times New Roman" w:hAnsi="Times New Roman" w:cs="Times New Roman"/>
          <w:sz w:val="24"/>
          <w:szCs w:val="24"/>
        </w:rPr>
        <w:t xml:space="preserve">. A similar study in India documented </w:t>
      </w:r>
      <w:r>
        <w:rPr>
          <w:rFonts w:ascii="Times New Roman" w:hAnsi="Times New Roman" w:cs="Times New Roman"/>
          <w:iCs/>
          <w:sz w:val="24"/>
          <w:szCs w:val="24"/>
        </w:rPr>
        <w:t xml:space="preserve">that </w:t>
      </w:r>
      <w:r>
        <w:rPr>
          <w:rFonts w:ascii="Times New Roman" w:hAnsi="Times New Roman" w:cs="Times New Roman"/>
          <w:sz w:val="24"/>
          <w:szCs w:val="24"/>
        </w:rPr>
        <w:t xml:space="preserve">27.7%, 16.l6%, 38.8% of fruit juices were positive for </w:t>
      </w:r>
      <w:r>
        <w:rPr>
          <w:rFonts w:ascii="Times New Roman" w:hAnsi="Times New Roman" w:cs="Times New Roman"/>
          <w:i/>
          <w:iCs/>
          <w:sz w:val="24"/>
          <w:szCs w:val="24"/>
        </w:rPr>
        <w:t>E. coli</w:t>
      </w:r>
      <w:r>
        <w:rPr>
          <w:rFonts w:ascii="Times New Roman" w:hAnsi="Times New Roman" w:cs="Times New Roman"/>
          <w:sz w:val="24"/>
          <w:szCs w:val="24"/>
        </w:rPr>
        <w:t xml:space="preserve">, </w:t>
      </w:r>
      <w:proofErr w:type="spellStart"/>
      <w:r>
        <w:rPr>
          <w:rFonts w:ascii="Times New Roman" w:hAnsi="Times New Roman" w:cs="Times New Roman"/>
          <w:i/>
          <w:iCs/>
          <w:sz w:val="24"/>
          <w:szCs w:val="24"/>
        </w:rPr>
        <w:t>Shigella</w:t>
      </w:r>
      <w:proofErr w:type="spellEnd"/>
      <w:r>
        <w:rPr>
          <w:rFonts w:ascii="Times New Roman" w:hAnsi="Times New Roman" w:cs="Times New Roman"/>
          <w:i/>
          <w:iCs/>
          <w:sz w:val="24"/>
          <w:szCs w:val="24"/>
        </w:rPr>
        <w:t xml:space="preserve">, </w:t>
      </w:r>
      <w:r>
        <w:rPr>
          <w:rFonts w:ascii="Times New Roman" w:hAnsi="Times New Roman" w:cs="Times New Roman"/>
          <w:sz w:val="24"/>
          <w:szCs w:val="24"/>
        </w:rPr>
        <w:t xml:space="preserve">and </w:t>
      </w:r>
      <w:r>
        <w:rPr>
          <w:rFonts w:ascii="Times New Roman" w:hAnsi="Times New Roman" w:cs="Times New Roman"/>
          <w:i/>
          <w:iCs/>
          <w:sz w:val="24"/>
          <w:szCs w:val="24"/>
        </w:rPr>
        <w:t xml:space="preserve">Salmonella </w:t>
      </w:r>
      <w:proofErr w:type="spellStart"/>
      <w:r>
        <w:rPr>
          <w:rFonts w:ascii="Times New Roman" w:hAnsi="Times New Roman" w:cs="Times New Roman"/>
          <w:i/>
          <w:iCs/>
          <w:sz w:val="24"/>
          <w:szCs w:val="24"/>
        </w:rPr>
        <w:t>spp</w:t>
      </w:r>
      <w:proofErr w:type="spellEnd"/>
      <w:r>
        <w:rPr>
          <w:rFonts w:ascii="Times New Roman" w:hAnsi="Times New Roman" w:cs="Times New Roman"/>
          <w:i/>
          <w:iCs/>
          <w:sz w:val="24"/>
          <w:szCs w:val="24"/>
        </w:rPr>
        <w:t>,</w:t>
      </w:r>
      <w:r>
        <w:rPr>
          <w:rFonts w:ascii="Times New Roman" w:hAnsi="Times New Roman" w:cs="Times New Roman"/>
          <w:sz w:val="24"/>
          <w:szCs w:val="24"/>
        </w:rPr>
        <w:t xml:space="preserve"> respectively (Lewis </w:t>
      </w:r>
      <w:r>
        <w:rPr>
          <w:rFonts w:ascii="Times New Roman" w:hAnsi="Times New Roman" w:cs="Times New Roman"/>
          <w:i/>
          <w:iCs/>
          <w:sz w:val="24"/>
          <w:szCs w:val="24"/>
        </w:rPr>
        <w:t>et al.</w:t>
      </w:r>
      <w:r>
        <w:rPr>
          <w:rFonts w:ascii="Times New Roman" w:hAnsi="Times New Roman" w:cs="Times New Roman"/>
          <w:sz w:val="24"/>
          <w:szCs w:val="24"/>
        </w:rPr>
        <w:t>, 2006). The reason for difference in prevalence among various sites might be attributed to fruit type, geographical variation, seasonal variation, sanitation habit and variation in methods of detection.</w:t>
      </w:r>
    </w:p>
    <w:p w:rsidR="00633270" w:rsidRDefault="00633270">
      <w:pPr>
        <w:pStyle w:val="Caption"/>
        <w:keepNext/>
        <w:jc w:val="center"/>
        <w:rPr>
          <w:rFonts w:ascii="Times New Roman" w:hAnsi="Times New Roman" w:cs="Times New Roman"/>
          <w:color w:val="auto"/>
          <w:sz w:val="24"/>
          <w:szCs w:val="24"/>
        </w:rPr>
      </w:pPr>
      <w:bookmarkStart w:id="342" w:name="_Toc8178467"/>
    </w:p>
    <w:p w:rsidR="00953FF5" w:rsidRDefault="006E2B7B" w:rsidP="00633270">
      <w:pPr>
        <w:pStyle w:val="Caption"/>
        <w:keepNext/>
        <w:rPr>
          <w:rFonts w:ascii="Times New Roman" w:eastAsia="Times New Roman" w:hAnsi="Times New Roman" w:cs="Times New Roman"/>
          <w:b w:val="0"/>
          <w:color w:val="auto"/>
          <w:sz w:val="24"/>
          <w:szCs w:val="24"/>
        </w:rPr>
      </w:pPr>
      <w:r>
        <w:rPr>
          <w:rFonts w:ascii="Times New Roman" w:hAnsi="Times New Roman" w:cs="Times New Roman"/>
          <w:color w:val="auto"/>
          <w:sz w:val="24"/>
          <w:szCs w:val="24"/>
        </w:rPr>
        <w:t xml:space="preserve">Table </w:t>
      </w:r>
      <w:r w:rsidR="00FE20CC">
        <w:rPr>
          <w:rFonts w:ascii="Times New Roman" w:hAnsi="Times New Roman" w:cs="Times New Roman"/>
          <w:color w:val="auto"/>
          <w:sz w:val="24"/>
          <w:szCs w:val="24"/>
        </w:rPr>
        <w:fldChar w:fldCharType="begin"/>
      </w:r>
      <w:r>
        <w:rPr>
          <w:rFonts w:ascii="Times New Roman" w:hAnsi="Times New Roman" w:cs="Times New Roman"/>
          <w:color w:val="auto"/>
          <w:sz w:val="24"/>
          <w:szCs w:val="24"/>
        </w:rPr>
        <w:instrText xml:space="preserve"> SEQ Table \* ARABIC </w:instrText>
      </w:r>
      <w:r w:rsidR="00FE20CC">
        <w:rPr>
          <w:rFonts w:ascii="Times New Roman" w:hAnsi="Times New Roman" w:cs="Times New Roman"/>
          <w:color w:val="auto"/>
          <w:sz w:val="24"/>
          <w:szCs w:val="24"/>
        </w:rPr>
        <w:fldChar w:fldCharType="separate"/>
      </w:r>
      <w:r w:rsidR="00A112EF">
        <w:rPr>
          <w:rFonts w:ascii="Times New Roman" w:hAnsi="Times New Roman" w:cs="Times New Roman"/>
          <w:noProof/>
          <w:color w:val="auto"/>
          <w:sz w:val="24"/>
          <w:szCs w:val="24"/>
        </w:rPr>
        <w:t>4</w:t>
      </w:r>
      <w:r w:rsidR="00FE20CC">
        <w:rPr>
          <w:rFonts w:ascii="Times New Roman" w:hAnsi="Times New Roman" w:cs="Times New Roman"/>
          <w:color w:val="auto"/>
          <w:sz w:val="24"/>
          <w:szCs w:val="24"/>
        </w:rPr>
        <w:fldChar w:fldCharType="end"/>
      </w:r>
      <w:proofErr w:type="gramStart"/>
      <w:r>
        <w:rPr>
          <w:rFonts w:ascii="Times New Roman" w:hAnsi="Times New Roman" w:cs="Times New Roman"/>
          <w:color w:val="auto"/>
          <w:sz w:val="24"/>
          <w:szCs w:val="24"/>
        </w:rPr>
        <w:t>:</w:t>
      </w:r>
      <w:r>
        <w:rPr>
          <w:rFonts w:ascii="Times New Roman" w:eastAsia="Times New Roman" w:hAnsi="Times New Roman" w:cs="Times New Roman"/>
          <w:b w:val="0"/>
          <w:color w:val="auto"/>
          <w:sz w:val="24"/>
          <w:szCs w:val="24"/>
        </w:rPr>
        <w:t>The</w:t>
      </w:r>
      <w:proofErr w:type="gramEnd"/>
      <w:r>
        <w:rPr>
          <w:rFonts w:ascii="Times New Roman" w:eastAsia="Times New Roman" w:hAnsi="Times New Roman" w:cs="Times New Roman"/>
          <w:b w:val="0"/>
          <w:color w:val="auto"/>
          <w:sz w:val="24"/>
          <w:szCs w:val="24"/>
        </w:rPr>
        <w:t xml:space="preserve"> isolates of bacteria from fresh fruit </w:t>
      </w:r>
      <w:bookmarkEnd w:id="342"/>
      <w:r>
        <w:rPr>
          <w:rFonts w:ascii="Times New Roman" w:eastAsia="Times New Roman" w:hAnsi="Times New Roman" w:cs="Times New Roman"/>
          <w:b w:val="0"/>
          <w:color w:val="auto"/>
          <w:sz w:val="24"/>
          <w:szCs w:val="24"/>
        </w:rPr>
        <w:t>juices samples</w:t>
      </w:r>
    </w:p>
    <w:p w:rsidR="00633270" w:rsidRDefault="00633270" w:rsidP="00633270"/>
    <w:tbl>
      <w:tblPr>
        <w:tblStyle w:val="TableGrid"/>
        <w:tblW w:w="9828" w:type="dxa"/>
        <w:tblLayout w:type="fixed"/>
        <w:tblLook w:val="04A0" w:firstRow="1" w:lastRow="0" w:firstColumn="1" w:lastColumn="0" w:noHBand="0" w:noVBand="1"/>
      </w:tblPr>
      <w:tblGrid>
        <w:gridCol w:w="2340"/>
        <w:gridCol w:w="1278"/>
        <w:gridCol w:w="1422"/>
        <w:gridCol w:w="1350"/>
        <w:gridCol w:w="1350"/>
        <w:gridCol w:w="1098"/>
        <w:gridCol w:w="990"/>
      </w:tblGrid>
      <w:tr w:rsidR="00633270" w:rsidTr="00633270">
        <w:trPr>
          <w:trHeight w:val="300"/>
        </w:trPr>
        <w:tc>
          <w:tcPr>
            <w:tcW w:w="2340" w:type="dxa"/>
            <w:noWrap/>
            <w:hideMark/>
          </w:tcPr>
          <w:p w:rsidR="00633270" w:rsidRDefault="00633270" w:rsidP="00330EBB">
            <w:pPr>
              <w:tabs>
                <w:tab w:val="right" w:pos="3419"/>
              </w:tabs>
              <w:spacing w:line="360" w:lineRule="auto"/>
              <w:rPr>
                <w:rFonts w:ascii="Times New Roman" w:eastAsia="Times New Roman" w:hAnsi="Times New Roman" w:cs="Times New Roman"/>
                <w:bCs/>
                <w:color w:val="000000"/>
                <w:sz w:val="24"/>
                <w:szCs w:val="24"/>
              </w:rPr>
            </w:pPr>
            <w:r>
              <w:rPr>
                <w:rFonts w:ascii="Times New Roman" w:eastAsia="Times New Roman" w:hAnsi="Times New Roman" w:cs="Times New Roman"/>
                <w:color w:val="000000"/>
                <w:sz w:val="24"/>
                <w:szCs w:val="24"/>
              </w:rPr>
              <w:t>Isolates of bacteria</w:t>
            </w:r>
          </w:p>
        </w:tc>
        <w:tc>
          <w:tcPr>
            <w:tcW w:w="2700" w:type="dxa"/>
            <w:gridSpan w:val="2"/>
            <w:hideMark/>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Samples of avocado juices</w:t>
            </w:r>
          </w:p>
        </w:tc>
        <w:tc>
          <w:tcPr>
            <w:tcW w:w="2700" w:type="dxa"/>
            <w:gridSpan w:val="2"/>
            <w:noWrap/>
            <w:hideMark/>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sample of mango juices</w:t>
            </w:r>
          </w:p>
        </w:tc>
        <w:tc>
          <w:tcPr>
            <w:tcW w:w="1098" w:type="dxa"/>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Total</w:t>
            </w:r>
          </w:p>
        </w:tc>
        <w:tc>
          <w:tcPr>
            <w:tcW w:w="990" w:type="dxa"/>
          </w:tcPr>
          <w:p w:rsidR="00633270" w:rsidRDefault="00633270" w:rsidP="00330EBB">
            <w:pPr>
              <w:spacing w:line="360" w:lineRule="auto"/>
              <w:rPr>
                <w:rFonts w:ascii="Times New Roman" w:eastAsia="Times New Roman" w:hAnsi="Times New Roman" w:cs="Times New Roman"/>
                <w:color w:val="000000"/>
                <w:sz w:val="24"/>
                <w:szCs w:val="24"/>
              </w:rPr>
            </w:pPr>
          </w:p>
        </w:tc>
      </w:tr>
      <w:tr w:rsidR="00633270" w:rsidTr="00633270">
        <w:trPr>
          <w:trHeight w:val="287"/>
        </w:trPr>
        <w:tc>
          <w:tcPr>
            <w:tcW w:w="2340" w:type="dxa"/>
            <w:noWrap/>
          </w:tcPr>
          <w:p w:rsidR="00633270" w:rsidRDefault="00633270" w:rsidP="00330EBB">
            <w:pPr>
              <w:spacing w:line="360" w:lineRule="auto"/>
              <w:rPr>
                <w:rFonts w:ascii="Times New Roman" w:eastAsia="Times New Roman" w:hAnsi="Times New Roman" w:cs="Times New Roman"/>
                <w:color w:val="000000"/>
                <w:sz w:val="24"/>
                <w:szCs w:val="24"/>
              </w:rPr>
            </w:pPr>
          </w:p>
        </w:tc>
        <w:tc>
          <w:tcPr>
            <w:tcW w:w="1278" w:type="dxa"/>
            <w:hideMark/>
          </w:tcPr>
          <w:p w:rsidR="00633270" w:rsidRDefault="00BA4ECE"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Frequenc</w:t>
            </w:r>
            <w:r w:rsidR="002046AD">
              <w:rPr>
                <w:rFonts w:ascii="Times New Roman" w:eastAsia="Times New Roman" w:hAnsi="Times New Roman" w:cs="Times New Roman"/>
                <w:color w:val="000000"/>
                <w:sz w:val="24"/>
                <w:szCs w:val="24"/>
              </w:rPr>
              <w:t>y</w:t>
            </w:r>
          </w:p>
        </w:tc>
        <w:tc>
          <w:tcPr>
            <w:tcW w:w="1422" w:type="dxa"/>
            <w:hideMark/>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Percentage</w:t>
            </w:r>
          </w:p>
        </w:tc>
        <w:tc>
          <w:tcPr>
            <w:tcW w:w="1350" w:type="dxa"/>
            <w:hideMark/>
          </w:tcPr>
          <w:p w:rsidR="00633270" w:rsidRDefault="00BA4ECE"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Frequenc</w:t>
            </w:r>
            <w:r w:rsidR="002046AD">
              <w:rPr>
                <w:rFonts w:ascii="Times New Roman" w:eastAsia="Times New Roman" w:hAnsi="Times New Roman" w:cs="Times New Roman"/>
                <w:color w:val="000000"/>
                <w:sz w:val="24"/>
                <w:szCs w:val="24"/>
              </w:rPr>
              <w:t>y</w:t>
            </w:r>
          </w:p>
        </w:tc>
        <w:tc>
          <w:tcPr>
            <w:tcW w:w="1350" w:type="dxa"/>
            <w:hideMark/>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Percentage</w:t>
            </w:r>
          </w:p>
        </w:tc>
        <w:tc>
          <w:tcPr>
            <w:tcW w:w="1098" w:type="dxa"/>
          </w:tcPr>
          <w:p w:rsidR="00633270" w:rsidRDefault="00BA4ECE" w:rsidP="00330EBB">
            <w:pPr>
              <w:spacing w:line="360" w:lineRule="auto"/>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Frquenc</w:t>
            </w:r>
            <w:r w:rsidR="002046AD">
              <w:rPr>
                <w:rFonts w:ascii="Times New Roman" w:eastAsia="Times New Roman" w:hAnsi="Times New Roman" w:cs="Times New Roman"/>
                <w:color w:val="000000"/>
                <w:sz w:val="24"/>
                <w:szCs w:val="24"/>
              </w:rPr>
              <w:t>y</w:t>
            </w:r>
            <w:proofErr w:type="spellEnd"/>
          </w:p>
        </w:tc>
        <w:tc>
          <w:tcPr>
            <w:tcW w:w="990" w:type="dxa"/>
          </w:tcPr>
          <w:p w:rsidR="00633270" w:rsidRDefault="00633270" w:rsidP="00330EBB">
            <w:pPr>
              <w:spacing w:line="360" w:lineRule="auto"/>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percentag</w:t>
            </w:r>
            <w:proofErr w:type="spellEnd"/>
          </w:p>
        </w:tc>
      </w:tr>
      <w:tr w:rsidR="00633270" w:rsidTr="00633270">
        <w:trPr>
          <w:trHeight w:val="70"/>
        </w:trPr>
        <w:tc>
          <w:tcPr>
            <w:tcW w:w="2340" w:type="dxa"/>
            <w:noWrap/>
            <w:hideMark/>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  </w:t>
            </w:r>
            <w:proofErr w:type="spellStart"/>
            <w:r>
              <w:rPr>
                <w:rFonts w:ascii="Times New Roman" w:eastAsia="Times New Roman" w:hAnsi="Times New Roman" w:cs="Times New Roman"/>
                <w:i/>
                <w:color w:val="000000"/>
                <w:sz w:val="24"/>
                <w:szCs w:val="24"/>
              </w:rPr>
              <w:t>S.aureus</w:t>
            </w:r>
            <w:proofErr w:type="spellEnd"/>
          </w:p>
        </w:tc>
        <w:tc>
          <w:tcPr>
            <w:tcW w:w="1278" w:type="dxa"/>
            <w:noWrap/>
            <w:hideMark/>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5</w:t>
            </w:r>
          </w:p>
        </w:tc>
        <w:tc>
          <w:tcPr>
            <w:tcW w:w="1422" w:type="dxa"/>
            <w:hideMark/>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13.8</w:t>
            </w:r>
          </w:p>
        </w:tc>
        <w:tc>
          <w:tcPr>
            <w:tcW w:w="1350" w:type="dxa"/>
            <w:noWrap/>
            <w:hideMark/>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2</w:t>
            </w:r>
          </w:p>
        </w:tc>
        <w:tc>
          <w:tcPr>
            <w:tcW w:w="1350" w:type="dxa"/>
            <w:hideMark/>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5.55</w:t>
            </w:r>
          </w:p>
        </w:tc>
        <w:tc>
          <w:tcPr>
            <w:tcW w:w="1098" w:type="dxa"/>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tc>
        <w:tc>
          <w:tcPr>
            <w:tcW w:w="990" w:type="dxa"/>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9.72</w:t>
            </w:r>
          </w:p>
        </w:tc>
      </w:tr>
      <w:tr w:rsidR="00633270" w:rsidTr="00633270">
        <w:trPr>
          <w:trHeight w:val="503"/>
        </w:trPr>
        <w:tc>
          <w:tcPr>
            <w:tcW w:w="2340" w:type="dxa"/>
            <w:noWrap/>
            <w:hideMark/>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  </w:t>
            </w:r>
            <w:proofErr w:type="spellStart"/>
            <w:r>
              <w:rPr>
                <w:rFonts w:ascii="Times New Roman" w:eastAsia="Times New Roman" w:hAnsi="Times New Roman" w:cs="Times New Roman"/>
                <w:i/>
                <w:color w:val="000000"/>
                <w:sz w:val="24"/>
                <w:szCs w:val="24"/>
              </w:rPr>
              <w:t>E.coli</w:t>
            </w:r>
            <w:proofErr w:type="spellEnd"/>
          </w:p>
        </w:tc>
        <w:tc>
          <w:tcPr>
            <w:tcW w:w="1278" w:type="dxa"/>
            <w:noWrap/>
            <w:hideMark/>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4</w:t>
            </w:r>
          </w:p>
        </w:tc>
        <w:tc>
          <w:tcPr>
            <w:tcW w:w="1422" w:type="dxa"/>
            <w:hideMark/>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11</w:t>
            </w:r>
          </w:p>
        </w:tc>
        <w:tc>
          <w:tcPr>
            <w:tcW w:w="1350" w:type="dxa"/>
            <w:noWrap/>
            <w:hideMark/>
          </w:tcPr>
          <w:p w:rsidR="00633270" w:rsidRDefault="00633270" w:rsidP="00330EBB">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1350" w:type="dxa"/>
            <w:noWrap/>
            <w:hideMark/>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5.55</w:t>
            </w:r>
          </w:p>
        </w:tc>
        <w:tc>
          <w:tcPr>
            <w:tcW w:w="1098" w:type="dxa"/>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c>
          <w:tcPr>
            <w:tcW w:w="990" w:type="dxa"/>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8.33</w:t>
            </w:r>
          </w:p>
        </w:tc>
      </w:tr>
      <w:tr w:rsidR="00633270" w:rsidTr="00633270">
        <w:trPr>
          <w:trHeight w:val="377"/>
        </w:trPr>
        <w:tc>
          <w:tcPr>
            <w:tcW w:w="2340" w:type="dxa"/>
            <w:noWrap/>
            <w:hideMark/>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  </w:t>
            </w:r>
            <w:r>
              <w:rPr>
                <w:rFonts w:ascii="Times New Roman" w:eastAsia="Times New Roman" w:hAnsi="Times New Roman" w:cs="Times New Roman"/>
                <w:i/>
                <w:color w:val="000000"/>
                <w:sz w:val="24"/>
                <w:szCs w:val="24"/>
              </w:rPr>
              <w:t xml:space="preserve">Salmonella  </w:t>
            </w:r>
            <w:proofErr w:type="spellStart"/>
            <w:r>
              <w:rPr>
                <w:rFonts w:ascii="Times New Roman" w:eastAsia="Times New Roman" w:hAnsi="Times New Roman" w:cs="Times New Roman"/>
                <w:i/>
                <w:color w:val="000000"/>
                <w:sz w:val="24"/>
                <w:szCs w:val="24"/>
              </w:rPr>
              <w:t>spp</w:t>
            </w:r>
            <w:proofErr w:type="spellEnd"/>
          </w:p>
        </w:tc>
        <w:tc>
          <w:tcPr>
            <w:tcW w:w="1278" w:type="dxa"/>
            <w:noWrap/>
            <w:hideMark/>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3</w:t>
            </w:r>
          </w:p>
        </w:tc>
        <w:tc>
          <w:tcPr>
            <w:tcW w:w="1422" w:type="dxa"/>
            <w:hideMark/>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8.33</w:t>
            </w:r>
          </w:p>
        </w:tc>
        <w:tc>
          <w:tcPr>
            <w:tcW w:w="1350" w:type="dxa"/>
            <w:noWrap/>
            <w:hideMark/>
          </w:tcPr>
          <w:p w:rsidR="00633270" w:rsidRDefault="00633270" w:rsidP="00330EBB">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350" w:type="dxa"/>
            <w:noWrap/>
            <w:hideMark/>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098" w:type="dxa"/>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990" w:type="dxa"/>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4.16</w:t>
            </w:r>
          </w:p>
        </w:tc>
      </w:tr>
      <w:tr w:rsidR="00633270" w:rsidTr="00633270">
        <w:trPr>
          <w:trHeight w:val="285"/>
        </w:trPr>
        <w:tc>
          <w:tcPr>
            <w:tcW w:w="2340" w:type="dxa"/>
            <w:noWrap/>
            <w:hideMark/>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4.  </w:t>
            </w:r>
            <w:r>
              <w:rPr>
                <w:rFonts w:ascii="Times New Roman" w:eastAsia="Times New Roman" w:hAnsi="Times New Roman" w:cs="Times New Roman"/>
                <w:i/>
                <w:color w:val="000000"/>
                <w:sz w:val="24"/>
                <w:szCs w:val="24"/>
              </w:rPr>
              <w:t xml:space="preserve">Pseudomonas </w:t>
            </w:r>
            <w:proofErr w:type="spellStart"/>
            <w:r>
              <w:rPr>
                <w:rFonts w:ascii="Times New Roman" w:eastAsia="Times New Roman" w:hAnsi="Times New Roman" w:cs="Times New Roman"/>
                <w:i/>
                <w:color w:val="000000"/>
                <w:sz w:val="24"/>
                <w:szCs w:val="24"/>
              </w:rPr>
              <w:t>spp</w:t>
            </w:r>
            <w:proofErr w:type="spellEnd"/>
          </w:p>
        </w:tc>
        <w:tc>
          <w:tcPr>
            <w:tcW w:w="1278" w:type="dxa"/>
            <w:noWrap/>
            <w:hideMark/>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1</w:t>
            </w:r>
          </w:p>
        </w:tc>
        <w:tc>
          <w:tcPr>
            <w:tcW w:w="1422" w:type="dxa"/>
            <w:hideMark/>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2.77</w:t>
            </w:r>
          </w:p>
        </w:tc>
        <w:tc>
          <w:tcPr>
            <w:tcW w:w="1350" w:type="dxa"/>
            <w:noWrap/>
            <w:hideMark/>
          </w:tcPr>
          <w:p w:rsidR="00633270" w:rsidRDefault="00633270" w:rsidP="00330EBB">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1350" w:type="dxa"/>
            <w:noWrap/>
            <w:hideMark/>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2.77</w:t>
            </w:r>
          </w:p>
        </w:tc>
        <w:tc>
          <w:tcPr>
            <w:tcW w:w="1098" w:type="dxa"/>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990" w:type="dxa"/>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2.77</w:t>
            </w:r>
          </w:p>
        </w:tc>
      </w:tr>
      <w:tr w:rsidR="00633270" w:rsidTr="00633270">
        <w:trPr>
          <w:trHeight w:val="377"/>
        </w:trPr>
        <w:tc>
          <w:tcPr>
            <w:tcW w:w="2340" w:type="dxa"/>
            <w:noWrap/>
            <w:hideMark/>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5.  </w:t>
            </w:r>
            <w:proofErr w:type="spellStart"/>
            <w:r>
              <w:rPr>
                <w:rFonts w:ascii="Times New Roman" w:eastAsia="Times New Roman" w:hAnsi="Times New Roman" w:cs="Times New Roman"/>
                <w:i/>
                <w:color w:val="000000"/>
                <w:sz w:val="24"/>
                <w:szCs w:val="24"/>
              </w:rPr>
              <w:t>Shigella</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spp</w:t>
            </w:r>
            <w:proofErr w:type="spellEnd"/>
          </w:p>
        </w:tc>
        <w:tc>
          <w:tcPr>
            <w:tcW w:w="1278" w:type="dxa"/>
            <w:noWrap/>
            <w:hideMark/>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2</w:t>
            </w:r>
          </w:p>
        </w:tc>
        <w:tc>
          <w:tcPr>
            <w:tcW w:w="1422" w:type="dxa"/>
            <w:hideMark/>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5.55</w:t>
            </w:r>
          </w:p>
        </w:tc>
        <w:tc>
          <w:tcPr>
            <w:tcW w:w="1350" w:type="dxa"/>
            <w:noWrap/>
            <w:hideMark/>
          </w:tcPr>
          <w:p w:rsidR="00633270" w:rsidRDefault="00633270" w:rsidP="00330EBB">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350" w:type="dxa"/>
            <w:noWrap/>
            <w:hideMark/>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098" w:type="dxa"/>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990" w:type="dxa"/>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2.77</w:t>
            </w:r>
          </w:p>
        </w:tc>
      </w:tr>
      <w:tr w:rsidR="00633270" w:rsidTr="00633270">
        <w:trPr>
          <w:trHeight w:val="420"/>
        </w:trPr>
        <w:tc>
          <w:tcPr>
            <w:tcW w:w="2340" w:type="dxa"/>
            <w:noWrap/>
            <w:hideMark/>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6.  </w:t>
            </w:r>
            <w:proofErr w:type="spellStart"/>
            <w:r>
              <w:rPr>
                <w:rFonts w:ascii="Times New Roman" w:eastAsia="Times New Roman" w:hAnsi="Times New Roman" w:cs="Times New Roman"/>
                <w:i/>
                <w:color w:val="000000"/>
                <w:sz w:val="24"/>
                <w:szCs w:val="24"/>
              </w:rPr>
              <w:t>Klebsiella</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spp</w:t>
            </w:r>
            <w:proofErr w:type="spellEnd"/>
          </w:p>
        </w:tc>
        <w:tc>
          <w:tcPr>
            <w:tcW w:w="1278" w:type="dxa"/>
            <w:noWrap/>
            <w:hideMark/>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1</w:t>
            </w:r>
          </w:p>
        </w:tc>
        <w:tc>
          <w:tcPr>
            <w:tcW w:w="1422" w:type="dxa"/>
            <w:hideMark/>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2.77</w:t>
            </w:r>
          </w:p>
        </w:tc>
        <w:tc>
          <w:tcPr>
            <w:tcW w:w="1350" w:type="dxa"/>
            <w:noWrap/>
            <w:hideMark/>
          </w:tcPr>
          <w:p w:rsidR="00633270" w:rsidRDefault="00633270" w:rsidP="00330EBB">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1350" w:type="dxa"/>
            <w:noWrap/>
            <w:hideMark/>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2.77</w:t>
            </w:r>
          </w:p>
        </w:tc>
        <w:tc>
          <w:tcPr>
            <w:tcW w:w="1098" w:type="dxa"/>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990" w:type="dxa"/>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2.77</w:t>
            </w:r>
          </w:p>
        </w:tc>
      </w:tr>
      <w:tr w:rsidR="00633270" w:rsidTr="00633270">
        <w:trPr>
          <w:trHeight w:val="377"/>
        </w:trPr>
        <w:tc>
          <w:tcPr>
            <w:tcW w:w="2340" w:type="dxa"/>
            <w:noWrap/>
            <w:hideMark/>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7.  </w:t>
            </w:r>
            <w:r>
              <w:rPr>
                <w:rFonts w:ascii="Times New Roman" w:eastAsia="Times New Roman" w:hAnsi="Times New Roman" w:cs="Times New Roman"/>
                <w:i/>
                <w:color w:val="000000"/>
                <w:sz w:val="24"/>
                <w:szCs w:val="24"/>
              </w:rPr>
              <w:t xml:space="preserve">Streptococcus </w:t>
            </w:r>
            <w:proofErr w:type="spellStart"/>
            <w:r>
              <w:rPr>
                <w:rFonts w:ascii="Times New Roman" w:eastAsia="Times New Roman" w:hAnsi="Times New Roman" w:cs="Times New Roman"/>
                <w:i/>
                <w:color w:val="000000"/>
                <w:sz w:val="24"/>
                <w:szCs w:val="24"/>
              </w:rPr>
              <w:t>spp</w:t>
            </w:r>
            <w:proofErr w:type="spellEnd"/>
            <w:r>
              <w:rPr>
                <w:rFonts w:ascii="Times New Roman" w:eastAsia="Times New Roman" w:hAnsi="Times New Roman" w:cs="Times New Roman"/>
                <w:i/>
                <w:color w:val="000000"/>
                <w:sz w:val="24"/>
                <w:szCs w:val="24"/>
              </w:rPr>
              <w:t xml:space="preserve"> </w:t>
            </w:r>
          </w:p>
        </w:tc>
        <w:tc>
          <w:tcPr>
            <w:tcW w:w="1278" w:type="dxa"/>
            <w:noWrap/>
            <w:hideMark/>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1</w:t>
            </w:r>
          </w:p>
        </w:tc>
        <w:tc>
          <w:tcPr>
            <w:tcW w:w="1422" w:type="dxa"/>
            <w:hideMark/>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2.77</w:t>
            </w:r>
          </w:p>
        </w:tc>
        <w:tc>
          <w:tcPr>
            <w:tcW w:w="1350" w:type="dxa"/>
            <w:noWrap/>
            <w:hideMark/>
          </w:tcPr>
          <w:p w:rsidR="00633270" w:rsidRDefault="00633270" w:rsidP="00330EBB">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350" w:type="dxa"/>
            <w:noWrap/>
            <w:hideMark/>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098" w:type="dxa"/>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990" w:type="dxa"/>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1.38</w:t>
            </w:r>
          </w:p>
        </w:tc>
      </w:tr>
      <w:tr w:rsidR="00633270" w:rsidTr="00330EBB">
        <w:trPr>
          <w:trHeight w:val="299"/>
        </w:trPr>
        <w:tc>
          <w:tcPr>
            <w:tcW w:w="2340" w:type="dxa"/>
            <w:tcBorders>
              <w:bottom w:val="single" w:sz="4" w:space="0" w:color="auto"/>
            </w:tcBorders>
            <w:noWrap/>
            <w:hideMark/>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8.  </w:t>
            </w:r>
            <w:proofErr w:type="spellStart"/>
            <w:r>
              <w:rPr>
                <w:rFonts w:ascii="Times New Roman" w:eastAsia="Times New Roman" w:hAnsi="Times New Roman" w:cs="Times New Roman"/>
                <w:i/>
                <w:color w:val="000000"/>
                <w:sz w:val="24"/>
                <w:szCs w:val="24"/>
              </w:rPr>
              <w:t>Enterobacter</w:t>
            </w:r>
            <w:proofErr w:type="spellEnd"/>
            <w:r>
              <w:rPr>
                <w:rFonts w:ascii="Times New Roman" w:eastAsia="Times New Roman" w:hAnsi="Times New Roman" w:cs="Times New Roman"/>
                <w:i/>
                <w:color w:val="000000"/>
                <w:sz w:val="24"/>
                <w:szCs w:val="24"/>
              </w:rPr>
              <w:t xml:space="preserve">  </w:t>
            </w:r>
          </w:p>
        </w:tc>
        <w:tc>
          <w:tcPr>
            <w:tcW w:w="1278" w:type="dxa"/>
            <w:noWrap/>
            <w:hideMark/>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0</w:t>
            </w:r>
          </w:p>
        </w:tc>
        <w:tc>
          <w:tcPr>
            <w:tcW w:w="1422" w:type="dxa"/>
            <w:hideMark/>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0</w:t>
            </w:r>
          </w:p>
        </w:tc>
        <w:tc>
          <w:tcPr>
            <w:tcW w:w="1350" w:type="dxa"/>
            <w:noWrap/>
            <w:hideMark/>
          </w:tcPr>
          <w:p w:rsidR="00633270" w:rsidRDefault="00633270" w:rsidP="00330EBB">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1350" w:type="dxa"/>
            <w:noWrap/>
            <w:hideMark/>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2.77</w:t>
            </w:r>
          </w:p>
        </w:tc>
        <w:tc>
          <w:tcPr>
            <w:tcW w:w="1098" w:type="dxa"/>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990" w:type="dxa"/>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1.38</w:t>
            </w:r>
          </w:p>
        </w:tc>
      </w:tr>
      <w:tr w:rsidR="00633270" w:rsidTr="00330EBB">
        <w:trPr>
          <w:trHeight w:val="300"/>
        </w:trPr>
        <w:tc>
          <w:tcPr>
            <w:tcW w:w="2340" w:type="dxa"/>
            <w:tcBorders>
              <w:top w:val="single" w:sz="4" w:space="0" w:color="auto"/>
            </w:tcBorders>
            <w:noWrap/>
            <w:hideMark/>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Total</w:t>
            </w:r>
          </w:p>
        </w:tc>
        <w:tc>
          <w:tcPr>
            <w:tcW w:w="1278" w:type="dxa"/>
            <w:noWrap/>
            <w:hideMark/>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17</w:t>
            </w:r>
          </w:p>
        </w:tc>
        <w:tc>
          <w:tcPr>
            <w:tcW w:w="1422" w:type="dxa"/>
            <w:hideMark/>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47.22</w:t>
            </w:r>
          </w:p>
        </w:tc>
        <w:tc>
          <w:tcPr>
            <w:tcW w:w="1350" w:type="dxa"/>
            <w:noWrap/>
            <w:hideMark/>
          </w:tcPr>
          <w:p w:rsidR="00633270" w:rsidRDefault="00633270" w:rsidP="00330EBB">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tc>
        <w:tc>
          <w:tcPr>
            <w:tcW w:w="1350" w:type="dxa"/>
            <w:noWrap/>
            <w:hideMark/>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12.33</w:t>
            </w:r>
          </w:p>
        </w:tc>
        <w:tc>
          <w:tcPr>
            <w:tcW w:w="1098" w:type="dxa"/>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w:t>
            </w:r>
          </w:p>
        </w:tc>
        <w:tc>
          <w:tcPr>
            <w:tcW w:w="990" w:type="dxa"/>
          </w:tcPr>
          <w:p w:rsidR="00633270" w:rsidRDefault="00633270" w:rsidP="00330EBB">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33.28</w:t>
            </w:r>
          </w:p>
        </w:tc>
      </w:tr>
    </w:tbl>
    <w:p w:rsidR="00953FF5" w:rsidRDefault="006E2B7B">
      <w:pPr>
        <w:spacing w:before="120" w:after="120" w:line="360" w:lineRule="auto"/>
        <w:jc w:val="both"/>
        <w:rPr>
          <w:rFonts w:ascii="Times New Roman" w:hAnsi="Times New Roman" w:cs="Times New Roman"/>
          <w:b/>
          <w:sz w:val="26"/>
          <w:szCs w:val="26"/>
        </w:rPr>
      </w:pPr>
      <w:bookmarkStart w:id="343" w:name="_Toc8182378"/>
      <w:bookmarkStart w:id="344" w:name="_Toc8178450"/>
      <w:r>
        <w:rPr>
          <w:rFonts w:ascii="Times New Roman" w:hAnsi="Times New Roman" w:cs="Times New Roman"/>
          <w:b/>
          <w:sz w:val="26"/>
          <w:szCs w:val="26"/>
        </w:rPr>
        <w:lastRenderedPageBreak/>
        <w:t>4.6. Prevalence of potentially pathogenic bacteria in fresh fruit juices</w:t>
      </w:r>
      <w:bookmarkEnd w:id="343"/>
      <w:bookmarkEnd w:id="344"/>
    </w:p>
    <w:p w:rsidR="00953FF5" w:rsidRDefault="006E2B7B">
      <w:pPr>
        <w:pStyle w:val="Heading3"/>
        <w:spacing w:before="100" w:beforeAutospacing="1" w:after="100" w:afterAutospacing="1" w:line="360" w:lineRule="auto"/>
        <w:rPr>
          <w:rFonts w:ascii="Times New Roman" w:hAnsi="Times New Roman" w:cs="Times New Roman"/>
          <w:sz w:val="24"/>
          <w:szCs w:val="24"/>
        </w:rPr>
      </w:pPr>
      <w:bookmarkStart w:id="345" w:name="_Toc10458521"/>
      <w:bookmarkStart w:id="346" w:name="_Toc8182379"/>
      <w:bookmarkStart w:id="347" w:name="_Toc8178451"/>
      <w:bookmarkStart w:id="348" w:name="_Toc8171519"/>
      <w:r>
        <w:rPr>
          <w:rFonts w:ascii="Times New Roman" w:hAnsi="Times New Roman" w:cs="Times New Roman"/>
          <w:color w:val="auto"/>
          <w:sz w:val="24"/>
          <w:szCs w:val="24"/>
        </w:rPr>
        <w:t xml:space="preserve">4.6.1. Prevalence of </w:t>
      </w:r>
      <w:r>
        <w:rPr>
          <w:rFonts w:ascii="Times New Roman" w:hAnsi="Times New Roman" w:cs="Times New Roman"/>
          <w:i/>
          <w:color w:val="auto"/>
          <w:sz w:val="24"/>
          <w:szCs w:val="24"/>
        </w:rPr>
        <w:t xml:space="preserve">Staphylococcus </w:t>
      </w:r>
      <w:proofErr w:type="spellStart"/>
      <w:r>
        <w:rPr>
          <w:rFonts w:ascii="Times New Roman" w:hAnsi="Times New Roman" w:cs="Times New Roman"/>
          <w:i/>
          <w:color w:val="auto"/>
          <w:sz w:val="24"/>
          <w:szCs w:val="24"/>
        </w:rPr>
        <w:t>aureus</w:t>
      </w:r>
      <w:proofErr w:type="spellEnd"/>
      <w:r>
        <w:rPr>
          <w:rFonts w:ascii="Times New Roman" w:hAnsi="Times New Roman" w:cs="Times New Roman"/>
          <w:i/>
          <w:sz w:val="24"/>
          <w:szCs w:val="24"/>
        </w:rPr>
        <w:t>.</w:t>
      </w:r>
      <w:bookmarkEnd w:id="345"/>
      <w:bookmarkEnd w:id="346"/>
      <w:bookmarkEnd w:id="347"/>
      <w:bookmarkEnd w:id="348"/>
    </w:p>
    <w:p w:rsidR="00953FF5" w:rsidRDefault="006E2B7B">
      <w:pPr>
        <w:pStyle w:val="Default"/>
        <w:spacing w:before="120" w:after="120" w:line="360" w:lineRule="auto"/>
        <w:jc w:val="both"/>
        <w:rPr>
          <w:color w:val="auto"/>
        </w:rPr>
      </w:pPr>
      <w:r>
        <w:rPr>
          <w:color w:val="auto"/>
        </w:rPr>
        <w:t xml:space="preserve">The result showed that from 7 avocado and mango juices tested positive for </w:t>
      </w:r>
      <w:r>
        <w:rPr>
          <w:i/>
          <w:color w:val="auto"/>
        </w:rPr>
        <w:t>S.</w:t>
      </w:r>
      <w:r w:rsidR="007D4AF9">
        <w:rPr>
          <w:i/>
          <w:color w:val="auto"/>
        </w:rPr>
        <w:t xml:space="preserve"> </w:t>
      </w:r>
      <w:proofErr w:type="spellStart"/>
      <w:r>
        <w:rPr>
          <w:i/>
          <w:color w:val="auto"/>
        </w:rPr>
        <w:t>aureus</w:t>
      </w:r>
      <w:proofErr w:type="spellEnd"/>
      <w:r>
        <w:rPr>
          <w:color w:val="auto"/>
        </w:rPr>
        <w:t xml:space="preserve">,    5(13.8%) of them were from </w:t>
      </w:r>
      <w:r>
        <w:rPr>
          <w:iCs/>
          <w:color w:val="auto"/>
        </w:rPr>
        <w:t>avocado, while 2(5.55%) of them were from mango</w:t>
      </w:r>
      <w:r>
        <w:rPr>
          <w:i/>
          <w:iCs/>
          <w:color w:val="auto"/>
        </w:rPr>
        <w:t xml:space="preserve">. </w:t>
      </w:r>
      <w:r>
        <w:rPr>
          <w:color w:val="auto"/>
        </w:rPr>
        <w:t xml:space="preserve">Study carried out in Nigeria has shown that the highest occurrence of </w:t>
      </w:r>
      <w:r>
        <w:rPr>
          <w:i/>
          <w:iCs/>
          <w:color w:val="auto"/>
        </w:rPr>
        <w:t xml:space="preserve">Staphylococcus </w:t>
      </w:r>
      <w:r>
        <w:rPr>
          <w:color w:val="auto"/>
        </w:rPr>
        <w:t xml:space="preserve">15.4% was observed in avocado juices (Bello </w:t>
      </w:r>
      <w:r>
        <w:rPr>
          <w:i/>
          <w:iCs/>
          <w:color w:val="auto"/>
        </w:rPr>
        <w:t xml:space="preserve">et al., </w:t>
      </w:r>
      <w:r>
        <w:rPr>
          <w:color w:val="auto"/>
        </w:rPr>
        <w:t xml:space="preserve">2014). The </w:t>
      </w:r>
      <w:r>
        <w:rPr>
          <w:i/>
          <w:color w:val="auto"/>
        </w:rPr>
        <w:t>S.</w:t>
      </w:r>
      <w:r w:rsidR="007D4AF9">
        <w:rPr>
          <w:i/>
          <w:color w:val="auto"/>
        </w:rPr>
        <w:t xml:space="preserve"> </w:t>
      </w:r>
      <w:proofErr w:type="spellStart"/>
      <w:r>
        <w:rPr>
          <w:i/>
          <w:color w:val="auto"/>
        </w:rPr>
        <w:t>aureus</w:t>
      </w:r>
      <w:proofErr w:type="spellEnd"/>
      <w:r>
        <w:rPr>
          <w:color w:val="auto"/>
        </w:rPr>
        <w:t xml:space="preserve"> which could be found in contaminated foods including unpasteurized juices affects human health by producing toxin (</w:t>
      </w:r>
      <w:proofErr w:type="spellStart"/>
      <w:r>
        <w:rPr>
          <w:color w:val="auto"/>
        </w:rPr>
        <w:t>Poonam</w:t>
      </w:r>
      <w:proofErr w:type="spellEnd"/>
      <w:r>
        <w:rPr>
          <w:color w:val="auto"/>
        </w:rPr>
        <w:t xml:space="preserve">, 2013). The cause of difference in colonial count between the studies may be attributed to the different factors such as incubation time, handling, processing and storage. </w:t>
      </w:r>
    </w:p>
    <w:p w:rsidR="00953FF5" w:rsidRDefault="006E2B7B">
      <w:pPr>
        <w:pStyle w:val="Heading3"/>
        <w:spacing w:before="100" w:beforeAutospacing="1" w:after="100" w:afterAutospacing="1" w:line="360" w:lineRule="auto"/>
        <w:rPr>
          <w:rFonts w:ascii="Times New Roman" w:hAnsi="Times New Roman" w:cs="Times New Roman"/>
          <w:color w:val="auto"/>
          <w:sz w:val="24"/>
          <w:szCs w:val="24"/>
        </w:rPr>
      </w:pPr>
      <w:bookmarkStart w:id="349" w:name="_Toc10458522"/>
      <w:bookmarkStart w:id="350" w:name="_Toc8171520"/>
      <w:bookmarkStart w:id="351" w:name="_Toc8178452"/>
      <w:bookmarkStart w:id="352" w:name="_Toc8182380"/>
      <w:r>
        <w:rPr>
          <w:rFonts w:ascii="Times New Roman" w:hAnsi="Times New Roman" w:cs="Times New Roman"/>
          <w:color w:val="auto"/>
          <w:sz w:val="24"/>
          <w:szCs w:val="24"/>
        </w:rPr>
        <w:t xml:space="preserve">4.6.2. Prevalence of </w:t>
      </w:r>
      <w:r>
        <w:rPr>
          <w:rFonts w:ascii="Times New Roman" w:hAnsi="Times New Roman" w:cs="Times New Roman"/>
          <w:i/>
          <w:color w:val="auto"/>
          <w:sz w:val="24"/>
          <w:szCs w:val="24"/>
        </w:rPr>
        <w:t>Escherichia coli</w:t>
      </w:r>
      <w:bookmarkEnd w:id="349"/>
      <w:bookmarkEnd w:id="350"/>
      <w:bookmarkEnd w:id="351"/>
      <w:bookmarkEnd w:id="352"/>
    </w:p>
    <w:p w:rsidR="00953FF5" w:rsidRDefault="006E2B7B">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From the total samples of fresh avocado fruit juices 4(11%) were positive for </w:t>
      </w:r>
      <w:r>
        <w:rPr>
          <w:rFonts w:ascii="Times New Roman" w:hAnsi="Times New Roman" w:cs="Times New Roman"/>
          <w:i/>
          <w:sz w:val="24"/>
          <w:szCs w:val="24"/>
        </w:rPr>
        <w:t>E.</w:t>
      </w:r>
      <w:r w:rsidR="001B6DB7">
        <w:rPr>
          <w:rFonts w:ascii="Times New Roman" w:hAnsi="Times New Roman" w:cs="Times New Roman"/>
          <w:i/>
          <w:sz w:val="24"/>
          <w:szCs w:val="24"/>
        </w:rPr>
        <w:t xml:space="preserve"> </w:t>
      </w:r>
      <w:r>
        <w:rPr>
          <w:rFonts w:ascii="Times New Roman" w:hAnsi="Times New Roman" w:cs="Times New Roman"/>
          <w:i/>
          <w:sz w:val="24"/>
          <w:szCs w:val="24"/>
        </w:rPr>
        <w:t xml:space="preserve">coli </w:t>
      </w:r>
      <w:r>
        <w:rPr>
          <w:rFonts w:ascii="Times New Roman" w:hAnsi="Times New Roman" w:cs="Times New Roman"/>
          <w:sz w:val="24"/>
          <w:szCs w:val="24"/>
        </w:rPr>
        <w:t xml:space="preserve">and these species were found in 2(5.55%) of mango samples. The result was consistent with other studies in </w:t>
      </w:r>
      <w:proofErr w:type="spellStart"/>
      <w:r>
        <w:rPr>
          <w:rFonts w:ascii="Times New Roman" w:hAnsi="Times New Roman" w:cs="Times New Roman"/>
          <w:sz w:val="24"/>
          <w:szCs w:val="24"/>
        </w:rPr>
        <w:t>Hawassa</w:t>
      </w:r>
      <w:proofErr w:type="spellEnd"/>
      <w:r>
        <w:rPr>
          <w:rFonts w:ascii="Times New Roman" w:hAnsi="Times New Roman" w:cs="Times New Roman"/>
          <w:sz w:val="24"/>
          <w:szCs w:val="24"/>
        </w:rPr>
        <w:t xml:space="preserve"> town, Ethiopia, where 5.8% of the unpasteurized fruit </w:t>
      </w:r>
      <w:proofErr w:type="gramStart"/>
      <w:r>
        <w:rPr>
          <w:rFonts w:ascii="Times New Roman" w:hAnsi="Times New Roman" w:cs="Times New Roman"/>
          <w:sz w:val="24"/>
          <w:szCs w:val="24"/>
        </w:rPr>
        <w:t>juice  of</w:t>
      </w:r>
      <w:proofErr w:type="gramEnd"/>
      <w:r>
        <w:rPr>
          <w:rFonts w:ascii="Times New Roman" w:hAnsi="Times New Roman" w:cs="Times New Roman"/>
          <w:sz w:val="24"/>
          <w:szCs w:val="24"/>
        </w:rPr>
        <w:t xml:space="preserve"> mango was contaminated with </w:t>
      </w:r>
      <w:r>
        <w:rPr>
          <w:rFonts w:ascii="Times New Roman" w:hAnsi="Times New Roman" w:cs="Times New Roman"/>
          <w:i/>
          <w:iCs/>
          <w:sz w:val="24"/>
          <w:szCs w:val="24"/>
        </w:rPr>
        <w:t xml:space="preserve">E. coli </w:t>
      </w:r>
      <w:r>
        <w:rPr>
          <w:rFonts w:ascii="Times New Roman" w:hAnsi="Times New Roman" w:cs="Times New Roman"/>
          <w:sz w:val="24"/>
          <w:szCs w:val="24"/>
        </w:rPr>
        <w:t>(</w:t>
      </w:r>
      <w:proofErr w:type="spellStart"/>
      <w:r>
        <w:rPr>
          <w:rFonts w:ascii="Times New Roman" w:hAnsi="Times New Roman" w:cs="Times New Roman"/>
          <w:sz w:val="24"/>
          <w:szCs w:val="24"/>
        </w:rPr>
        <w:t>Mesfin</w:t>
      </w:r>
      <w:proofErr w:type="spellEnd"/>
      <w:r>
        <w:rPr>
          <w:rFonts w:ascii="Times New Roman" w:hAnsi="Times New Roman" w:cs="Times New Roman"/>
          <w:sz w:val="24"/>
          <w:szCs w:val="24"/>
        </w:rPr>
        <w:t xml:space="preserve">, 2011). </w:t>
      </w:r>
      <w:proofErr w:type="spellStart"/>
      <w:r>
        <w:rPr>
          <w:rFonts w:ascii="Times New Roman" w:hAnsi="Times New Roman" w:cs="Times New Roman"/>
          <w:sz w:val="24"/>
          <w:szCs w:val="24"/>
        </w:rPr>
        <w:t>Shakir</w:t>
      </w:r>
      <w:proofErr w:type="spellEnd"/>
      <w:r>
        <w:rPr>
          <w:rFonts w:ascii="Times New Roman" w:hAnsi="Times New Roman" w:cs="Times New Roman"/>
          <w:sz w:val="24"/>
          <w:szCs w:val="24"/>
        </w:rPr>
        <w:t xml:space="preserve"> </w:t>
      </w:r>
      <w:r>
        <w:rPr>
          <w:rFonts w:ascii="Times New Roman" w:hAnsi="Times New Roman" w:cs="Times New Roman"/>
          <w:i/>
          <w:iCs/>
          <w:sz w:val="24"/>
          <w:szCs w:val="24"/>
        </w:rPr>
        <w:t>et al</w:t>
      </w:r>
      <w:r>
        <w:rPr>
          <w:rFonts w:ascii="Times New Roman" w:hAnsi="Times New Roman" w:cs="Times New Roman"/>
          <w:sz w:val="24"/>
          <w:szCs w:val="24"/>
        </w:rPr>
        <w:t xml:space="preserve">., (2009) in Dhaka Bangladesh also reported that 18% of the fruit juices studied were positive for </w:t>
      </w:r>
      <w:r>
        <w:rPr>
          <w:rFonts w:ascii="Times New Roman" w:hAnsi="Times New Roman" w:cs="Times New Roman"/>
          <w:i/>
          <w:iCs/>
          <w:sz w:val="24"/>
          <w:szCs w:val="24"/>
        </w:rPr>
        <w:t>E. coli</w:t>
      </w:r>
      <w:r>
        <w:rPr>
          <w:rFonts w:ascii="Times New Roman" w:hAnsi="Times New Roman" w:cs="Times New Roman"/>
          <w:sz w:val="24"/>
          <w:szCs w:val="24"/>
        </w:rPr>
        <w:t xml:space="preserve">. The reasons might be poor handling practices of fruits and fruit juices, improper storage sites and poor quality of water for dilution and washing </w:t>
      </w:r>
      <w:proofErr w:type="spellStart"/>
      <w:r>
        <w:rPr>
          <w:rFonts w:ascii="Times New Roman" w:hAnsi="Times New Roman" w:cs="Times New Roman"/>
          <w:sz w:val="24"/>
          <w:szCs w:val="24"/>
        </w:rPr>
        <w:t>equipments</w:t>
      </w:r>
      <w:proofErr w:type="spellEnd"/>
      <w:r>
        <w:rPr>
          <w:rFonts w:ascii="Times New Roman" w:hAnsi="Times New Roman" w:cs="Times New Roman"/>
          <w:sz w:val="24"/>
          <w:szCs w:val="24"/>
        </w:rPr>
        <w:t xml:space="preserve">.   </w:t>
      </w:r>
    </w:p>
    <w:p w:rsidR="00953FF5" w:rsidRDefault="006E2B7B">
      <w:pPr>
        <w:pStyle w:val="Heading3"/>
        <w:spacing w:before="100" w:beforeAutospacing="1" w:after="100" w:afterAutospacing="1" w:line="360" w:lineRule="auto"/>
        <w:rPr>
          <w:rFonts w:ascii="Times New Roman" w:hAnsi="Times New Roman" w:cs="Times New Roman"/>
          <w:color w:val="auto"/>
          <w:sz w:val="24"/>
          <w:szCs w:val="24"/>
        </w:rPr>
      </w:pPr>
      <w:bookmarkStart w:id="353" w:name="_Toc8171521"/>
      <w:bookmarkStart w:id="354" w:name="_Toc8178453"/>
      <w:bookmarkStart w:id="355" w:name="_Toc8182381"/>
      <w:bookmarkStart w:id="356" w:name="_Toc10458523"/>
      <w:r>
        <w:rPr>
          <w:rFonts w:ascii="Times New Roman" w:hAnsi="Times New Roman" w:cs="Times New Roman"/>
          <w:color w:val="auto"/>
          <w:sz w:val="24"/>
          <w:szCs w:val="24"/>
        </w:rPr>
        <w:t xml:space="preserve">4.6.2. Prevalence of </w:t>
      </w:r>
      <w:r>
        <w:rPr>
          <w:rFonts w:ascii="Times New Roman" w:hAnsi="Times New Roman" w:cs="Times New Roman"/>
          <w:i/>
          <w:color w:val="auto"/>
          <w:sz w:val="24"/>
          <w:szCs w:val="24"/>
        </w:rPr>
        <w:t>Salmonella and</w:t>
      </w:r>
      <w:r w:rsidR="00A40441">
        <w:rPr>
          <w:rFonts w:ascii="Times New Roman" w:hAnsi="Times New Roman" w:cs="Times New Roman"/>
          <w:i/>
          <w:color w:val="auto"/>
          <w:sz w:val="24"/>
          <w:szCs w:val="24"/>
        </w:rPr>
        <w:t xml:space="preserve"> </w:t>
      </w:r>
      <w:proofErr w:type="spellStart"/>
      <w:r>
        <w:rPr>
          <w:rFonts w:ascii="Times New Roman" w:hAnsi="Times New Roman" w:cs="Times New Roman"/>
          <w:i/>
          <w:color w:val="auto"/>
          <w:sz w:val="24"/>
          <w:szCs w:val="24"/>
        </w:rPr>
        <w:t>Shigella</w:t>
      </w:r>
      <w:bookmarkEnd w:id="353"/>
      <w:bookmarkEnd w:id="354"/>
      <w:bookmarkEnd w:id="355"/>
      <w:bookmarkEnd w:id="356"/>
      <w:proofErr w:type="spellEnd"/>
    </w:p>
    <w:p w:rsidR="00953FF5" w:rsidRDefault="006E2B7B">
      <w:pPr>
        <w:pStyle w:val="Default"/>
        <w:tabs>
          <w:tab w:val="left" w:pos="9090"/>
          <w:tab w:val="left" w:pos="9180"/>
        </w:tabs>
        <w:spacing w:before="120" w:after="120" w:line="360" w:lineRule="auto"/>
        <w:jc w:val="both"/>
        <w:rPr>
          <w:rFonts w:eastAsia="Times New Roman"/>
          <w:color w:val="auto"/>
        </w:rPr>
      </w:pPr>
      <w:r>
        <w:rPr>
          <w:rFonts w:eastAsia="Times New Roman"/>
          <w:color w:val="auto"/>
        </w:rPr>
        <w:t xml:space="preserve">During detection of </w:t>
      </w:r>
      <w:r>
        <w:rPr>
          <w:rFonts w:eastAsia="Times New Roman"/>
          <w:i/>
          <w:color w:val="auto"/>
        </w:rPr>
        <w:t>Salmonella</w:t>
      </w:r>
      <w:r>
        <w:rPr>
          <w:rFonts w:eastAsia="Times New Roman"/>
          <w:color w:val="auto"/>
        </w:rPr>
        <w:t xml:space="preserve"> by using Triple sugar iron agar, three basic characteristics were shown, first a yellow color was observed after overnight incubation, and second H</w:t>
      </w:r>
      <w:r>
        <w:rPr>
          <w:rFonts w:eastAsia="Times New Roman"/>
          <w:color w:val="auto"/>
          <w:vertAlign w:val="subscript"/>
        </w:rPr>
        <w:t>2</w:t>
      </w:r>
      <w:r>
        <w:rPr>
          <w:rFonts w:eastAsia="Times New Roman"/>
          <w:color w:val="auto"/>
        </w:rPr>
        <w:t>S was formed creating a black spot and thirdly there was bubbling of CO</w:t>
      </w:r>
      <w:r>
        <w:rPr>
          <w:rFonts w:eastAsia="Times New Roman"/>
          <w:color w:val="auto"/>
          <w:vertAlign w:val="subscript"/>
        </w:rPr>
        <w:t>2</w:t>
      </w:r>
      <w:r>
        <w:rPr>
          <w:rFonts w:eastAsia="Times New Roman"/>
          <w:color w:val="auto"/>
        </w:rPr>
        <w:t xml:space="preserve"> after overnight incubation. In </w:t>
      </w:r>
      <w:proofErr w:type="spellStart"/>
      <w:r>
        <w:rPr>
          <w:rFonts w:eastAsia="Times New Roman"/>
          <w:i/>
          <w:color w:val="auto"/>
        </w:rPr>
        <w:t>Shigella</w:t>
      </w:r>
      <w:proofErr w:type="spellEnd"/>
      <w:r>
        <w:rPr>
          <w:rFonts w:eastAsia="Times New Roman"/>
          <w:color w:val="auto"/>
        </w:rPr>
        <w:t xml:space="preserve"> blue color was successfully observed by using Simmons citrate agar. </w:t>
      </w:r>
      <w:r>
        <w:rPr>
          <w:rFonts w:eastAsia="Times New Roman"/>
          <w:bCs/>
          <w:color w:val="auto"/>
        </w:rPr>
        <w:t>Detection of </w:t>
      </w:r>
      <w:r>
        <w:rPr>
          <w:rFonts w:eastAsia="Times New Roman"/>
          <w:bCs/>
          <w:i/>
          <w:color w:val="auto"/>
        </w:rPr>
        <w:t>Salmonella</w:t>
      </w:r>
      <w:r>
        <w:rPr>
          <w:rFonts w:eastAsia="Times New Roman"/>
          <w:bCs/>
          <w:i/>
          <w:iCs/>
          <w:color w:val="auto"/>
        </w:rPr>
        <w:t xml:space="preserve"> species </w:t>
      </w:r>
      <w:r>
        <w:rPr>
          <w:rFonts w:eastAsia="Times New Roman"/>
          <w:bCs/>
          <w:color w:val="auto"/>
        </w:rPr>
        <w:t xml:space="preserve">and </w:t>
      </w:r>
      <w:proofErr w:type="spellStart"/>
      <w:r>
        <w:rPr>
          <w:rFonts w:eastAsia="Times New Roman"/>
          <w:bCs/>
          <w:i/>
          <w:iCs/>
          <w:color w:val="auto"/>
        </w:rPr>
        <w:t>Shigella</w:t>
      </w:r>
      <w:proofErr w:type="spellEnd"/>
      <w:r>
        <w:rPr>
          <w:rFonts w:eastAsia="Times New Roman"/>
          <w:bCs/>
          <w:i/>
          <w:iCs/>
          <w:color w:val="auto"/>
        </w:rPr>
        <w:t xml:space="preserve"> species </w:t>
      </w:r>
      <w:r>
        <w:rPr>
          <w:rFonts w:eastAsia="Times New Roman"/>
          <w:bCs/>
          <w:color w:val="auto"/>
        </w:rPr>
        <w:t>by using different biochemical tests</w:t>
      </w:r>
      <w:r>
        <w:rPr>
          <w:color w:val="auto"/>
        </w:rPr>
        <w:t xml:space="preserve"> has shown that 8.33% of the avocado had</w:t>
      </w:r>
      <w:r>
        <w:rPr>
          <w:i/>
          <w:color w:val="auto"/>
        </w:rPr>
        <w:t xml:space="preserve"> salmonella species </w:t>
      </w:r>
      <w:r>
        <w:rPr>
          <w:color w:val="auto"/>
        </w:rPr>
        <w:t xml:space="preserve">and the mango samples were negative for the same species. As test results show that </w:t>
      </w:r>
      <w:proofErr w:type="spellStart"/>
      <w:r w:rsidR="00AD4745">
        <w:rPr>
          <w:i/>
          <w:color w:val="auto"/>
        </w:rPr>
        <w:t>S</w:t>
      </w:r>
      <w:r>
        <w:rPr>
          <w:i/>
          <w:color w:val="auto"/>
        </w:rPr>
        <w:t>higella</w:t>
      </w:r>
      <w:proofErr w:type="spellEnd"/>
      <w:r>
        <w:rPr>
          <w:i/>
          <w:color w:val="auto"/>
        </w:rPr>
        <w:t xml:space="preserve"> species </w:t>
      </w:r>
      <w:r>
        <w:rPr>
          <w:color w:val="auto"/>
        </w:rPr>
        <w:t xml:space="preserve">were found in 5.55% of avocado and there were no </w:t>
      </w:r>
      <w:proofErr w:type="spellStart"/>
      <w:r>
        <w:rPr>
          <w:i/>
          <w:color w:val="auto"/>
        </w:rPr>
        <w:t>shigella</w:t>
      </w:r>
      <w:proofErr w:type="spellEnd"/>
      <w:r>
        <w:rPr>
          <w:i/>
          <w:color w:val="auto"/>
        </w:rPr>
        <w:t xml:space="preserve"> specie </w:t>
      </w:r>
      <w:r>
        <w:rPr>
          <w:color w:val="auto"/>
        </w:rPr>
        <w:t>found in mango. These pathogens are known to affect higher number of individuals when consumed (</w:t>
      </w:r>
      <w:proofErr w:type="spellStart"/>
      <w:r>
        <w:rPr>
          <w:color w:val="auto"/>
        </w:rPr>
        <w:t>Poonam</w:t>
      </w:r>
      <w:proofErr w:type="spellEnd"/>
      <w:r>
        <w:rPr>
          <w:color w:val="auto"/>
        </w:rPr>
        <w:t xml:space="preserve">, 2013). Poor handing practices in storage sites and poor quality of water for juices dilution can </w:t>
      </w:r>
      <w:r>
        <w:rPr>
          <w:color w:val="auto"/>
        </w:rPr>
        <w:lastRenderedPageBreak/>
        <w:t xml:space="preserve">contribute for their prevalence. Notably, these samples were neither prepared under good sanitation practices nor stored in appropriate storage conditions. </w:t>
      </w:r>
      <w:bookmarkStart w:id="357" w:name="_Toc104705"/>
    </w:p>
    <w:p w:rsidR="00953FF5" w:rsidRDefault="006E2B7B">
      <w:pPr>
        <w:pStyle w:val="Caption"/>
        <w:keepNext/>
        <w:spacing w:before="100" w:beforeAutospacing="1"/>
        <w:jc w:val="center"/>
        <w:rPr>
          <w:rFonts w:ascii="Times New Roman" w:hAnsi="Times New Roman" w:cs="Times New Roman"/>
          <w:b w:val="0"/>
          <w:color w:val="auto"/>
          <w:sz w:val="24"/>
          <w:szCs w:val="24"/>
        </w:rPr>
      </w:pPr>
      <w:bookmarkStart w:id="358" w:name="_Toc8178468"/>
      <w:r>
        <w:rPr>
          <w:rFonts w:ascii="Times New Roman" w:hAnsi="Times New Roman" w:cs="Times New Roman"/>
          <w:color w:val="auto"/>
          <w:sz w:val="24"/>
          <w:szCs w:val="24"/>
        </w:rPr>
        <w:t xml:space="preserve">Table </w:t>
      </w:r>
      <w:r w:rsidR="00FE20CC">
        <w:rPr>
          <w:rFonts w:ascii="Times New Roman" w:hAnsi="Times New Roman" w:cs="Times New Roman"/>
          <w:color w:val="auto"/>
          <w:sz w:val="24"/>
          <w:szCs w:val="24"/>
        </w:rPr>
        <w:fldChar w:fldCharType="begin"/>
      </w:r>
      <w:r>
        <w:rPr>
          <w:rFonts w:ascii="Times New Roman" w:hAnsi="Times New Roman" w:cs="Times New Roman"/>
          <w:color w:val="auto"/>
          <w:sz w:val="24"/>
          <w:szCs w:val="24"/>
        </w:rPr>
        <w:instrText xml:space="preserve"> SEQ Table \* ARABIC </w:instrText>
      </w:r>
      <w:r w:rsidR="00FE20CC">
        <w:rPr>
          <w:rFonts w:ascii="Times New Roman" w:hAnsi="Times New Roman" w:cs="Times New Roman"/>
          <w:color w:val="auto"/>
          <w:sz w:val="24"/>
          <w:szCs w:val="24"/>
        </w:rPr>
        <w:fldChar w:fldCharType="separate"/>
      </w:r>
      <w:r w:rsidR="00A112EF">
        <w:rPr>
          <w:rFonts w:ascii="Times New Roman" w:hAnsi="Times New Roman" w:cs="Times New Roman"/>
          <w:noProof/>
          <w:color w:val="auto"/>
          <w:sz w:val="24"/>
          <w:szCs w:val="24"/>
        </w:rPr>
        <w:t>5</w:t>
      </w:r>
      <w:r w:rsidR="00FE20CC">
        <w:rPr>
          <w:rFonts w:ascii="Times New Roman" w:hAnsi="Times New Roman" w:cs="Times New Roman"/>
          <w:color w:val="auto"/>
          <w:sz w:val="24"/>
          <w:szCs w:val="24"/>
        </w:rPr>
        <w:fldChar w:fldCharType="end"/>
      </w:r>
      <w:r>
        <w:rPr>
          <w:rFonts w:ascii="Times New Roman" w:hAnsi="Times New Roman" w:cs="Times New Roman"/>
          <w:color w:val="auto"/>
          <w:sz w:val="24"/>
          <w:szCs w:val="24"/>
        </w:rPr>
        <w:t>:</w:t>
      </w:r>
      <w:r>
        <w:rPr>
          <w:rFonts w:ascii="Times New Roman" w:eastAsia="Times New Roman" w:hAnsi="Times New Roman" w:cs="Times New Roman"/>
          <w:b w:val="0"/>
          <w:bCs w:val="0"/>
          <w:color w:val="auto"/>
          <w:sz w:val="24"/>
          <w:szCs w:val="24"/>
        </w:rPr>
        <w:t xml:space="preserve"> Detection of </w:t>
      </w:r>
      <w:r>
        <w:rPr>
          <w:rFonts w:ascii="Times New Roman" w:eastAsia="Times New Roman" w:hAnsi="Times New Roman" w:cs="Times New Roman"/>
          <w:b w:val="0"/>
          <w:bCs w:val="0"/>
          <w:i/>
          <w:iCs/>
          <w:color w:val="auto"/>
          <w:sz w:val="24"/>
          <w:szCs w:val="24"/>
        </w:rPr>
        <w:t xml:space="preserve">Salmonella </w:t>
      </w:r>
      <w:r>
        <w:rPr>
          <w:rFonts w:ascii="Times New Roman" w:eastAsia="Times New Roman" w:hAnsi="Times New Roman" w:cs="Times New Roman"/>
          <w:b w:val="0"/>
          <w:bCs w:val="0"/>
          <w:color w:val="auto"/>
          <w:sz w:val="24"/>
          <w:szCs w:val="24"/>
        </w:rPr>
        <w:t xml:space="preserve">and </w:t>
      </w:r>
      <w:proofErr w:type="spellStart"/>
      <w:r>
        <w:rPr>
          <w:rFonts w:ascii="Times New Roman" w:eastAsia="Times New Roman" w:hAnsi="Times New Roman" w:cs="Times New Roman"/>
          <w:b w:val="0"/>
          <w:bCs w:val="0"/>
          <w:i/>
          <w:iCs/>
          <w:color w:val="auto"/>
          <w:sz w:val="24"/>
          <w:szCs w:val="24"/>
        </w:rPr>
        <w:t>Shigella</w:t>
      </w:r>
      <w:proofErr w:type="spellEnd"/>
      <w:r>
        <w:rPr>
          <w:rFonts w:ascii="Times New Roman" w:eastAsia="Times New Roman" w:hAnsi="Times New Roman" w:cs="Times New Roman"/>
          <w:b w:val="0"/>
          <w:bCs w:val="0"/>
          <w:color w:val="auto"/>
          <w:sz w:val="24"/>
          <w:szCs w:val="24"/>
        </w:rPr>
        <w:t> by using biochemical tests</w:t>
      </w:r>
      <w:bookmarkEnd w:id="358"/>
    </w:p>
    <w:tbl>
      <w:tblPr>
        <w:tblStyle w:val="TableGrid"/>
        <w:tblW w:w="8028" w:type="dxa"/>
        <w:tblLayout w:type="fixed"/>
        <w:tblLook w:val="04A0" w:firstRow="1" w:lastRow="0" w:firstColumn="1" w:lastColumn="0" w:noHBand="0" w:noVBand="1"/>
      </w:tblPr>
      <w:tblGrid>
        <w:gridCol w:w="3072"/>
        <w:gridCol w:w="2706"/>
        <w:gridCol w:w="2250"/>
      </w:tblGrid>
      <w:tr w:rsidR="00953FF5">
        <w:trPr>
          <w:trHeight w:val="510"/>
        </w:trPr>
        <w:tc>
          <w:tcPr>
            <w:tcW w:w="3072" w:type="dxa"/>
          </w:tcPr>
          <w:p w:rsidR="00953FF5" w:rsidRDefault="006E2B7B">
            <w:pPr>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Types of bacteria</w:t>
            </w:r>
          </w:p>
        </w:tc>
        <w:tc>
          <w:tcPr>
            <w:tcW w:w="2706" w:type="dxa"/>
          </w:tcPr>
          <w:p w:rsidR="00953FF5" w:rsidRDefault="006E2B7B">
            <w:pPr>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Media</w:t>
            </w:r>
          </w:p>
        </w:tc>
        <w:tc>
          <w:tcPr>
            <w:tcW w:w="2250" w:type="dxa"/>
          </w:tcPr>
          <w:p w:rsidR="00953FF5" w:rsidRDefault="006E2B7B">
            <w:pPr>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Color observed</w:t>
            </w:r>
          </w:p>
        </w:tc>
      </w:tr>
      <w:tr w:rsidR="00953FF5">
        <w:trPr>
          <w:trHeight w:val="231"/>
        </w:trPr>
        <w:tc>
          <w:tcPr>
            <w:tcW w:w="3072" w:type="dxa"/>
            <w:vMerge w:val="restart"/>
          </w:tcPr>
          <w:p w:rsidR="00953FF5" w:rsidRDefault="006E2B7B">
            <w:pPr>
              <w:tabs>
                <w:tab w:val="left" w:pos="1585"/>
              </w:tabs>
              <w:spacing w:before="120" w:after="1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Salmonella</w:t>
            </w:r>
            <w:r>
              <w:rPr>
                <w:rFonts w:ascii="Times New Roman" w:eastAsia="Times New Roman" w:hAnsi="Times New Roman" w:cs="Times New Roman"/>
                <w:i/>
                <w:sz w:val="24"/>
                <w:szCs w:val="24"/>
              </w:rPr>
              <w:tab/>
            </w:r>
          </w:p>
        </w:tc>
        <w:tc>
          <w:tcPr>
            <w:tcW w:w="2706" w:type="dxa"/>
          </w:tcPr>
          <w:p w:rsidR="00953FF5" w:rsidRDefault="006E2B7B">
            <w:pPr>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Urea agar</w:t>
            </w:r>
          </w:p>
        </w:tc>
        <w:tc>
          <w:tcPr>
            <w:tcW w:w="2250" w:type="dxa"/>
          </w:tcPr>
          <w:p w:rsidR="00953FF5" w:rsidRDefault="006E2B7B">
            <w:pPr>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Pinked color</w:t>
            </w:r>
          </w:p>
        </w:tc>
      </w:tr>
      <w:tr w:rsidR="00953FF5">
        <w:trPr>
          <w:trHeight w:val="241"/>
        </w:trPr>
        <w:tc>
          <w:tcPr>
            <w:tcW w:w="3072" w:type="dxa"/>
            <w:vMerge/>
          </w:tcPr>
          <w:p w:rsidR="00953FF5" w:rsidRDefault="00953FF5">
            <w:pPr>
              <w:spacing w:before="120" w:after="120" w:line="360" w:lineRule="auto"/>
              <w:jc w:val="both"/>
              <w:rPr>
                <w:rFonts w:ascii="Times New Roman" w:eastAsia="Times New Roman" w:hAnsi="Times New Roman" w:cs="Times New Roman"/>
                <w:sz w:val="24"/>
                <w:szCs w:val="24"/>
              </w:rPr>
            </w:pPr>
          </w:p>
        </w:tc>
        <w:tc>
          <w:tcPr>
            <w:tcW w:w="2706" w:type="dxa"/>
            <w:vMerge w:val="restart"/>
          </w:tcPr>
          <w:p w:rsidR="00953FF5" w:rsidRDefault="006E2B7B">
            <w:pPr>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Triple sugar iron agar</w:t>
            </w:r>
          </w:p>
        </w:tc>
        <w:tc>
          <w:tcPr>
            <w:tcW w:w="2250" w:type="dxa"/>
          </w:tcPr>
          <w:p w:rsidR="00953FF5" w:rsidRDefault="006E2B7B">
            <w:pPr>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Yellow color</w:t>
            </w:r>
          </w:p>
        </w:tc>
      </w:tr>
      <w:tr w:rsidR="00953FF5">
        <w:trPr>
          <w:trHeight w:val="161"/>
        </w:trPr>
        <w:tc>
          <w:tcPr>
            <w:tcW w:w="3072" w:type="dxa"/>
            <w:vMerge/>
          </w:tcPr>
          <w:p w:rsidR="00953FF5" w:rsidRDefault="00953FF5">
            <w:pPr>
              <w:spacing w:before="120" w:after="120" w:line="360" w:lineRule="auto"/>
              <w:jc w:val="both"/>
              <w:rPr>
                <w:rFonts w:ascii="Times New Roman" w:eastAsia="Times New Roman" w:hAnsi="Times New Roman" w:cs="Times New Roman"/>
                <w:sz w:val="24"/>
                <w:szCs w:val="24"/>
              </w:rPr>
            </w:pPr>
          </w:p>
        </w:tc>
        <w:tc>
          <w:tcPr>
            <w:tcW w:w="2706" w:type="dxa"/>
            <w:vMerge/>
          </w:tcPr>
          <w:p w:rsidR="00953FF5" w:rsidRDefault="00953FF5">
            <w:pPr>
              <w:spacing w:before="120" w:after="120" w:line="360" w:lineRule="auto"/>
              <w:jc w:val="both"/>
              <w:rPr>
                <w:rFonts w:ascii="Times New Roman" w:eastAsia="Times New Roman" w:hAnsi="Times New Roman" w:cs="Times New Roman"/>
                <w:sz w:val="24"/>
                <w:szCs w:val="24"/>
              </w:rPr>
            </w:pPr>
          </w:p>
        </w:tc>
        <w:tc>
          <w:tcPr>
            <w:tcW w:w="2250" w:type="dxa"/>
          </w:tcPr>
          <w:p w:rsidR="00953FF5" w:rsidRDefault="006E2B7B">
            <w:pPr>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Black spot</w:t>
            </w:r>
          </w:p>
        </w:tc>
      </w:tr>
      <w:tr w:rsidR="00953FF5">
        <w:tc>
          <w:tcPr>
            <w:tcW w:w="3072" w:type="dxa"/>
          </w:tcPr>
          <w:p w:rsidR="00953FF5" w:rsidRDefault="006E2B7B">
            <w:pPr>
              <w:spacing w:before="120" w:after="120" w:line="360" w:lineRule="auto"/>
              <w:jc w:val="both"/>
              <w:rPr>
                <w:rFonts w:ascii="Times New Roman" w:eastAsia="Times New Roman" w:hAnsi="Times New Roman" w:cs="Times New Roman"/>
                <w:i/>
                <w:sz w:val="24"/>
                <w:szCs w:val="24"/>
              </w:rPr>
            </w:pPr>
            <w:proofErr w:type="spellStart"/>
            <w:r>
              <w:rPr>
                <w:rFonts w:ascii="Times New Roman" w:eastAsia="Times New Roman" w:hAnsi="Times New Roman" w:cs="Times New Roman"/>
                <w:i/>
                <w:sz w:val="24"/>
                <w:szCs w:val="24"/>
              </w:rPr>
              <w:t>Shigella</w:t>
            </w:r>
            <w:proofErr w:type="spellEnd"/>
          </w:p>
        </w:tc>
        <w:tc>
          <w:tcPr>
            <w:tcW w:w="2706" w:type="dxa"/>
          </w:tcPr>
          <w:p w:rsidR="00953FF5" w:rsidRDefault="006E2B7B">
            <w:pPr>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Simmons citrate agar</w:t>
            </w:r>
          </w:p>
        </w:tc>
        <w:tc>
          <w:tcPr>
            <w:tcW w:w="2250" w:type="dxa"/>
          </w:tcPr>
          <w:p w:rsidR="00953FF5" w:rsidRDefault="006E2B7B">
            <w:pPr>
              <w:keepNext/>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Blue color</w:t>
            </w:r>
          </w:p>
        </w:tc>
      </w:tr>
    </w:tbl>
    <w:p w:rsidR="00953FF5" w:rsidRDefault="00953FF5">
      <w:pPr>
        <w:pStyle w:val="Caption"/>
        <w:rPr>
          <w:rFonts w:ascii="Times New Roman" w:hAnsi="Times New Roman" w:cs="Times New Roman"/>
          <w:color w:val="auto"/>
          <w:sz w:val="24"/>
          <w:szCs w:val="24"/>
        </w:rPr>
      </w:pPr>
    </w:p>
    <w:bookmarkEnd w:id="357"/>
    <w:p w:rsidR="00953FF5" w:rsidRDefault="006E2B7B">
      <w:pPr>
        <w:spacing w:before="120" w:after="120" w:line="360" w:lineRule="auto"/>
        <w:jc w:val="both"/>
        <w:rPr>
          <w:rFonts w:ascii="Times New Roman" w:hAnsi="Times New Roman" w:cs="Times New Roman"/>
          <w:bCs/>
          <w:sz w:val="24"/>
          <w:szCs w:val="24"/>
        </w:rPr>
      </w:pPr>
      <w:r>
        <w:rPr>
          <w:rFonts w:ascii="Times New Roman" w:hAnsi="Times New Roman" w:cs="Times New Roman"/>
          <w:bCs/>
          <w:noProof/>
          <w:sz w:val="24"/>
          <w:szCs w:val="24"/>
        </w:rPr>
        <w:drawing>
          <wp:anchor distT="0" distB="0" distL="114300" distR="114300" simplePos="0" relativeHeight="251658240" behindDoc="0" locked="0" layoutInCell="1" allowOverlap="1">
            <wp:simplePos x="0" y="0"/>
            <wp:positionH relativeFrom="column">
              <wp:align>left</wp:align>
            </wp:positionH>
            <wp:positionV relativeFrom="paragraph">
              <wp:posOffset>107950</wp:posOffset>
            </wp:positionV>
            <wp:extent cx="1428750" cy="1285875"/>
            <wp:effectExtent l="19050" t="0" r="0" b="0"/>
            <wp:wrapSquare wrapText="bothSides"/>
            <wp:docPr id="1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7"/>
                    <pic:cNvPicPr>
                      <a:picLocks noChangeAspect="1" noChangeArrowheads="1"/>
                    </pic:cNvPicPr>
                  </pic:nvPicPr>
                  <pic:blipFill>
                    <a:blip r:embed="rId17" cstate="print"/>
                    <a:srcRect/>
                    <a:stretch>
                      <a:fillRect/>
                    </a:stretch>
                  </pic:blipFill>
                  <pic:spPr>
                    <a:xfrm>
                      <a:off x="0" y="0"/>
                      <a:ext cx="1428750" cy="1285875"/>
                    </a:xfrm>
                    <a:prstGeom prst="rect">
                      <a:avLst/>
                    </a:prstGeom>
                    <a:noFill/>
                    <a:ln w="9525">
                      <a:noFill/>
                      <a:miter lim="800000"/>
                      <a:headEnd/>
                      <a:tailEnd/>
                    </a:ln>
                  </pic:spPr>
                </pic:pic>
              </a:graphicData>
            </a:graphic>
          </wp:anchor>
        </w:drawing>
      </w:r>
      <w:r w:rsidR="00A112EF">
        <w:rPr>
          <w:rFonts w:ascii="Times New Roman" w:hAnsi="Times New Roman" w:cs="Times New Roman"/>
          <w:bCs/>
          <w:sz w:val="24"/>
          <w:szCs w:val="24"/>
        </w:rPr>
        <w:pict>
          <v:shapetype id="_x0000_t32" coordsize="21600,21600" o:spt="32" o:oned="t" path="m,l21600,21600e" filled="f">
            <v:path arrowok="t" fillok="f" o:connecttype="none"/>
            <o:lock v:ext="edit" shapetype="t"/>
          </v:shapetype>
          <v:shape id="AutoShape 18" o:spid="_x0000_s1026" type="#_x0000_t32" style="position:absolute;left:0;text-align:left;margin-left:54.2pt;margin-top:76.35pt;width:3.75pt;height:.65pt;flip:x;z-index:251679744;mso-position-horizontal-relative:text;mso-position-vertical-relative:text" o:gfxdata="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DjigzjZAAAACwEAAA8AAAAAAAAAAQAgAAAA&#10;IgAAAGRycy9kb3ducmV2LnhtbFBLAQIUABQAAAAIAIdO4kASzNub0QEAAKIDAAAOAAAAAAAAAAEA&#10;IAAAACgBAABkcnMvZTJvRG9jLnhtbFBLBQYAAAAABgAGAFkBAABrBQAAAAA=&#10;">
            <v:stroke endarrow="block"/>
          </v:shape>
        </w:pict>
      </w:r>
      <w:r>
        <w:rPr>
          <w:rFonts w:ascii="Times New Roman" w:hAnsi="Times New Roman" w:cs="Times New Roman"/>
          <w:bCs/>
          <w:noProof/>
          <w:sz w:val="24"/>
          <w:szCs w:val="24"/>
        </w:rPr>
        <w:drawing>
          <wp:inline distT="0" distB="0" distL="0" distR="0">
            <wp:extent cx="857250" cy="1285875"/>
            <wp:effectExtent l="19050" t="0" r="0" b="0"/>
            <wp:docPr id="1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4"/>
                    <pic:cNvPicPr>
                      <a:picLocks noChangeAspect="1" noChangeArrowheads="1"/>
                    </pic:cNvPicPr>
                  </pic:nvPicPr>
                  <pic:blipFill>
                    <a:blip r:embed="rId18" cstate="print"/>
                    <a:srcRect/>
                    <a:stretch>
                      <a:fillRect/>
                    </a:stretch>
                  </pic:blipFill>
                  <pic:spPr>
                    <a:xfrm>
                      <a:off x="0" y="0"/>
                      <a:ext cx="857250" cy="1285875"/>
                    </a:xfrm>
                    <a:prstGeom prst="rect">
                      <a:avLst/>
                    </a:prstGeom>
                    <a:noFill/>
                    <a:ln w="9525">
                      <a:noFill/>
                      <a:miter lim="800000"/>
                      <a:headEnd/>
                      <a:tailEnd/>
                    </a:ln>
                  </pic:spPr>
                </pic:pic>
              </a:graphicData>
            </a:graphic>
          </wp:inline>
        </w:drawing>
      </w:r>
      <w:r w:rsidR="00633270">
        <w:rPr>
          <w:rFonts w:ascii="Times New Roman" w:hAnsi="Times New Roman" w:cs="Times New Roman"/>
          <w:bCs/>
          <w:sz w:val="24"/>
          <w:szCs w:val="24"/>
        </w:rPr>
        <w:t xml:space="preserve">        </w:t>
      </w:r>
      <w:r>
        <w:rPr>
          <w:rFonts w:ascii="Times New Roman" w:hAnsi="Times New Roman" w:cs="Times New Roman"/>
          <w:bCs/>
          <w:noProof/>
          <w:sz w:val="24"/>
          <w:szCs w:val="24"/>
        </w:rPr>
        <w:drawing>
          <wp:inline distT="0" distB="0" distL="0" distR="0">
            <wp:extent cx="819150" cy="1276349"/>
            <wp:effectExtent l="19050" t="0" r="0" b="0"/>
            <wp:docPr id="1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7"/>
                    <pic:cNvPicPr>
                      <a:picLocks noChangeAspect="1" noChangeArrowheads="1"/>
                    </pic:cNvPicPr>
                  </pic:nvPicPr>
                  <pic:blipFill>
                    <a:blip r:embed="rId19" cstate="print"/>
                    <a:srcRect/>
                    <a:stretch>
                      <a:fillRect/>
                    </a:stretch>
                  </pic:blipFill>
                  <pic:spPr>
                    <a:xfrm>
                      <a:off x="0" y="0"/>
                      <a:ext cx="819150" cy="1276349"/>
                    </a:xfrm>
                    <a:prstGeom prst="rect">
                      <a:avLst/>
                    </a:prstGeom>
                    <a:noFill/>
                    <a:ln w="9525">
                      <a:noFill/>
                      <a:miter lim="800000"/>
                      <a:headEnd/>
                      <a:tailEnd/>
                    </a:ln>
                  </pic:spPr>
                </pic:pic>
              </a:graphicData>
            </a:graphic>
          </wp:inline>
        </w:drawing>
      </w:r>
      <w:r w:rsidR="00633270">
        <w:rPr>
          <w:rFonts w:ascii="Times New Roman" w:hAnsi="Times New Roman" w:cs="Times New Roman"/>
          <w:bCs/>
          <w:sz w:val="24"/>
          <w:szCs w:val="24"/>
        </w:rPr>
        <w:t xml:space="preserve">             </w:t>
      </w:r>
      <w:r>
        <w:rPr>
          <w:rFonts w:ascii="Times New Roman" w:hAnsi="Times New Roman" w:cs="Times New Roman"/>
          <w:bCs/>
          <w:noProof/>
          <w:sz w:val="24"/>
          <w:szCs w:val="24"/>
        </w:rPr>
        <w:drawing>
          <wp:inline distT="0" distB="0" distL="0" distR="0">
            <wp:extent cx="1343025" cy="1245246"/>
            <wp:effectExtent l="19050" t="0" r="9525" b="0"/>
            <wp:docPr id="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
                    <pic:cNvPicPr>
                      <a:picLocks noChangeAspect="1" noChangeArrowheads="1"/>
                    </pic:cNvPicPr>
                  </pic:nvPicPr>
                  <pic:blipFill>
                    <a:blip r:embed="rId20" cstate="print"/>
                    <a:srcRect/>
                    <a:stretch>
                      <a:fillRect/>
                    </a:stretch>
                  </pic:blipFill>
                  <pic:spPr>
                    <a:xfrm>
                      <a:off x="0" y="0"/>
                      <a:ext cx="1340818" cy="1243200"/>
                    </a:xfrm>
                    <a:prstGeom prst="rect">
                      <a:avLst/>
                    </a:prstGeom>
                    <a:noFill/>
                    <a:ln w="9525">
                      <a:noFill/>
                      <a:miter lim="800000"/>
                      <a:headEnd/>
                      <a:tailEnd/>
                    </a:ln>
                  </pic:spPr>
                </pic:pic>
              </a:graphicData>
            </a:graphic>
          </wp:inline>
        </w:drawing>
      </w:r>
    </w:p>
    <w:p w:rsidR="00953FF5" w:rsidRDefault="006E2B7B">
      <w:pPr>
        <w:spacing w:before="120" w:after="120" w:line="360" w:lineRule="auto"/>
        <w:jc w:val="both"/>
        <w:rPr>
          <w:rFonts w:ascii="Times New Roman" w:hAnsi="Times New Roman" w:cs="Times New Roman"/>
          <w:bCs/>
          <w:sz w:val="24"/>
          <w:szCs w:val="24"/>
        </w:rPr>
      </w:pPr>
      <w:r>
        <w:rPr>
          <w:rFonts w:ascii="Times New Roman" w:hAnsi="Times New Roman" w:cs="Times New Roman"/>
          <w:bCs/>
          <w:sz w:val="24"/>
          <w:szCs w:val="24"/>
        </w:rPr>
        <w:t>Citrate test (</w:t>
      </w:r>
      <w:proofErr w:type="spellStart"/>
      <w:r>
        <w:rPr>
          <w:rFonts w:ascii="Times New Roman" w:hAnsi="Times New Roman" w:cs="Times New Roman"/>
          <w:bCs/>
          <w:sz w:val="24"/>
          <w:szCs w:val="24"/>
        </w:rPr>
        <w:t>shigella</w:t>
      </w:r>
      <w:proofErr w:type="spellEnd"/>
      <w:r>
        <w:rPr>
          <w:rFonts w:ascii="Times New Roman" w:hAnsi="Times New Roman" w:cs="Times New Roman"/>
          <w:bCs/>
          <w:sz w:val="24"/>
          <w:szCs w:val="24"/>
        </w:rPr>
        <w:t xml:space="preserve">).              </w:t>
      </w:r>
      <w:proofErr w:type="gramStart"/>
      <w:r>
        <w:rPr>
          <w:rFonts w:ascii="Times New Roman" w:hAnsi="Times New Roman" w:cs="Times New Roman"/>
          <w:bCs/>
          <w:sz w:val="24"/>
          <w:szCs w:val="24"/>
        </w:rPr>
        <w:t>triple</w:t>
      </w:r>
      <w:proofErr w:type="gramEnd"/>
      <w:r>
        <w:rPr>
          <w:rFonts w:ascii="Times New Roman" w:hAnsi="Times New Roman" w:cs="Times New Roman"/>
          <w:bCs/>
          <w:sz w:val="24"/>
          <w:szCs w:val="24"/>
        </w:rPr>
        <w:t xml:space="preserve"> sugar iron agar(salmonella).    </w:t>
      </w:r>
      <w:proofErr w:type="spellStart"/>
      <w:proofErr w:type="gramStart"/>
      <w:r>
        <w:rPr>
          <w:rFonts w:ascii="Times New Roman" w:hAnsi="Times New Roman" w:cs="Times New Roman"/>
          <w:bCs/>
          <w:sz w:val="24"/>
          <w:szCs w:val="24"/>
        </w:rPr>
        <w:t>uera</w:t>
      </w:r>
      <w:proofErr w:type="spellEnd"/>
      <w:proofErr w:type="gramEnd"/>
      <w:r>
        <w:rPr>
          <w:rFonts w:ascii="Times New Roman" w:hAnsi="Times New Roman" w:cs="Times New Roman"/>
          <w:bCs/>
          <w:sz w:val="24"/>
          <w:szCs w:val="24"/>
        </w:rPr>
        <w:t xml:space="preserve"> test(salmonella)</w:t>
      </w:r>
    </w:p>
    <w:p w:rsidR="00953FF5" w:rsidRDefault="006E2B7B">
      <w:pPr>
        <w:pStyle w:val="Caption"/>
        <w:rPr>
          <w:rFonts w:ascii="Times New Roman" w:hAnsi="Times New Roman" w:cs="Times New Roman"/>
          <w:b w:val="0"/>
          <w:bCs w:val="0"/>
          <w:color w:val="auto"/>
          <w:sz w:val="24"/>
          <w:szCs w:val="24"/>
        </w:rPr>
      </w:pPr>
      <w:bookmarkStart w:id="359" w:name="_Toc8178653"/>
      <w:r>
        <w:rPr>
          <w:rFonts w:ascii="Times New Roman" w:hAnsi="Times New Roman" w:cs="Times New Roman"/>
          <w:color w:val="auto"/>
          <w:sz w:val="24"/>
          <w:szCs w:val="24"/>
        </w:rPr>
        <w:t xml:space="preserve">Figure </w:t>
      </w:r>
      <w:r w:rsidR="00FE20CC">
        <w:rPr>
          <w:rFonts w:ascii="Times New Roman" w:hAnsi="Times New Roman" w:cs="Times New Roman"/>
          <w:color w:val="auto"/>
          <w:sz w:val="24"/>
          <w:szCs w:val="24"/>
        </w:rPr>
        <w:fldChar w:fldCharType="begin"/>
      </w:r>
      <w:r>
        <w:rPr>
          <w:rFonts w:ascii="Times New Roman" w:hAnsi="Times New Roman" w:cs="Times New Roman"/>
          <w:color w:val="auto"/>
          <w:sz w:val="24"/>
          <w:szCs w:val="24"/>
        </w:rPr>
        <w:instrText xml:space="preserve"> SEQ Figure \* ARABIC </w:instrText>
      </w:r>
      <w:r w:rsidR="00FE20CC">
        <w:rPr>
          <w:rFonts w:ascii="Times New Roman" w:hAnsi="Times New Roman" w:cs="Times New Roman"/>
          <w:color w:val="auto"/>
          <w:sz w:val="24"/>
          <w:szCs w:val="24"/>
        </w:rPr>
        <w:fldChar w:fldCharType="separate"/>
      </w:r>
      <w:r w:rsidR="00A112EF">
        <w:rPr>
          <w:rFonts w:ascii="Times New Roman" w:hAnsi="Times New Roman" w:cs="Times New Roman"/>
          <w:noProof/>
          <w:color w:val="auto"/>
          <w:sz w:val="24"/>
          <w:szCs w:val="24"/>
        </w:rPr>
        <w:t>1</w:t>
      </w:r>
      <w:r w:rsidR="00FE20CC">
        <w:rPr>
          <w:rFonts w:ascii="Times New Roman" w:hAnsi="Times New Roman" w:cs="Times New Roman"/>
          <w:color w:val="auto"/>
          <w:sz w:val="24"/>
          <w:szCs w:val="24"/>
        </w:rPr>
        <w:fldChar w:fldCharType="end"/>
      </w:r>
      <w:proofErr w:type="gramStart"/>
      <w:r>
        <w:rPr>
          <w:rFonts w:ascii="Times New Roman" w:hAnsi="Times New Roman" w:cs="Times New Roman"/>
          <w:bCs w:val="0"/>
          <w:color w:val="auto"/>
          <w:sz w:val="24"/>
          <w:szCs w:val="24"/>
        </w:rPr>
        <w:t>:</w:t>
      </w:r>
      <w:r>
        <w:rPr>
          <w:rFonts w:ascii="Times New Roman" w:eastAsia="Times New Roman" w:hAnsi="Times New Roman" w:cs="Times New Roman"/>
          <w:b w:val="0"/>
          <w:bCs w:val="0"/>
          <w:color w:val="auto"/>
          <w:sz w:val="24"/>
          <w:szCs w:val="24"/>
        </w:rPr>
        <w:t>Detection</w:t>
      </w:r>
      <w:proofErr w:type="gramEnd"/>
      <w:r>
        <w:rPr>
          <w:rFonts w:ascii="Times New Roman" w:eastAsia="Times New Roman" w:hAnsi="Times New Roman" w:cs="Times New Roman"/>
          <w:b w:val="0"/>
          <w:bCs w:val="0"/>
          <w:color w:val="auto"/>
          <w:sz w:val="24"/>
          <w:szCs w:val="24"/>
        </w:rPr>
        <w:t xml:space="preserve"> of </w:t>
      </w:r>
      <w:r>
        <w:rPr>
          <w:rFonts w:ascii="Times New Roman" w:eastAsia="Times New Roman" w:hAnsi="Times New Roman" w:cs="Times New Roman"/>
          <w:b w:val="0"/>
          <w:bCs w:val="0"/>
          <w:i/>
          <w:iCs/>
          <w:color w:val="auto"/>
          <w:sz w:val="24"/>
          <w:szCs w:val="24"/>
        </w:rPr>
        <w:t xml:space="preserve">Salmonella </w:t>
      </w:r>
      <w:r>
        <w:rPr>
          <w:rFonts w:ascii="Times New Roman" w:eastAsia="Times New Roman" w:hAnsi="Times New Roman" w:cs="Times New Roman"/>
          <w:b w:val="0"/>
          <w:bCs w:val="0"/>
          <w:color w:val="auto"/>
          <w:sz w:val="24"/>
          <w:szCs w:val="24"/>
        </w:rPr>
        <w:t xml:space="preserve">and </w:t>
      </w:r>
      <w:proofErr w:type="spellStart"/>
      <w:r>
        <w:rPr>
          <w:rFonts w:ascii="Times New Roman" w:eastAsia="Times New Roman" w:hAnsi="Times New Roman" w:cs="Times New Roman"/>
          <w:b w:val="0"/>
          <w:bCs w:val="0"/>
          <w:i/>
          <w:iCs/>
          <w:color w:val="auto"/>
          <w:sz w:val="24"/>
          <w:szCs w:val="24"/>
        </w:rPr>
        <w:t>Shigella</w:t>
      </w:r>
      <w:proofErr w:type="spellEnd"/>
      <w:r>
        <w:rPr>
          <w:rFonts w:ascii="Times New Roman" w:eastAsia="Times New Roman" w:hAnsi="Times New Roman" w:cs="Times New Roman"/>
          <w:b w:val="0"/>
          <w:bCs w:val="0"/>
          <w:color w:val="auto"/>
          <w:sz w:val="24"/>
          <w:szCs w:val="24"/>
        </w:rPr>
        <w:t> by using different biochemical tests</w:t>
      </w:r>
      <w:bookmarkStart w:id="360" w:name="_Toc8171522"/>
      <w:bookmarkStart w:id="361" w:name="_Toc8178454"/>
      <w:bookmarkStart w:id="362" w:name="_Toc8182382"/>
      <w:bookmarkEnd w:id="359"/>
    </w:p>
    <w:p w:rsidR="00953FF5" w:rsidRDefault="006E2B7B">
      <w:pPr>
        <w:pStyle w:val="Heading2"/>
      </w:pPr>
      <w:bookmarkStart w:id="363" w:name="_Toc10421016"/>
      <w:bookmarkStart w:id="364" w:name="_Toc10458524"/>
      <w:r>
        <w:t>4.7. Effect of chemical treatment on the microbial status of fruit juices</w:t>
      </w:r>
      <w:bookmarkEnd w:id="360"/>
      <w:bookmarkEnd w:id="361"/>
      <w:bookmarkEnd w:id="362"/>
      <w:bookmarkEnd w:id="363"/>
      <w:bookmarkEnd w:id="364"/>
    </w:p>
    <w:p w:rsidR="00953FF5" w:rsidRDefault="006E2B7B">
      <w:pPr>
        <w:pStyle w:val="Default"/>
        <w:tabs>
          <w:tab w:val="left" w:pos="7983"/>
        </w:tabs>
        <w:spacing w:before="120" w:after="120" w:line="360" w:lineRule="auto"/>
        <w:jc w:val="both"/>
        <w:rPr>
          <w:bCs/>
          <w:color w:val="auto"/>
        </w:rPr>
      </w:pPr>
      <w:r>
        <w:rPr>
          <w:color w:val="auto"/>
        </w:rPr>
        <w:t>It is observed that the total viable bacterial count for samples of avocado and mango treated with lemon were 3.25</w:t>
      </w:r>
      <w:r>
        <w:rPr>
          <w:rFonts w:eastAsia="Times New Roman"/>
        </w:rPr>
        <w:t xml:space="preserve"> x</w:t>
      </w:r>
      <w:r>
        <w:rPr>
          <w:iCs/>
          <w:color w:val="auto"/>
        </w:rPr>
        <w:t xml:space="preserve"> 10</w:t>
      </w:r>
      <w:r>
        <w:rPr>
          <w:iCs/>
          <w:color w:val="auto"/>
          <w:vertAlign w:val="superscript"/>
        </w:rPr>
        <w:t>5</w:t>
      </w:r>
      <w:r>
        <w:rPr>
          <w:iCs/>
          <w:color w:val="auto"/>
        </w:rPr>
        <w:t xml:space="preserve">cfu/ml </w:t>
      </w:r>
      <w:r>
        <w:rPr>
          <w:color w:val="auto"/>
        </w:rPr>
        <w:t xml:space="preserve">and 2.04 </w:t>
      </w:r>
      <w:r>
        <w:rPr>
          <w:rFonts w:eastAsia="Times New Roman"/>
        </w:rPr>
        <w:t>x</w:t>
      </w:r>
      <w:r>
        <w:rPr>
          <w:iCs/>
          <w:color w:val="auto"/>
        </w:rPr>
        <w:t xml:space="preserve"> 1</w:t>
      </w:r>
      <w:r>
        <w:rPr>
          <w:color w:val="auto"/>
        </w:rPr>
        <w:t>0</w:t>
      </w:r>
      <w:r>
        <w:rPr>
          <w:color w:val="auto"/>
          <w:vertAlign w:val="superscript"/>
        </w:rPr>
        <w:t>5</w:t>
      </w:r>
      <w:r>
        <w:rPr>
          <w:iCs/>
          <w:color w:val="auto"/>
        </w:rPr>
        <w:t xml:space="preserve">cfu/ml </w:t>
      </w:r>
      <w:r>
        <w:rPr>
          <w:color w:val="auto"/>
        </w:rPr>
        <w:t>respectively</w:t>
      </w:r>
      <w:r>
        <w:rPr>
          <w:i/>
          <w:iCs/>
          <w:color w:val="auto"/>
        </w:rPr>
        <w:t xml:space="preserve">. </w:t>
      </w:r>
      <w:r>
        <w:rPr>
          <w:color w:val="auto"/>
        </w:rPr>
        <w:t xml:space="preserve">Similarly, the total viable counts obtained from samples of avocado and mangos treated with benzoic acid were 2.0 </w:t>
      </w:r>
      <w:r>
        <w:rPr>
          <w:rFonts w:eastAsia="Times New Roman"/>
        </w:rPr>
        <w:t>x</w:t>
      </w:r>
      <w:r>
        <w:rPr>
          <w:iCs/>
          <w:color w:val="auto"/>
        </w:rPr>
        <w:t xml:space="preserve"> 10</w:t>
      </w:r>
      <w:r>
        <w:rPr>
          <w:iCs/>
          <w:color w:val="auto"/>
          <w:vertAlign w:val="superscript"/>
        </w:rPr>
        <w:t>5</w:t>
      </w:r>
      <w:r>
        <w:rPr>
          <w:iCs/>
          <w:color w:val="auto"/>
        </w:rPr>
        <w:t>cfu/ml</w:t>
      </w:r>
      <w:r>
        <w:rPr>
          <w:color w:val="auto"/>
        </w:rPr>
        <w:t xml:space="preserve"> and 1.70</w:t>
      </w:r>
      <w:r>
        <w:rPr>
          <w:rFonts w:eastAsia="Times New Roman"/>
        </w:rPr>
        <w:t xml:space="preserve"> x</w:t>
      </w:r>
      <w:r>
        <w:rPr>
          <w:iCs/>
          <w:color w:val="auto"/>
        </w:rPr>
        <w:t xml:space="preserve"> 10</w:t>
      </w:r>
      <w:r>
        <w:rPr>
          <w:iCs/>
          <w:color w:val="auto"/>
          <w:vertAlign w:val="superscript"/>
        </w:rPr>
        <w:t>5</w:t>
      </w:r>
      <w:r>
        <w:rPr>
          <w:iCs/>
          <w:color w:val="auto"/>
        </w:rPr>
        <w:t xml:space="preserve">cfu/ml </w:t>
      </w:r>
      <w:r>
        <w:rPr>
          <w:color w:val="auto"/>
        </w:rPr>
        <w:t xml:space="preserve">respectively. Treating the samples of avocado and mango with </w:t>
      </w:r>
      <w:r w:rsidR="00723158">
        <w:rPr>
          <w:color w:val="auto"/>
        </w:rPr>
        <w:t>s</w:t>
      </w:r>
      <w:r>
        <w:rPr>
          <w:color w:val="auto"/>
        </w:rPr>
        <w:t xml:space="preserve">odium benzoate resulted in </w:t>
      </w:r>
      <w:r>
        <w:rPr>
          <w:bCs/>
          <w:color w:val="auto"/>
        </w:rPr>
        <w:t>1.23</w:t>
      </w:r>
      <w:r>
        <w:rPr>
          <w:rFonts w:eastAsia="Times New Roman"/>
        </w:rPr>
        <w:t xml:space="preserve"> x</w:t>
      </w:r>
      <w:r>
        <w:rPr>
          <w:iCs/>
          <w:color w:val="auto"/>
        </w:rPr>
        <w:t xml:space="preserve"> 10</w:t>
      </w:r>
      <w:r>
        <w:rPr>
          <w:iCs/>
          <w:color w:val="auto"/>
          <w:vertAlign w:val="superscript"/>
        </w:rPr>
        <w:t>5</w:t>
      </w:r>
      <w:r>
        <w:rPr>
          <w:iCs/>
          <w:color w:val="auto"/>
        </w:rPr>
        <w:t xml:space="preserve">cfu/ml and </w:t>
      </w:r>
      <w:r>
        <w:rPr>
          <w:color w:val="auto"/>
        </w:rPr>
        <w:t>0.52</w:t>
      </w:r>
      <w:r>
        <w:rPr>
          <w:rFonts w:eastAsia="Times New Roman"/>
        </w:rPr>
        <w:t>x</w:t>
      </w:r>
      <w:r>
        <w:rPr>
          <w:iCs/>
          <w:color w:val="auto"/>
        </w:rPr>
        <w:t xml:space="preserve"> 10</w:t>
      </w:r>
      <w:r>
        <w:rPr>
          <w:iCs/>
          <w:color w:val="auto"/>
          <w:vertAlign w:val="superscript"/>
        </w:rPr>
        <w:t>5</w:t>
      </w:r>
      <w:r>
        <w:rPr>
          <w:iCs/>
          <w:color w:val="auto"/>
        </w:rPr>
        <w:t>cfu/ml</w:t>
      </w:r>
      <w:r w:rsidR="00E47424">
        <w:rPr>
          <w:iCs/>
          <w:color w:val="auto"/>
        </w:rPr>
        <w:t>,</w:t>
      </w:r>
      <w:r>
        <w:rPr>
          <w:color w:val="auto"/>
        </w:rPr>
        <w:t xml:space="preserve"> respectively. On the other hand, the number of bacteria in the non-treated controls of avocado and mango were found to be </w:t>
      </w:r>
      <w:r>
        <w:rPr>
          <w:bCs/>
          <w:color w:val="auto"/>
        </w:rPr>
        <w:t>5</w:t>
      </w:r>
      <w:r>
        <w:rPr>
          <w:rFonts w:eastAsia="Times New Roman"/>
        </w:rPr>
        <w:t>x</w:t>
      </w:r>
      <w:r>
        <w:rPr>
          <w:iCs/>
          <w:color w:val="auto"/>
        </w:rPr>
        <w:t>10</w:t>
      </w:r>
      <w:r>
        <w:rPr>
          <w:iCs/>
          <w:color w:val="auto"/>
          <w:vertAlign w:val="superscript"/>
        </w:rPr>
        <w:t>5</w:t>
      </w:r>
      <w:r>
        <w:rPr>
          <w:bCs/>
          <w:color w:val="auto"/>
        </w:rPr>
        <w:t>cfu/ml and 2.4</w:t>
      </w:r>
      <w:r>
        <w:rPr>
          <w:rFonts w:eastAsia="Times New Roman"/>
        </w:rPr>
        <w:t>x</w:t>
      </w:r>
      <w:r>
        <w:rPr>
          <w:iCs/>
          <w:color w:val="auto"/>
        </w:rPr>
        <w:t>10</w:t>
      </w:r>
      <w:r>
        <w:rPr>
          <w:iCs/>
          <w:color w:val="auto"/>
          <w:vertAlign w:val="superscript"/>
        </w:rPr>
        <w:t>5</w:t>
      </w:r>
      <w:r>
        <w:rPr>
          <w:bCs/>
          <w:color w:val="auto"/>
        </w:rPr>
        <w:t xml:space="preserve">cfu/ml respectively. </w:t>
      </w:r>
      <w:r>
        <w:rPr>
          <w:color w:val="auto"/>
        </w:rPr>
        <w:t>The most potent chemical in reducing bacterial load was sodium benzoate. Studies in Nigeria showed that benzoic acid is the most effective against reducing bacterial load. (</w:t>
      </w:r>
      <w:proofErr w:type="spellStart"/>
      <w:r>
        <w:rPr>
          <w:color w:val="auto"/>
        </w:rPr>
        <w:t>Oladipo</w:t>
      </w:r>
      <w:proofErr w:type="spellEnd"/>
      <w:r>
        <w:rPr>
          <w:color w:val="auto"/>
        </w:rPr>
        <w:t xml:space="preserve"> </w:t>
      </w:r>
      <w:r>
        <w:rPr>
          <w:i/>
          <w:iCs/>
          <w:color w:val="auto"/>
        </w:rPr>
        <w:t>et al</w:t>
      </w:r>
      <w:r>
        <w:rPr>
          <w:color w:val="auto"/>
        </w:rPr>
        <w:t>., 2010).Sodium benzoate was found to be the most effective in reducing the bacterial load (</w:t>
      </w:r>
      <w:proofErr w:type="spellStart"/>
      <w:r>
        <w:rPr>
          <w:color w:val="auto"/>
        </w:rPr>
        <w:t>Fekadu</w:t>
      </w:r>
      <w:proofErr w:type="spellEnd"/>
      <w:r>
        <w:rPr>
          <w:color w:val="auto"/>
        </w:rPr>
        <w:t xml:space="preserve">, 2017). The result showed that treating fruit juice </w:t>
      </w:r>
      <w:r>
        <w:rPr>
          <w:color w:val="auto"/>
        </w:rPr>
        <w:lastRenderedPageBreak/>
        <w:t>with lemon was also the effective method to reduce the possible bacterial load. It was observed that customers in restaurants and cafeteria most often treat the unpasteurized fruit juices with lemon just before consumption. This might have contributed to the reduced level of juice related poisoning observed among the society despite the rampant use of less hygienically processed and stored fruit juices.</w:t>
      </w:r>
    </w:p>
    <w:p w:rsidR="00953FF5" w:rsidRDefault="006E2B7B">
      <w:pPr>
        <w:pStyle w:val="Caption"/>
        <w:keepNext/>
        <w:jc w:val="center"/>
        <w:rPr>
          <w:rFonts w:ascii="Times New Roman" w:hAnsi="Times New Roman" w:cs="Times New Roman"/>
          <w:b w:val="0"/>
          <w:color w:val="auto"/>
          <w:sz w:val="24"/>
          <w:szCs w:val="24"/>
        </w:rPr>
      </w:pPr>
      <w:bookmarkStart w:id="365" w:name="_Toc104706"/>
      <w:bookmarkStart w:id="366" w:name="_Toc8178469"/>
      <w:r>
        <w:rPr>
          <w:rFonts w:ascii="Times New Roman" w:hAnsi="Times New Roman" w:cs="Times New Roman"/>
          <w:color w:val="auto"/>
          <w:sz w:val="24"/>
          <w:szCs w:val="24"/>
        </w:rPr>
        <w:t xml:space="preserve">Table </w:t>
      </w:r>
      <w:r w:rsidR="00FE20CC">
        <w:rPr>
          <w:rFonts w:ascii="Times New Roman" w:hAnsi="Times New Roman" w:cs="Times New Roman"/>
          <w:color w:val="auto"/>
          <w:sz w:val="24"/>
          <w:szCs w:val="24"/>
        </w:rPr>
        <w:fldChar w:fldCharType="begin"/>
      </w:r>
      <w:r>
        <w:rPr>
          <w:rFonts w:ascii="Times New Roman" w:hAnsi="Times New Roman" w:cs="Times New Roman"/>
          <w:color w:val="auto"/>
          <w:sz w:val="24"/>
          <w:szCs w:val="24"/>
        </w:rPr>
        <w:instrText xml:space="preserve"> SEQ Table \* ARABIC </w:instrText>
      </w:r>
      <w:r w:rsidR="00FE20CC">
        <w:rPr>
          <w:rFonts w:ascii="Times New Roman" w:hAnsi="Times New Roman" w:cs="Times New Roman"/>
          <w:color w:val="auto"/>
          <w:sz w:val="24"/>
          <w:szCs w:val="24"/>
        </w:rPr>
        <w:fldChar w:fldCharType="separate"/>
      </w:r>
      <w:r w:rsidR="00A112EF">
        <w:rPr>
          <w:rFonts w:ascii="Times New Roman" w:hAnsi="Times New Roman" w:cs="Times New Roman"/>
          <w:noProof/>
          <w:color w:val="auto"/>
          <w:sz w:val="24"/>
          <w:szCs w:val="24"/>
        </w:rPr>
        <w:t>6</w:t>
      </w:r>
      <w:r w:rsidR="00FE20CC">
        <w:rPr>
          <w:rFonts w:ascii="Times New Roman" w:hAnsi="Times New Roman" w:cs="Times New Roman"/>
          <w:color w:val="auto"/>
          <w:sz w:val="24"/>
          <w:szCs w:val="24"/>
        </w:rPr>
        <w:fldChar w:fldCharType="end"/>
      </w:r>
      <w:r>
        <w:rPr>
          <w:rFonts w:ascii="Times New Roman" w:hAnsi="Times New Roman" w:cs="Times New Roman"/>
          <w:color w:val="auto"/>
          <w:sz w:val="24"/>
          <w:szCs w:val="24"/>
        </w:rPr>
        <w:t>:</w:t>
      </w:r>
      <w:r>
        <w:rPr>
          <w:rFonts w:ascii="Times New Roman" w:hAnsi="Times New Roman" w:cs="Times New Roman"/>
          <w:b w:val="0"/>
          <w:color w:val="auto"/>
          <w:sz w:val="24"/>
          <w:szCs w:val="24"/>
        </w:rPr>
        <w:t xml:space="preserve">  Effect of chemical treatment on control group and treated samples on total viable count of bacterial load of fruit </w:t>
      </w:r>
      <w:proofErr w:type="gramStart"/>
      <w:r>
        <w:rPr>
          <w:rFonts w:ascii="Times New Roman" w:hAnsi="Times New Roman" w:cs="Times New Roman"/>
          <w:b w:val="0"/>
          <w:color w:val="auto"/>
          <w:sz w:val="24"/>
          <w:szCs w:val="24"/>
        </w:rPr>
        <w:t>juices</w:t>
      </w:r>
      <w:r>
        <w:rPr>
          <w:rFonts w:ascii="Times New Roman" w:hAnsi="Times New Roman" w:cs="Times New Roman"/>
          <w:b w:val="0"/>
          <w:iCs/>
          <w:color w:val="auto"/>
          <w:sz w:val="24"/>
          <w:szCs w:val="24"/>
        </w:rPr>
        <w:t>(</w:t>
      </w:r>
      <w:proofErr w:type="spellStart"/>
      <w:proofErr w:type="gramEnd"/>
      <w:r>
        <w:rPr>
          <w:rFonts w:ascii="Times New Roman" w:hAnsi="Times New Roman" w:cs="Times New Roman"/>
          <w:b w:val="0"/>
          <w:iCs/>
          <w:color w:val="auto"/>
          <w:sz w:val="24"/>
          <w:szCs w:val="24"/>
        </w:rPr>
        <w:t>cfu</w:t>
      </w:r>
      <w:proofErr w:type="spellEnd"/>
      <w:r>
        <w:rPr>
          <w:rFonts w:ascii="Times New Roman" w:hAnsi="Times New Roman" w:cs="Times New Roman"/>
          <w:b w:val="0"/>
          <w:iCs/>
          <w:color w:val="auto"/>
          <w:sz w:val="24"/>
          <w:szCs w:val="24"/>
        </w:rPr>
        <w:t>/m</w:t>
      </w:r>
      <w:bookmarkEnd w:id="365"/>
      <w:r>
        <w:rPr>
          <w:rFonts w:ascii="Times New Roman" w:hAnsi="Times New Roman" w:cs="Times New Roman"/>
          <w:b w:val="0"/>
          <w:iCs/>
          <w:color w:val="auto"/>
          <w:sz w:val="24"/>
          <w:szCs w:val="24"/>
        </w:rPr>
        <w:t>l)</w:t>
      </w:r>
      <w:bookmarkEnd w:id="366"/>
    </w:p>
    <w:tbl>
      <w:tblPr>
        <w:tblStyle w:val="TableGrid"/>
        <w:tblpPr w:leftFromText="180" w:rightFromText="180" w:vertAnchor="text" w:tblpY="1"/>
        <w:tblW w:w="8568" w:type="dxa"/>
        <w:tblLayout w:type="fixed"/>
        <w:tblLook w:val="04A0" w:firstRow="1" w:lastRow="0" w:firstColumn="1" w:lastColumn="0" w:noHBand="0" w:noVBand="1"/>
      </w:tblPr>
      <w:tblGrid>
        <w:gridCol w:w="1480"/>
        <w:gridCol w:w="1480"/>
        <w:gridCol w:w="1480"/>
        <w:gridCol w:w="1698"/>
        <w:gridCol w:w="2430"/>
      </w:tblGrid>
      <w:tr w:rsidR="00953FF5">
        <w:tc>
          <w:tcPr>
            <w:tcW w:w="1480" w:type="dxa"/>
            <w:vMerge w:val="restart"/>
          </w:tcPr>
          <w:p w:rsidR="00953FF5" w:rsidRDefault="006E2B7B">
            <w:pPr>
              <w:spacing w:line="360" w:lineRule="auto"/>
              <w:rPr>
                <w:rFonts w:ascii="Times New Roman" w:hAnsi="Times New Roman" w:cs="Times New Roman"/>
                <w:sz w:val="24"/>
                <w:szCs w:val="24"/>
              </w:rPr>
            </w:pPr>
            <w:r>
              <w:rPr>
                <w:rFonts w:ascii="Times New Roman" w:hAnsi="Times New Roman" w:cs="Times New Roman"/>
                <w:sz w:val="24"/>
                <w:szCs w:val="24"/>
              </w:rPr>
              <w:t xml:space="preserve">Sample types </w:t>
            </w:r>
          </w:p>
        </w:tc>
        <w:tc>
          <w:tcPr>
            <w:tcW w:w="1480" w:type="dxa"/>
            <w:vMerge w:val="restart"/>
          </w:tcPr>
          <w:p w:rsidR="00953FF5" w:rsidRDefault="006E2B7B">
            <w:pPr>
              <w:spacing w:line="360" w:lineRule="auto"/>
              <w:rPr>
                <w:rFonts w:ascii="Times New Roman" w:hAnsi="Times New Roman" w:cs="Times New Roman"/>
                <w:sz w:val="24"/>
                <w:szCs w:val="24"/>
              </w:rPr>
            </w:pPr>
            <w:r>
              <w:rPr>
                <w:rFonts w:ascii="Times New Roman" w:hAnsi="Times New Roman" w:cs="Times New Roman"/>
                <w:sz w:val="24"/>
                <w:szCs w:val="24"/>
              </w:rPr>
              <w:t xml:space="preserve">  Control</w:t>
            </w:r>
          </w:p>
        </w:tc>
        <w:tc>
          <w:tcPr>
            <w:tcW w:w="5608" w:type="dxa"/>
            <w:gridSpan w:val="3"/>
          </w:tcPr>
          <w:p w:rsidR="00953FF5" w:rsidRDefault="006E2B7B">
            <w:pPr>
              <w:spacing w:line="360" w:lineRule="auto"/>
              <w:rPr>
                <w:rFonts w:ascii="Times New Roman" w:hAnsi="Times New Roman" w:cs="Times New Roman"/>
                <w:sz w:val="24"/>
                <w:szCs w:val="24"/>
              </w:rPr>
            </w:pPr>
            <w:r>
              <w:rPr>
                <w:rFonts w:ascii="Times New Roman" w:hAnsi="Times New Roman" w:cs="Times New Roman"/>
                <w:sz w:val="24"/>
                <w:szCs w:val="24"/>
              </w:rPr>
              <w:t xml:space="preserve">                              Treated sample</w:t>
            </w:r>
          </w:p>
        </w:tc>
      </w:tr>
      <w:tr w:rsidR="00953FF5">
        <w:tc>
          <w:tcPr>
            <w:tcW w:w="1480" w:type="dxa"/>
            <w:vMerge/>
          </w:tcPr>
          <w:p w:rsidR="00953FF5" w:rsidRDefault="00953FF5">
            <w:pPr>
              <w:spacing w:line="360" w:lineRule="auto"/>
              <w:rPr>
                <w:rFonts w:ascii="Times New Roman" w:hAnsi="Times New Roman" w:cs="Times New Roman"/>
                <w:sz w:val="24"/>
                <w:szCs w:val="24"/>
              </w:rPr>
            </w:pPr>
          </w:p>
        </w:tc>
        <w:tc>
          <w:tcPr>
            <w:tcW w:w="1480" w:type="dxa"/>
            <w:vMerge/>
          </w:tcPr>
          <w:p w:rsidR="00953FF5" w:rsidRDefault="00953FF5">
            <w:pPr>
              <w:spacing w:line="360" w:lineRule="auto"/>
              <w:rPr>
                <w:rFonts w:ascii="Times New Roman" w:hAnsi="Times New Roman" w:cs="Times New Roman"/>
                <w:sz w:val="24"/>
                <w:szCs w:val="24"/>
              </w:rPr>
            </w:pPr>
          </w:p>
        </w:tc>
        <w:tc>
          <w:tcPr>
            <w:tcW w:w="1480" w:type="dxa"/>
          </w:tcPr>
          <w:p w:rsidR="00953FF5" w:rsidRDefault="006E2B7B">
            <w:pPr>
              <w:spacing w:line="360" w:lineRule="auto"/>
              <w:rPr>
                <w:rFonts w:ascii="Times New Roman" w:hAnsi="Times New Roman" w:cs="Times New Roman"/>
                <w:sz w:val="24"/>
                <w:szCs w:val="24"/>
              </w:rPr>
            </w:pPr>
            <w:r>
              <w:rPr>
                <w:rFonts w:ascii="Times New Roman" w:hAnsi="Times New Roman" w:cs="Times New Roman"/>
                <w:sz w:val="24"/>
                <w:szCs w:val="24"/>
              </w:rPr>
              <w:t>Lemon</w:t>
            </w:r>
          </w:p>
        </w:tc>
        <w:tc>
          <w:tcPr>
            <w:tcW w:w="1698" w:type="dxa"/>
          </w:tcPr>
          <w:p w:rsidR="00953FF5" w:rsidRDefault="006E2B7B">
            <w:pPr>
              <w:spacing w:line="360" w:lineRule="auto"/>
              <w:rPr>
                <w:rFonts w:ascii="Times New Roman" w:hAnsi="Times New Roman" w:cs="Times New Roman"/>
                <w:sz w:val="24"/>
                <w:szCs w:val="24"/>
              </w:rPr>
            </w:pPr>
            <w:r>
              <w:rPr>
                <w:rFonts w:ascii="Times New Roman" w:hAnsi="Times New Roman" w:cs="Times New Roman"/>
                <w:sz w:val="24"/>
                <w:szCs w:val="24"/>
              </w:rPr>
              <w:t>Benzoic  acids</w:t>
            </w:r>
          </w:p>
        </w:tc>
        <w:tc>
          <w:tcPr>
            <w:tcW w:w="2430" w:type="dxa"/>
          </w:tcPr>
          <w:p w:rsidR="00953FF5" w:rsidRDefault="006E2B7B">
            <w:pPr>
              <w:spacing w:line="360" w:lineRule="auto"/>
              <w:rPr>
                <w:rFonts w:ascii="Times New Roman" w:hAnsi="Times New Roman" w:cs="Times New Roman"/>
                <w:sz w:val="24"/>
                <w:szCs w:val="24"/>
              </w:rPr>
            </w:pPr>
            <w:r>
              <w:rPr>
                <w:rFonts w:ascii="Times New Roman" w:hAnsi="Times New Roman" w:cs="Times New Roman"/>
                <w:sz w:val="24"/>
                <w:szCs w:val="24"/>
              </w:rPr>
              <w:t xml:space="preserve"> Sodium benzoate</w:t>
            </w:r>
          </w:p>
        </w:tc>
      </w:tr>
      <w:tr w:rsidR="00953FF5">
        <w:trPr>
          <w:trHeight w:val="547"/>
        </w:trPr>
        <w:tc>
          <w:tcPr>
            <w:tcW w:w="1480" w:type="dxa"/>
          </w:tcPr>
          <w:p w:rsidR="00953FF5" w:rsidRDefault="00953FF5">
            <w:pPr>
              <w:spacing w:line="360" w:lineRule="auto"/>
              <w:rPr>
                <w:rFonts w:ascii="Times New Roman" w:hAnsi="Times New Roman" w:cs="Times New Roman"/>
                <w:sz w:val="24"/>
                <w:szCs w:val="24"/>
              </w:rPr>
            </w:pPr>
          </w:p>
          <w:p w:rsidR="00953FF5" w:rsidRDefault="006E2B7B">
            <w:pPr>
              <w:spacing w:line="360" w:lineRule="auto"/>
              <w:rPr>
                <w:rFonts w:ascii="Times New Roman" w:hAnsi="Times New Roman" w:cs="Times New Roman"/>
                <w:sz w:val="24"/>
                <w:szCs w:val="24"/>
              </w:rPr>
            </w:pPr>
            <w:r>
              <w:rPr>
                <w:rFonts w:ascii="Times New Roman" w:hAnsi="Times New Roman" w:cs="Times New Roman"/>
                <w:sz w:val="24"/>
                <w:szCs w:val="24"/>
              </w:rPr>
              <w:t>Avocado</w:t>
            </w:r>
          </w:p>
        </w:tc>
        <w:tc>
          <w:tcPr>
            <w:tcW w:w="1480" w:type="dxa"/>
          </w:tcPr>
          <w:p w:rsidR="00953FF5" w:rsidRDefault="00953FF5">
            <w:pPr>
              <w:spacing w:line="360" w:lineRule="auto"/>
              <w:rPr>
                <w:rFonts w:ascii="Times New Roman" w:hAnsi="Times New Roman" w:cs="Times New Roman"/>
                <w:sz w:val="24"/>
                <w:szCs w:val="24"/>
              </w:rPr>
            </w:pPr>
          </w:p>
          <w:p w:rsidR="00953FF5" w:rsidRDefault="006E2B7B">
            <w:pPr>
              <w:spacing w:line="360" w:lineRule="auto"/>
              <w:rPr>
                <w:rFonts w:ascii="Times New Roman" w:hAnsi="Times New Roman" w:cs="Times New Roman"/>
                <w:sz w:val="24"/>
                <w:szCs w:val="24"/>
              </w:rPr>
            </w:pPr>
            <w:r>
              <w:rPr>
                <w:rFonts w:ascii="Times New Roman" w:hAnsi="Times New Roman" w:cs="Times New Roman"/>
                <w:sz w:val="24"/>
                <w:szCs w:val="24"/>
              </w:rPr>
              <w:t>5</w:t>
            </w:r>
            <w:r>
              <w:rPr>
                <w:rFonts w:ascii="Times New Roman" w:eastAsia="Times New Roman" w:hAnsi="Times New Roman" w:cs="Times New Roman"/>
                <w:sz w:val="24"/>
                <w:szCs w:val="24"/>
              </w:rPr>
              <w:t xml:space="preserve"> x</w:t>
            </w:r>
            <w:r>
              <w:rPr>
                <w:rFonts w:ascii="Times New Roman" w:hAnsi="Times New Roman" w:cs="Times New Roman"/>
                <w:iCs/>
                <w:sz w:val="24"/>
                <w:szCs w:val="24"/>
              </w:rPr>
              <w:t xml:space="preserve"> 10</w:t>
            </w:r>
            <w:r>
              <w:rPr>
                <w:rFonts w:ascii="Times New Roman" w:hAnsi="Times New Roman" w:cs="Times New Roman"/>
                <w:iCs/>
                <w:sz w:val="24"/>
                <w:szCs w:val="24"/>
                <w:vertAlign w:val="superscript"/>
              </w:rPr>
              <w:t>5</w:t>
            </w:r>
          </w:p>
        </w:tc>
        <w:tc>
          <w:tcPr>
            <w:tcW w:w="1480" w:type="dxa"/>
          </w:tcPr>
          <w:p w:rsidR="00953FF5" w:rsidRDefault="00953FF5">
            <w:pPr>
              <w:spacing w:line="360" w:lineRule="auto"/>
              <w:rPr>
                <w:rFonts w:ascii="Times New Roman" w:hAnsi="Times New Roman" w:cs="Times New Roman"/>
                <w:sz w:val="24"/>
                <w:szCs w:val="24"/>
              </w:rPr>
            </w:pPr>
          </w:p>
          <w:p w:rsidR="00953FF5" w:rsidRDefault="006E2B7B">
            <w:pPr>
              <w:spacing w:line="360" w:lineRule="auto"/>
              <w:rPr>
                <w:rFonts w:ascii="Times New Roman" w:hAnsi="Times New Roman" w:cs="Times New Roman"/>
                <w:sz w:val="24"/>
                <w:szCs w:val="24"/>
              </w:rPr>
            </w:pPr>
            <w:r>
              <w:rPr>
                <w:rFonts w:ascii="Times New Roman" w:hAnsi="Times New Roman" w:cs="Times New Roman"/>
                <w:sz w:val="24"/>
                <w:szCs w:val="24"/>
              </w:rPr>
              <w:t>3.2</w:t>
            </w:r>
            <w:r>
              <w:rPr>
                <w:rFonts w:ascii="Times New Roman" w:eastAsia="Times New Roman" w:hAnsi="Times New Roman" w:cs="Times New Roman"/>
                <w:sz w:val="24"/>
                <w:szCs w:val="24"/>
              </w:rPr>
              <w:t xml:space="preserve"> x</w:t>
            </w:r>
            <w:r>
              <w:rPr>
                <w:rFonts w:ascii="Times New Roman" w:hAnsi="Times New Roman" w:cs="Times New Roman"/>
                <w:iCs/>
                <w:sz w:val="24"/>
                <w:szCs w:val="24"/>
              </w:rPr>
              <w:t xml:space="preserve"> 10</w:t>
            </w:r>
            <w:r>
              <w:rPr>
                <w:rFonts w:ascii="Times New Roman" w:hAnsi="Times New Roman" w:cs="Times New Roman"/>
                <w:iCs/>
                <w:sz w:val="24"/>
                <w:szCs w:val="24"/>
                <w:vertAlign w:val="superscript"/>
              </w:rPr>
              <w:t>5</w:t>
            </w:r>
          </w:p>
        </w:tc>
        <w:tc>
          <w:tcPr>
            <w:tcW w:w="1698" w:type="dxa"/>
          </w:tcPr>
          <w:p w:rsidR="00953FF5" w:rsidRDefault="00953FF5">
            <w:pPr>
              <w:spacing w:line="360" w:lineRule="auto"/>
              <w:rPr>
                <w:rFonts w:ascii="Times New Roman" w:hAnsi="Times New Roman" w:cs="Times New Roman"/>
                <w:sz w:val="24"/>
                <w:szCs w:val="24"/>
              </w:rPr>
            </w:pPr>
          </w:p>
          <w:p w:rsidR="00953FF5" w:rsidRDefault="006E2B7B">
            <w:pPr>
              <w:spacing w:line="360" w:lineRule="auto"/>
              <w:rPr>
                <w:rFonts w:ascii="Times New Roman" w:hAnsi="Times New Roman" w:cs="Times New Roman"/>
                <w:sz w:val="24"/>
                <w:szCs w:val="24"/>
              </w:rPr>
            </w:pPr>
            <w:r>
              <w:rPr>
                <w:rFonts w:ascii="Times New Roman" w:hAnsi="Times New Roman" w:cs="Times New Roman"/>
                <w:sz w:val="24"/>
                <w:szCs w:val="24"/>
              </w:rPr>
              <w:t>2</w:t>
            </w:r>
            <w:r>
              <w:rPr>
                <w:rFonts w:ascii="Times New Roman" w:eastAsia="Times New Roman" w:hAnsi="Times New Roman" w:cs="Times New Roman"/>
                <w:sz w:val="24"/>
                <w:szCs w:val="24"/>
              </w:rPr>
              <w:t xml:space="preserve"> x</w:t>
            </w:r>
            <w:r>
              <w:rPr>
                <w:rFonts w:ascii="Times New Roman" w:hAnsi="Times New Roman" w:cs="Times New Roman"/>
                <w:iCs/>
                <w:sz w:val="24"/>
                <w:szCs w:val="24"/>
              </w:rPr>
              <w:t xml:space="preserve"> 10</w:t>
            </w:r>
            <w:r>
              <w:rPr>
                <w:rFonts w:ascii="Times New Roman" w:hAnsi="Times New Roman" w:cs="Times New Roman"/>
                <w:iCs/>
                <w:sz w:val="24"/>
                <w:szCs w:val="24"/>
                <w:vertAlign w:val="superscript"/>
              </w:rPr>
              <w:t>5</w:t>
            </w:r>
          </w:p>
        </w:tc>
        <w:tc>
          <w:tcPr>
            <w:tcW w:w="2430" w:type="dxa"/>
          </w:tcPr>
          <w:p w:rsidR="00953FF5" w:rsidRDefault="00953FF5">
            <w:pPr>
              <w:spacing w:line="360" w:lineRule="auto"/>
              <w:rPr>
                <w:rFonts w:ascii="Times New Roman" w:hAnsi="Times New Roman" w:cs="Times New Roman"/>
                <w:sz w:val="24"/>
                <w:szCs w:val="24"/>
              </w:rPr>
            </w:pPr>
          </w:p>
          <w:p w:rsidR="00953FF5" w:rsidRDefault="006E2B7B">
            <w:pPr>
              <w:spacing w:line="360" w:lineRule="auto"/>
              <w:rPr>
                <w:rFonts w:ascii="Times New Roman" w:hAnsi="Times New Roman" w:cs="Times New Roman"/>
                <w:sz w:val="24"/>
                <w:szCs w:val="24"/>
              </w:rPr>
            </w:pPr>
            <w:r>
              <w:rPr>
                <w:rFonts w:ascii="Times New Roman" w:hAnsi="Times New Roman" w:cs="Times New Roman"/>
                <w:sz w:val="24"/>
                <w:szCs w:val="24"/>
              </w:rPr>
              <w:t>1.23</w:t>
            </w:r>
            <w:r>
              <w:rPr>
                <w:rFonts w:ascii="Times New Roman" w:eastAsia="Times New Roman" w:hAnsi="Times New Roman" w:cs="Times New Roman"/>
                <w:sz w:val="24"/>
                <w:szCs w:val="24"/>
              </w:rPr>
              <w:t xml:space="preserve"> x</w:t>
            </w:r>
            <w:r>
              <w:rPr>
                <w:rFonts w:ascii="Times New Roman" w:hAnsi="Times New Roman" w:cs="Times New Roman"/>
                <w:iCs/>
                <w:sz w:val="24"/>
                <w:szCs w:val="24"/>
              </w:rPr>
              <w:t xml:space="preserve"> 10</w:t>
            </w:r>
            <w:r>
              <w:rPr>
                <w:rFonts w:ascii="Times New Roman" w:hAnsi="Times New Roman" w:cs="Times New Roman"/>
                <w:iCs/>
                <w:sz w:val="24"/>
                <w:szCs w:val="24"/>
                <w:vertAlign w:val="superscript"/>
              </w:rPr>
              <w:t>5</w:t>
            </w:r>
          </w:p>
        </w:tc>
      </w:tr>
      <w:tr w:rsidR="00953FF5">
        <w:trPr>
          <w:trHeight w:val="414"/>
        </w:trPr>
        <w:tc>
          <w:tcPr>
            <w:tcW w:w="1480" w:type="dxa"/>
            <w:vMerge w:val="restart"/>
          </w:tcPr>
          <w:p w:rsidR="00953FF5" w:rsidRDefault="00953FF5">
            <w:pPr>
              <w:spacing w:line="360" w:lineRule="auto"/>
              <w:rPr>
                <w:rFonts w:ascii="Times New Roman" w:hAnsi="Times New Roman" w:cs="Times New Roman"/>
                <w:sz w:val="24"/>
                <w:szCs w:val="24"/>
              </w:rPr>
            </w:pPr>
          </w:p>
          <w:p w:rsidR="00953FF5" w:rsidRDefault="006E2B7B">
            <w:pPr>
              <w:spacing w:line="360" w:lineRule="auto"/>
              <w:rPr>
                <w:rFonts w:ascii="Times New Roman" w:hAnsi="Times New Roman" w:cs="Times New Roman"/>
                <w:sz w:val="24"/>
                <w:szCs w:val="24"/>
              </w:rPr>
            </w:pPr>
            <w:r>
              <w:rPr>
                <w:rFonts w:ascii="Times New Roman" w:hAnsi="Times New Roman" w:cs="Times New Roman"/>
                <w:sz w:val="24"/>
                <w:szCs w:val="24"/>
              </w:rPr>
              <w:t>Mango</w:t>
            </w:r>
          </w:p>
        </w:tc>
        <w:tc>
          <w:tcPr>
            <w:tcW w:w="1480" w:type="dxa"/>
            <w:vMerge w:val="restart"/>
          </w:tcPr>
          <w:p w:rsidR="00953FF5" w:rsidRDefault="00953FF5">
            <w:pPr>
              <w:spacing w:line="360" w:lineRule="auto"/>
              <w:rPr>
                <w:rFonts w:ascii="Times New Roman" w:hAnsi="Times New Roman" w:cs="Times New Roman"/>
                <w:sz w:val="24"/>
                <w:szCs w:val="24"/>
              </w:rPr>
            </w:pPr>
          </w:p>
          <w:p w:rsidR="00953FF5" w:rsidRDefault="006E2B7B">
            <w:pPr>
              <w:spacing w:line="360" w:lineRule="auto"/>
              <w:rPr>
                <w:rFonts w:ascii="Times New Roman" w:hAnsi="Times New Roman" w:cs="Times New Roman"/>
                <w:sz w:val="24"/>
                <w:szCs w:val="24"/>
              </w:rPr>
            </w:pPr>
            <w:r>
              <w:rPr>
                <w:rFonts w:ascii="Times New Roman" w:hAnsi="Times New Roman" w:cs="Times New Roman"/>
                <w:sz w:val="24"/>
                <w:szCs w:val="24"/>
              </w:rPr>
              <w:t>2.4</w:t>
            </w:r>
            <w:r>
              <w:rPr>
                <w:rFonts w:ascii="Times New Roman" w:eastAsia="Times New Roman" w:hAnsi="Times New Roman" w:cs="Times New Roman"/>
                <w:sz w:val="24"/>
                <w:szCs w:val="24"/>
              </w:rPr>
              <w:t xml:space="preserve"> x</w:t>
            </w:r>
            <w:r>
              <w:rPr>
                <w:rFonts w:ascii="Times New Roman" w:hAnsi="Times New Roman" w:cs="Times New Roman"/>
                <w:iCs/>
                <w:sz w:val="24"/>
                <w:szCs w:val="24"/>
              </w:rPr>
              <w:t xml:space="preserve"> 10</w:t>
            </w:r>
            <w:r>
              <w:rPr>
                <w:rFonts w:ascii="Times New Roman" w:hAnsi="Times New Roman" w:cs="Times New Roman"/>
                <w:iCs/>
                <w:sz w:val="24"/>
                <w:szCs w:val="24"/>
                <w:vertAlign w:val="superscript"/>
              </w:rPr>
              <w:t>5</w:t>
            </w:r>
          </w:p>
        </w:tc>
        <w:tc>
          <w:tcPr>
            <w:tcW w:w="1480" w:type="dxa"/>
            <w:vMerge w:val="restart"/>
          </w:tcPr>
          <w:p w:rsidR="00953FF5" w:rsidRDefault="00953FF5">
            <w:pPr>
              <w:spacing w:line="360" w:lineRule="auto"/>
              <w:rPr>
                <w:rFonts w:ascii="Times New Roman" w:hAnsi="Times New Roman" w:cs="Times New Roman"/>
                <w:sz w:val="24"/>
                <w:szCs w:val="24"/>
              </w:rPr>
            </w:pPr>
          </w:p>
          <w:p w:rsidR="00953FF5" w:rsidRDefault="006E2B7B">
            <w:pPr>
              <w:spacing w:line="360" w:lineRule="auto"/>
              <w:rPr>
                <w:rFonts w:ascii="Times New Roman" w:hAnsi="Times New Roman" w:cs="Times New Roman"/>
                <w:sz w:val="24"/>
                <w:szCs w:val="24"/>
              </w:rPr>
            </w:pPr>
            <w:r>
              <w:rPr>
                <w:rFonts w:ascii="Times New Roman" w:hAnsi="Times New Roman" w:cs="Times New Roman"/>
                <w:sz w:val="24"/>
                <w:szCs w:val="24"/>
              </w:rPr>
              <w:t>2.04</w:t>
            </w:r>
            <w:r>
              <w:rPr>
                <w:rFonts w:ascii="Times New Roman" w:eastAsia="Times New Roman" w:hAnsi="Times New Roman" w:cs="Times New Roman"/>
                <w:sz w:val="24"/>
                <w:szCs w:val="24"/>
              </w:rPr>
              <w:t xml:space="preserve"> x</w:t>
            </w:r>
            <w:r>
              <w:rPr>
                <w:rFonts w:ascii="Times New Roman" w:hAnsi="Times New Roman" w:cs="Times New Roman"/>
                <w:iCs/>
                <w:sz w:val="24"/>
                <w:szCs w:val="24"/>
              </w:rPr>
              <w:t xml:space="preserve"> 10</w:t>
            </w:r>
            <w:r>
              <w:rPr>
                <w:rFonts w:ascii="Times New Roman" w:hAnsi="Times New Roman" w:cs="Times New Roman"/>
                <w:iCs/>
                <w:sz w:val="24"/>
                <w:szCs w:val="24"/>
                <w:vertAlign w:val="superscript"/>
              </w:rPr>
              <w:t>5</w:t>
            </w:r>
          </w:p>
        </w:tc>
        <w:tc>
          <w:tcPr>
            <w:tcW w:w="1698" w:type="dxa"/>
            <w:vMerge w:val="restart"/>
          </w:tcPr>
          <w:p w:rsidR="00953FF5" w:rsidRDefault="00953FF5">
            <w:pPr>
              <w:spacing w:line="360" w:lineRule="auto"/>
              <w:rPr>
                <w:rFonts w:ascii="Times New Roman" w:hAnsi="Times New Roman" w:cs="Times New Roman"/>
                <w:sz w:val="24"/>
                <w:szCs w:val="24"/>
              </w:rPr>
            </w:pPr>
          </w:p>
          <w:p w:rsidR="00953FF5" w:rsidRDefault="006E2B7B">
            <w:pPr>
              <w:spacing w:line="360" w:lineRule="auto"/>
              <w:rPr>
                <w:rFonts w:ascii="Times New Roman" w:hAnsi="Times New Roman" w:cs="Times New Roman"/>
                <w:sz w:val="24"/>
                <w:szCs w:val="24"/>
              </w:rPr>
            </w:pPr>
            <w:r>
              <w:rPr>
                <w:rFonts w:ascii="Times New Roman" w:hAnsi="Times New Roman" w:cs="Times New Roman"/>
                <w:sz w:val="24"/>
                <w:szCs w:val="24"/>
              </w:rPr>
              <w:t>1.70</w:t>
            </w:r>
            <w:r>
              <w:rPr>
                <w:rFonts w:ascii="Times New Roman" w:eastAsia="Times New Roman" w:hAnsi="Times New Roman" w:cs="Times New Roman"/>
                <w:sz w:val="24"/>
                <w:szCs w:val="24"/>
              </w:rPr>
              <w:t xml:space="preserve"> x</w:t>
            </w:r>
            <w:r>
              <w:rPr>
                <w:rFonts w:ascii="Times New Roman" w:hAnsi="Times New Roman" w:cs="Times New Roman"/>
                <w:iCs/>
                <w:sz w:val="24"/>
                <w:szCs w:val="24"/>
              </w:rPr>
              <w:t xml:space="preserve"> 10</w:t>
            </w:r>
            <w:r>
              <w:rPr>
                <w:rFonts w:ascii="Times New Roman" w:hAnsi="Times New Roman" w:cs="Times New Roman"/>
                <w:iCs/>
                <w:sz w:val="24"/>
                <w:szCs w:val="24"/>
                <w:vertAlign w:val="superscript"/>
              </w:rPr>
              <w:t>5</w:t>
            </w:r>
          </w:p>
        </w:tc>
        <w:tc>
          <w:tcPr>
            <w:tcW w:w="2430" w:type="dxa"/>
            <w:vMerge w:val="restart"/>
          </w:tcPr>
          <w:p w:rsidR="00953FF5" w:rsidRDefault="00953FF5">
            <w:pPr>
              <w:spacing w:line="360" w:lineRule="auto"/>
              <w:rPr>
                <w:rFonts w:ascii="Times New Roman" w:hAnsi="Times New Roman" w:cs="Times New Roman"/>
                <w:sz w:val="24"/>
                <w:szCs w:val="24"/>
              </w:rPr>
            </w:pPr>
          </w:p>
          <w:p w:rsidR="00953FF5" w:rsidRDefault="006E2B7B">
            <w:pPr>
              <w:spacing w:line="360" w:lineRule="auto"/>
              <w:rPr>
                <w:rFonts w:ascii="Times New Roman" w:hAnsi="Times New Roman" w:cs="Times New Roman"/>
                <w:sz w:val="24"/>
                <w:szCs w:val="24"/>
              </w:rPr>
            </w:pPr>
            <w:r>
              <w:rPr>
                <w:rFonts w:ascii="Times New Roman" w:hAnsi="Times New Roman" w:cs="Times New Roman"/>
                <w:sz w:val="24"/>
                <w:szCs w:val="24"/>
              </w:rPr>
              <w:t>0.52</w:t>
            </w:r>
            <w:r>
              <w:rPr>
                <w:rFonts w:ascii="Times New Roman" w:eastAsia="Times New Roman" w:hAnsi="Times New Roman" w:cs="Times New Roman"/>
                <w:sz w:val="24"/>
                <w:szCs w:val="24"/>
              </w:rPr>
              <w:t xml:space="preserve"> x</w:t>
            </w:r>
            <w:r>
              <w:rPr>
                <w:rFonts w:ascii="Times New Roman" w:hAnsi="Times New Roman" w:cs="Times New Roman"/>
                <w:iCs/>
                <w:sz w:val="24"/>
                <w:szCs w:val="24"/>
              </w:rPr>
              <w:t xml:space="preserve"> 10</w:t>
            </w:r>
            <w:r>
              <w:rPr>
                <w:rFonts w:ascii="Times New Roman" w:hAnsi="Times New Roman" w:cs="Times New Roman"/>
                <w:iCs/>
                <w:sz w:val="24"/>
                <w:szCs w:val="24"/>
                <w:vertAlign w:val="superscript"/>
              </w:rPr>
              <w:t>5</w:t>
            </w:r>
          </w:p>
        </w:tc>
      </w:tr>
      <w:tr w:rsidR="00953FF5">
        <w:trPr>
          <w:trHeight w:val="414"/>
        </w:trPr>
        <w:tc>
          <w:tcPr>
            <w:tcW w:w="1480" w:type="dxa"/>
            <w:vMerge/>
          </w:tcPr>
          <w:p w:rsidR="00953FF5" w:rsidRDefault="00953FF5">
            <w:pPr>
              <w:spacing w:line="360" w:lineRule="auto"/>
              <w:rPr>
                <w:rFonts w:ascii="Times New Roman" w:hAnsi="Times New Roman" w:cs="Times New Roman"/>
                <w:sz w:val="24"/>
                <w:szCs w:val="24"/>
              </w:rPr>
            </w:pPr>
          </w:p>
        </w:tc>
        <w:tc>
          <w:tcPr>
            <w:tcW w:w="1480" w:type="dxa"/>
            <w:vMerge/>
          </w:tcPr>
          <w:p w:rsidR="00953FF5" w:rsidRDefault="00953FF5">
            <w:pPr>
              <w:spacing w:line="360" w:lineRule="auto"/>
              <w:rPr>
                <w:rFonts w:ascii="Times New Roman" w:hAnsi="Times New Roman" w:cs="Times New Roman"/>
                <w:sz w:val="24"/>
                <w:szCs w:val="24"/>
              </w:rPr>
            </w:pPr>
          </w:p>
        </w:tc>
        <w:tc>
          <w:tcPr>
            <w:tcW w:w="1480" w:type="dxa"/>
            <w:vMerge/>
          </w:tcPr>
          <w:p w:rsidR="00953FF5" w:rsidRDefault="00953FF5">
            <w:pPr>
              <w:spacing w:line="360" w:lineRule="auto"/>
              <w:rPr>
                <w:rFonts w:ascii="Times New Roman" w:hAnsi="Times New Roman" w:cs="Times New Roman"/>
                <w:sz w:val="24"/>
                <w:szCs w:val="24"/>
              </w:rPr>
            </w:pPr>
          </w:p>
        </w:tc>
        <w:tc>
          <w:tcPr>
            <w:tcW w:w="1698" w:type="dxa"/>
            <w:vMerge/>
          </w:tcPr>
          <w:p w:rsidR="00953FF5" w:rsidRDefault="00953FF5">
            <w:pPr>
              <w:spacing w:line="360" w:lineRule="auto"/>
              <w:rPr>
                <w:rFonts w:ascii="Times New Roman" w:hAnsi="Times New Roman" w:cs="Times New Roman"/>
                <w:sz w:val="24"/>
                <w:szCs w:val="24"/>
              </w:rPr>
            </w:pPr>
          </w:p>
        </w:tc>
        <w:tc>
          <w:tcPr>
            <w:tcW w:w="2430" w:type="dxa"/>
            <w:vMerge/>
          </w:tcPr>
          <w:p w:rsidR="00953FF5" w:rsidRDefault="00953FF5">
            <w:pPr>
              <w:spacing w:line="360" w:lineRule="auto"/>
              <w:rPr>
                <w:rFonts w:ascii="Times New Roman" w:hAnsi="Times New Roman" w:cs="Times New Roman"/>
                <w:sz w:val="24"/>
                <w:szCs w:val="24"/>
              </w:rPr>
            </w:pPr>
          </w:p>
        </w:tc>
      </w:tr>
    </w:tbl>
    <w:p w:rsidR="00953FF5" w:rsidRDefault="00953FF5">
      <w:pPr>
        <w:spacing w:line="360" w:lineRule="auto"/>
        <w:rPr>
          <w:rFonts w:ascii="Times New Roman" w:hAnsi="Times New Roman" w:cs="Times New Roman"/>
          <w:sz w:val="24"/>
          <w:szCs w:val="24"/>
        </w:rPr>
      </w:pPr>
      <w:bookmarkStart w:id="367" w:name="_Toc8178470"/>
      <w:bookmarkEnd w:id="337"/>
    </w:p>
    <w:p w:rsidR="00953FF5" w:rsidRDefault="006E2B7B">
      <w:pPr>
        <w:pStyle w:val="Heading2"/>
      </w:pPr>
      <w:bookmarkStart w:id="368" w:name="_Toc10458525"/>
      <w:r>
        <w:t>4.8. Antimicrobial Susceptibility Test</w:t>
      </w:r>
      <w:bookmarkEnd w:id="368"/>
    </w:p>
    <w:p w:rsidR="00953FF5" w:rsidRDefault="006E2B7B">
      <w:pPr>
        <w:spacing w:before="100" w:beforeAutospacing="1"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the finding of this study, isolates of </w:t>
      </w:r>
      <w:r>
        <w:rPr>
          <w:rFonts w:ascii="Times New Roman" w:hAnsi="Times New Roman" w:cs="Times New Roman"/>
          <w:i/>
          <w:iCs/>
          <w:sz w:val="24"/>
          <w:szCs w:val="24"/>
        </w:rPr>
        <w:t xml:space="preserve">Staphylococcus </w:t>
      </w:r>
      <w:proofErr w:type="spellStart"/>
      <w:r>
        <w:rPr>
          <w:rFonts w:ascii="Times New Roman" w:hAnsi="Times New Roman" w:cs="Times New Roman"/>
          <w:i/>
          <w:iCs/>
          <w:sz w:val="24"/>
          <w:szCs w:val="24"/>
        </w:rPr>
        <w:t>aureus</w:t>
      </w:r>
      <w:proofErr w:type="spellEnd"/>
      <w:r>
        <w:rPr>
          <w:rFonts w:ascii="Times New Roman" w:hAnsi="Times New Roman" w:cs="Times New Roman"/>
          <w:i/>
          <w:iCs/>
          <w:sz w:val="24"/>
          <w:szCs w:val="24"/>
        </w:rPr>
        <w:t xml:space="preserve">  </w:t>
      </w:r>
      <w:r>
        <w:rPr>
          <w:rFonts w:ascii="Times New Roman" w:hAnsi="Times New Roman" w:cs="Times New Roman"/>
          <w:sz w:val="24"/>
          <w:szCs w:val="24"/>
        </w:rPr>
        <w:t xml:space="preserve">were  resistance to amoxicillin 100%, ampicillin 71%, Gentamycin 71%, </w:t>
      </w:r>
      <w:proofErr w:type="spellStart"/>
      <w:r>
        <w:rPr>
          <w:rFonts w:ascii="Times New Roman" w:hAnsi="Times New Roman" w:cs="Times New Roman"/>
          <w:sz w:val="24"/>
          <w:szCs w:val="24"/>
        </w:rPr>
        <w:t>Pencillin</w:t>
      </w:r>
      <w:proofErr w:type="spellEnd"/>
      <w:r>
        <w:rPr>
          <w:rFonts w:ascii="Times New Roman" w:hAnsi="Times New Roman" w:cs="Times New Roman"/>
          <w:sz w:val="24"/>
          <w:szCs w:val="24"/>
        </w:rPr>
        <w:t xml:space="preserve"> 100%, When sensitivity was considered, </w:t>
      </w:r>
      <w:r>
        <w:rPr>
          <w:rFonts w:ascii="Times New Roman" w:hAnsi="Times New Roman" w:cs="Times New Roman"/>
          <w:i/>
          <w:iCs/>
          <w:sz w:val="24"/>
          <w:szCs w:val="24"/>
        </w:rPr>
        <w:t xml:space="preserve">Staphylococcus </w:t>
      </w:r>
      <w:proofErr w:type="spellStart"/>
      <w:r>
        <w:rPr>
          <w:rFonts w:ascii="Times New Roman" w:hAnsi="Times New Roman" w:cs="Times New Roman"/>
          <w:i/>
          <w:iCs/>
          <w:sz w:val="24"/>
          <w:szCs w:val="24"/>
        </w:rPr>
        <w:t>aureus</w:t>
      </w:r>
      <w:proofErr w:type="spellEnd"/>
      <w:r>
        <w:rPr>
          <w:rFonts w:ascii="Times New Roman" w:hAnsi="Times New Roman" w:cs="Times New Roman"/>
          <w:sz w:val="24"/>
          <w:szCs w:val="24"/>
        </w:rPr>
        <w:t xml:space="preserve"> was sensitive to erythromycin  96.4%, </w:t>
      </w:r>
      <w:proofErr w:type="spellStart"/>
      <w:r>
        <w:rPr>
          <w:rFonts w:ascii="Times New Roman" w:hAnsi="Times New Roman" w:cs="Times New Roman"/>
          <w:bCs/>
          <w:sz w:val="24"/>
          <w:szCs w:val="24"/>
        </w:rPr>
        <w:t>furazolidone</w:t>
      </w:r>
      <w:proofErr w:type="spellEnd"/>
      <w:r>
        <w:rPr>
          <w:rFonts w:ascii="Times New Roman" w:hAnsi="Times New Roman" w:cs="Times New Roman"/>
          <w:bCs/>
          <w:sz w:val="24"/>
          <w:szCs w:val="24"/>
        </w:rPr>
        <w:t xml:space="preserve">  </w:t>
      </w:r>
      <w:r>
        <w:rPr>
          <w:rFonts w:ascii="Times New Roman" w:hAnsi="Times New Roman" w:cs="Times New Roman"/>
          <w:sz w:val="24"/>
          <w:szCs w:val="24"/>
        </w:rPr>
        <w:t>80%,</w:t>
      </w:r>
      <w:r>
        <w:rPr>
          <w:rFonts w:ascii="Times New Roman" w:hAnsi="Times New Roman" w:cs="Times New Roman"/>
          <w:bCs/>
          <w:sz w:val="24"/>
          <w:szCs w:val="24"/>
        </w:rPr>
        <w:t xml:space="preserve"> Azithromycin 60%, </w:t>
      </w:r>
      <w:proofErr w:type="spellStart"/>
      <w:r>
        <w:rPr>
          <w:rFonts w:ascii="Times New Roman" w:hAnsi="Times New Roman" w:cs="Times New Roman"/>
          <w:sz w:val="24"/>
          <w:szCs w:val="24"/>
        </w:rPr>
        <w:t>Ciprofloxacline</w:t>
      </w:r>
      <w:proofErr w:type="spellEnd"/>
      <w:r>
        <w:rPr>
          <w:rFonts w:ascii="Times New Roman" w:hAnsi="Times New Roman" w:cs="Times New Roman"/>
          <w:sz w:val="24"/>
          <w:szCs w:val="24"/>
        </w:rPr>
        <w:t xml:space="preserve"> 71%,</w:t>
      </w:r>
      <w:r>
        <w:rPr>
          <w:rFonts w:ascii="Times New Roman" w:hAnsi="Times New Roman" w:cs="Times New Roman"/>
          <w:bCs/>
          <w:sz w:val="24"/>
          <w:szCs w:val="24"/>
        </w:rPr>
        <w:t xml:space="preserve"> Ceftriaxone 71%</w:t>
      </w:r>
      <w:r>
        <w:rPr>
          <w:rFonts w:ascii="Times New Roman" w:hAnsi="Times New Roman" w:cs="Times New Roman"/>
          <w:sz w:val="24"/>
          <w:szCs w:val="24"/>
        </w:rPr>
        <w:t xml:space="preserve"> and </w:t>
      </w:r>
      <w:r>
        <w:rPr>
          <w:rFonts w:ascii="Times New Roman" w:hAnsi="Times New Roman" w:cs="Times New Roman"/>
          <w:bCs/>
          <w:sz w:val="24"/>
          <w:szCs w:val="24"/>
        </w:rPr>
        <w:t>Streptomycin 50%</w:t>
      </w:r>
      <w:r>
        <w:rPr>
          <w:rFonts w:ascii="Times New Roman" w:hAnsi="Times New Roman" w:cs="Times New Roman"/>
          <w:sz w:val="24"/>
          <w:szCs w:val="24"/>
        </w:rPr>
        <w:t xml:space="preserve">. Studies carried out by </w:t>
      </w:r>
      <w:proofErr w:type="spellStart"/>
      <w:r>
        <w:rPr>
          <w:rFonts w:ascii="Times New Roman" w:hAnsi="Times New Roman" w:cs="Times New Roman"/>
          <w:sz w:val="24"/>
          <w:szCs w:val="24"/>
        </w:rPr>
        <w:t>Rashed</w:t>
      </w:r>
      <w:proofErr w:type="spellEnd"/>
      <w:r>
        <w:rPr>
          <w:rFonts w:ascii="Times New Roman" w:hAnsi="Times New Roman" w:cs="Times New Roman"/>
          <w:sz w:val="24"/>
          <w:szCs w:val="24"/>
        </w:rPr>
        <w:t xml:space="preserve"> </w:t>
      </w:r>
      <w:r>
        <w:rPr>
          <w:rFonts w:ascii="Times New Roman" w:hAnsi="Times New Roman" w:cs="Times New Roman"/>
          <w:i/>
          <w:iCs/>
          <w:sz w:val="24"/>
          <w:szCs w:val="24"/>
        </w:rPr>
        <w:t>et al</w:t>
      </w:r>
      <w:r>
        <w:rPr>
          <w:rFonts w:ascii="Times New Roman" w:hAnsi="Times New Roman" w:cs="Times New Roman"/>
          <w:sz w:val="24"/>
          <w:szCs w:val="24"/>
        </w:rPr>
        <w:t xml:space="preserve">. (2013) &amp; </w:t>
      </w:r>
      <w:proofErr w:type="spellStart"/>
      <w:r>
        <w:rPr>
          <w:rFonts w:ascii="Times New Roman" w:hAnsi="Times New Roman" w:cs="Times New Roman"/>
          <w:sz w:val="24"/>
          <w:szCs w:val="24"/>
        </w:rPr>
        <w:t>Lateef</w:t>
      </w:r>
      <w:proofErr w:type="spellEnd"/>
      <w:r>
        <w:rPr>
          <w:rFonts w:ascii="Times New Roman" w:hAnsi="Times New Roman" w:cs="Times New Roman"/>
          <w:sz w:val="24"/>
          <w:szCs w:val="24"/>
        </w:rPr>
        <w:t xml:space="preserve"> (2004) also showed that high rates of drug resistance were observed for </w:t>
      </w:r>
      <w:r>
        <w:rPr>
          <w:rFonts w:ascii="Times New Roman" w:hAnsi="Times New Roman" w:cs="Times New Roman"/>
          <w:i/>
          <w:iCs/>
          <w:sz w:val="24"/>
          <w:szCs w:val="24"/>
        </w:rPr>
        <w:t xml:space="preserve">Staphylococcus </w:t>
      </w:r>
      <w:proofErr w:type="spellStart"/>
      <w:proofErr w:type="gramStart"/>
      <w:r>
        <w:rPr>
          <w:rFonts w:ascii="Times New Roman" w:hAnsi="Times New Roman" w:cs="Times New Roman"/>
          <w:i/>
          <w:iCs/>
          <w:sz w:val="24"/>
          <w:szCs w:val="24"/>
        </w:rPr>
        <w:t>aureus</w:t>
      </w:r>
      <w:proofErr w:type="spellEnd"/>
      <w:r>
        <w:rPr>
          <w:rFonts w:ascii="Times New Roman" w:hAnsi="Times New Roman" w:cs="Times New Roman"/>
          <w:i/>
          <w:iCs/>
          <w:sz w:val="24"/>
          <w:szCs w:val="24"/>
        </w:rPr>
        <w:t xml:space="preserve"> </w:t>
      </w:r>
      <w:r>
        <w:rPr>
          <w:rFonts w:ascii="Times New Roman" w:hAnsi="Times New Roman" w:cs="Times New Roman"/>
          <w:sz w:val="24"/>
          <w:szCs w:val="24"/>
        </w:rPr>
        <w:t xml:space="preserve"> against</w:t>
      </w:r>
      <w:proofErr w:type="gramEnd"/>
      <w:r>
        <w:rPr>
          <w:rFonts w:ascii="Times New Roman" w:hAnsi="Times New Roman" w:cs="Times New Roman"/>
          <w:sz w:val="24"/>
          <w:szCs w:val="24"/>
        </w:rPr>
        <w:t xml:space="preserve"> ampicillin 93% and amoxicillin 92%. Reports have also shown that </w:t>
      </w:r>
      <w:r>
        <w:rPr>
          <w:rFonts w:ascii="Times New Roman" w:hAnsi="Times New Roman" w:cs="Times New Roman"/>
          <w:i/>
          <w:iCs/>
          <w:sz w:val="24"/>
          <w:szCs w:val="24"/>
        </w:rPr>
        <w:t xml:space="preserve">Staphylococcus </w:t>
      </w:r>
      <w:proofErr w:type="spellStart"/>
      <w:r>
        <w:rPr>
          <w:rFonts w:ascii="Times New Roman" w:hAnsi="Times New Roman" w:cs="Times New Roman"/>
          <w:i/>
          <w:iCs/>
          <w:sz w:val="24"/>
          <w:szCs w:val="24"/>
        </w:rPr>
        <w:t>aureus</w:t>
      </w:r>
      <w:proofErr w:type="spellEnd"/>
      <w:r>
        <w:rPr>
          <w:rFonts w:ascii="Times New Roman" w:hAnsi="Times New Roman" w:cs="Times New Roman"/>
          <w:i/>
          <w:iCs/>
          <w:sz w:val="24"/>
          <w:szCs w:val="24"/>
        </w:rPr>
        <w:t xml:space="preserve"> was</w:t>
      </w:r>
      <w:r>
        <w:rPr>
          <w:rFonts w:ascii="Times New Roman" w:hAnsi="Times New Roman" w:cs="Times New Roman"/>
          <w:sz w:val="24"/>
          <w:szCs w:val="24"/>
        </w:rPr>
        <w:t xml:space="preserve"> sensitive to erythromycin and Gentamycin (</w:t>
      </w:r>
      <w:proofErr w:type="spellStart"/>
      <w:r>
        <w:rPr>
          <w:rFonts w:ascii="Times New Roman" w:hAnsi="Times New Roman" w:cs="Times New Roman"/>
          <w:sz w:val="24"/>
          <w:szCs w:val="24"/>
        </w:rPr>
        <w:t>Daniyan</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Ajibo</w:t>
      </w:r>
      <w:proofErr w:type="spellEnd"/>
      <w:r>
        <w:rPr>
          <w:rFonts w:ascii="Times New Roman" w:hAnsi="Times New Roman" w:cs="Times New Roman"/>
          <w:sz w:val="24"/>
          <w:szCs w:val="24"/>
        </w:rPr>
        <w:t xml:space="preserve">, 2011). </w:t>
      </w:r>
    </w:p>
    <w:p w:rsidR="00953FF5" w:rsidRDefault="006E2B7B">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In this study, </w:t>
      </w:r>
      <w:r>
        <w:rPr>
          <w:rFonts w:ascii="Times New Roman" w:hAnsi="Times New Roman" w:cs="Times New Roman"/>
          <w:iCs/>
          <w:sz w:val="24"/>
          <w:szCs w:val="24"/>
        </w:rPr>
        <w:t xml:space="preserve">isolates of </w:t>
      </w:r>
      <w:proofErr w:type="spellStart"/>
      <w:r>
        <w:rPr>
          <w:rFonts w:ascii="Times New Roman" w:hAnsi="Times New Roman" w:cs="Times New Roman"/>
          <w:i/>
          <w:iCs/>
          <w:sz w:val="24"/>
          <w:szCs w:val="24"/>
        </w:rPr>
        <w:t>E.coli</w:t>
      </w:r>
      <w:proofErr w:type="spellEnd"/>
      <w:r>
        <w:rPr>
          <w:rFonts w:ascii="Times New Roman" w:hAnsi="Times New Roman" w:cs="Times New Roman"/>
          <w:i/>
          <w:iCs/>
          <w:sz w:val="24"/>
          <w:szCs w:val="24"/>
        </w:rPr>
        <w:t xml:space="preserve"> </w:t>
      </w:r>
      <w:r>
        <w:rPr>
          <w:rFonts w:ascii="Times New Roman" w:hAnsi="Times New Roman" w:cs="Times New Roman"/>
          <w:iCs/>
          <w:sz w:val="24"/>
          <w:szCs w:val="24"/>
        </w:rPr>
        <w:t xml:space="preserve">were </w:t>
      </w:r>
      <w:r>
        <w:rPr>
          <w:rFonts w:ascii="Times New Roman" w:hAnsi="Times New Roman" w:cs="Times New Roman"/>
          <w:sz w:val="24"/>
          <w:szCs w:val="24"/>
        </w:rPr>
        <w:t xml:space="preserve">shown to have resistance to </w:t>
      </w:r>
      <w:r>
        <w:rPr>
          <w:rFonts w:ascii="Times New Roman" w:hAnsi="Times New Roman" w:cs="Times New Roman"/>
          <w:bCs/>
          <w:sz w:val="24"/>
          <w:szCs w:val="24"/>
        </w:rPr>
        <w:t xml:space="preserve">Streptomycin 83%, </w:t>
      </w:r>
      <w:proofErr w:type="spellStart"/>
      <w:r>
        <w:rPr>
          <w:rFonts w:ascii="Times New Roman" w:hAnsi="Times New Roman" w:cs="Times New Roman"/>
          <w:sz w:val="24"/>
          <w:szCs w:val="24"/>
        </w:rPr>
        <w:t>Vancomycin</w:t>
      </w:r>
      <w:proofErr w:type="spellEnd"/>
      <w:r>
        <w:rPr>
          <w:rFonts w:ascii="Times New Roman" w:hAnsi="Times New Roman" w:cs="Times New Roman"/>
          <w:sz w:val="24"/>
          <w:szCs w:val="24"/>
        </w:rPr>
        <w:t xml:space="preserve"> 80%, </w:t>
      </w:r>
      <w:r>
        <w:rPr>
          <w:rFonts w:ascii="Times New Roman" w:hAnsi="Times New Roman" w:cs="Times New Roman"/>
          <w:bCs/>
          <w:sz w:val="24"/>
          <w:szCs w:val="24"/>
        </w:rPr>
        <w:t xml:space="preserve">Ceftriaxone 75% and </w:t>
      </w:r>
      <w:r>
        <w:rPr>
          <w:rFonts w:ascii="Times New Roman" w:hAnsi="Times New Roman" w:cs="Times New Roman"/>
          <w:sz w:val="24"/>
          <w:szCs w:val="24"/>
        </w:rPr>
        <w:t xml:space="preserve">Gentamycin 60%, but they showed sensitivity to </w:t>
      </w:r>
      <w:proofErr w:type="spellStart"/>
      <w:r>
        <w:rPr>
          <w:rFonts w:ascii="Times New Roman" w:hAnsi="Times New Roman" w:cs="Times New Roman"/>
          <w:sz w:val="24"/>
          <w:szCs w:val="24"/>
        </w:rPr>
        <w:t>Ciprofloxacline</w:t>
      </w:r>
      <w:proofErr w:type="spellEnd"/>
      <w:r>
        <w:rPr>
          <w:rFonts w:ascii="Times New Roman" w:hAnsi="Times New Roman" w:cs="Times New Roman"/>
          <w:sz w:val="24"/>
          <w:szCs w:val="24"/>
        </w:rPr>
        <w:t xml:space="preserve"> 100%, </w:t>
      </w:r>
      <w:proofErr w:type="spellStart"/>
      <w:r w:rsidR="003B2C8A">
        <w:rPr>
          <w:rFonts w:ascii="Times New Roman" w:hAnsi="Times New Roman" w:cs="Times New Roman"/>
          <w:bCs/>
          <w:sz w:val="24"/>
          <w:szCs w:val="24"/>
        </w:rPr>
        <w:t>F</w:t>
      </w:r>
      <w:r>
        <w:rPr>
          <w:rFonts w:ascii="Times New Roman" w:hAnsi="Times New Roman" w:cs="Times New Roman"/>
          <w:bCs/>
          <w:sz w:val="24"/>
          <w:szCs w:val="24"/>
        </w:rPr>
        <w:t>urazolidone</w:t>
      </w:r>
      <w:proofErr w:type="spellEnd"/>
      <w:r>
        <w:rPr>
          <w:rFonts w:ascii="Times New Roman" w:hAnsi="Times New Roman" w:cs="Times New Roman"/>
          <w:bCs/>
          <w:sz w:val="24"/>
          <w:szCs w:val="24"/>
        </w:rPr>
        <w:t xml:space="preserve"> 90%,</w:t>
      </w:r>
      <w:r>
        <w:rPr>
          <w:rFonts w:ascii="Times New Roman" w:hAnsi="Times New Roman" w:cs="Times New Roman"/>
          <w:sz w:val="24"/>
          <w:szCs w:val="24"/>
        </w:rPr>
        <w:t xml:space="preserve"> </w:t>
      </w:r>
      <w:r w:rsidR="003B2C8A">
        <w:rPr>
          <w:rFonts w:ascii="Times New Roman" w:hAnsi="Times New Roman" w:cs="Times New Roman"/>
          <w:sz w:val="24"/>
          <w:szCs w:val="24"/>
        </w:rPr>
        <w:t>A</w:t>
      </w:r>
      <w:r>
        <w:rPr>
          <w:rFonts w:ascii="Times New Roman" w:hAnsi="Times New Roman" w:cs="Times New Roman"/>
          <w:sz w:val="24"/>
          <w:szCs w:val="24"/>
        </w:rPr>
        <w:t xml:space="preserve">mpicillin 83.4%, </w:t>
      </w:r>
      <w:proofErr w:type="spellStart"/>
      <w:r>
        <w:rPr>
          <w:rFonts w:ascii="Times New Roman" w:hAnsi="Times New Roman" w:cs="Times New Roman"/>
          <w:sz w:val="24"/>
          <w:szCs w:val="24"/>
        </w:rPr>
        <w:t>Pencillin</w:t>
      </w:r>
      <w:proofErr w:type="spellEnd"/>
      <w:r>
        <w:rPr>
          <w:rFonts w:ascii="Times New Roman" w:hAnsi="Times New Roman" w:cs="Times New Roman"/>
          <w:sz w:val="24"/>
          <w:szCs w:val="24"/>
        </w:rPr>
        <w:t xml:space="preserve"> 72%, Tetracycline 66%, and </w:t>
      </w:r>
      <w:r w:rsidR="003B2C8A">
        <w:rPr>
          <w:rFonts w:ascii="Times New Roman" w:hAnsi="Times New Roman" w:cs="Times New Roman"/>
          <w:sz w:val="24"/>
          <w:szCs w:val="24"/>
        </w:rPr>
        <w:t>A</w:t>
      </w:r>
      <w:r>
        <w:rPr>
          <w:rFonts w:ascii="Times New Roman" w:hAnsi="Times New Roman" w:cs="Times New Roman"/>
          <w:sz w:val="24"/>
          <w:szCs w:val="24"/>
        </w:rPr>
        <w:t>moxicillin 50%.</w:t>
      </w:r>
    </w:p>
    <w:p w:rsidR="00953FF5" w:rsidRDefault="006E2B7B">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Regarding the isolates of </w:t>
      </w:r>
      <w:r>
        <w:rPr>
          <w:rFonts w:ascii="Times New Roman" w:hAnsi="Times New Roman" w:cs="Times New Roman"/>
          <w:i/>
          <w:iCs/>
          <w:sz w:val="24"/>
          <w:szCs w:val="24"/>
        </w:rPr>
        <w:t>Salmonella species they</w:t>
      </w:r>
      <w:r>
        <w:rPr>
          <w:rFonts w:ascii="Times New Roman" w:hAnsi="Times New Roman" w:cs="Times New Roman"/>
          <w:sz w:val="24"/>
          <w:szCs w:val="24"/>
        </w:rPr>
        <w:t xml:space="preserve"> showed resistance to penicillin 80%, Gentamycin 100% and </w:t>
      </w:r>
      <w:proofErr w:type="spellStart"/>
      <w:r>
        <w:rPr>
          <w:rFonts w:ascii="Times New Roman" w:hAnsi="Times New Roman" w:cs="Times New Roman"/>
          <w:sz w:val="24"/>
          <w:szCs w:val="24"/>
        </w:rPr>
        <w:t>vancomycine</w:t>
      </w:r>
      <w:proofErr w:type="spellEnd"/>
      <w:r>
        <w:rPr>
          <w:rFonts w:ascii="Times New Roman" w:hAnsi="Times New Roman" w:cs="Times New Roman"/>
          <w:sz w:val="24"/>
          <w:szCs w:val="24"/>
        </w:rPr>
        <w:t xml:space="preserve"> 100%,</w:t>
      </w:r>
      <w:r>
        <w:rPr>
          <w:rFonts w:ascii="Times New Roman" w:hAnsi="Times New Roman" w:cs="Times New Roman"/>
          <w:bCs/>
          <w:sz w:val="24"/>
          <w:szCs w:val="24"/>
        </w:rPr>
        <w:t xml:space="preserve"> Azithromycin 75%, </w:t>
      </w:r>
      <w:proofErr w:type="spellStart"/>
      <w:r>
        <w:rPr>
          <w:rFonts w:ascii="Times New Roman" w:hAnsi="Times New Roman" w:cs="Times New Roman"/>
          <w:bCs/>
          <w:sz w:val="24"/>
          <w:szCs w:val="24"/>
        </w:rPr>
        <w:t>furazolidone</w:t>
      </w:r>
      <w:proofErr w:type="spellEnd"/>
      <w:r>
        <w:rPr>
          <w:rFonts w:ascii="Times New Roman" w:hAnsi="Times New Roman" w:cs="Times New Roman"/>
          <w:bCs/>
          <w:sz w:val="24"/>
          <w:szCs w:val="24"/>
        </w:rPr>
        <w:t xml:space="preserve"> 60%, </w:t>
      </w:r>
      <w:r>
        <w:rPr>
          <w:rFonts w:ascii="Times New Roman" w:hAnsi="Times New Roman" w:cs="Times New Roman"/>
          <w:sz w:val="24"/>
          <w:szCs w:val="24"/>
        </w:rPr>
        <w:t>Tetracycline 75%</w:t>
      </w:r>
      <w:r>
        <w:rPr>
          <w:rFonts w:ascii="Times New Roman" w:hAnsi="Times New Roman" w:cs="Times New Roman"/>
          <w:bCs/>
          <w:sz w:val="24"/>
          <w:szCs w:val="24"/>
        </w:rPr>
        <w:t xml:space="preserve">. On the other hand, </w:t>
      </w:r>
      <w:r>
        <w:rPr>
          <w:rFonts w:ascii="Times New Roman" w:hAnsi="Times New Roman" w:cs="Times New Roman"/>
          <w:bCs/>
          <w:i/>
          <w:sz w:val="24"/>
          <w:szCs w:val="24"/>
        </w:rPr>
        <w:t>Salmonella sp</w:t>
      </w:r>
      <w:r>
        <w:rPr>
          <w:rFonts w:ascii="Times New Roman" w:hAnsi="Times New Roman" w:cs="Times New Roman"/>
          <w:bCs/>
          <w:sz w:val="24"/>
          <w:szCs w:val="24"/>
        </w:rPr>
        <w:t xml:space="preserve">ecies were sensitive to </w:t>
      </w:r>
      <w:r>
        <w:rPr>
          <w:rFonts w:ascii="Times New Roman" w:hAnsi="Times New Roman" w:cs="Times New Roman"/>
          <w:sz w:val="24"/>
          <w:szCs w:val="24"/>
        </w:rPr>
        <w:t xml:space="preserve">Amoxicillin </w:t>
      </w:r>
      <w:r>
        <w:rPr>
          <w:rFonts w:ascii="Times New Roman" w:hAnsi="Times New Roman" w:cs="Times New Roman"/>
          <w:sz w:val="24"/>
          <w:szCs w:val="24"/>
        </w:rPr>
        <w:lastRenderedPageBreak/>
        <w:t>50%, Ampicillin 84%</w:t>
      </w:r>
      <w:r>
        <w:rPr>
          <w:rFonts w:ascii="Times New Roman" w:hAnsi="Times New Roman" w:cs="Times New Roman"/>
          <w:bCs/>
          <w:sz w:val="24"/>
          <w:szCs w:val="24"/>
        </w:rPr>
        <w:t xml:space="preserve">, </w:t>
      </w:r>
      <w:proofErr w:type="spellStart"/>
      <w:r>
        <w:rPr>
          <w:rFonts w:ascii="Times New Roman" w:hAnsi="Times New Roman" w:cs="Times New Roman"/>
          <w:sz w:val="24"/>
          <w:szCs w:val="24"/>
        </w:rPr>
        <w:t>Ciprofloxacline</w:t>
      </w:r>
      <w:proofErr w:type="spellEnd"/>
      <w:r>
        <w:rPr>
          <w:rFonts w:ascii="Times New Roman" w:hAnsi="Times New Roman" w:cs="Times New Roman"/>
          <w:sz w:val="24"/>
          <w:szCs w:val="24"/>
        </w:rPr>
        <w:t xml:space="preserve"> 75%, </w:t>
      </w:r>
      <w:r>
        <w:rPr>
          <w:rFonts w:ascii="Times New Roman" w:hAnsi="Times New Roman" w:cs="Times New Roman"/>
          <w:bCs/>
          <w:sz w:val="24"/>
          <w:szCs w:val="24"/>
        </w:rPr>
        <w:t xml:space="preserve">Ceftriaxone 59% </w:t>
      </w:r>
      <w:r>
        <w:rPr>
          <w:rFonts w:ascii="Times New Roman" w:hAnsi="Times New Roman" w:cs="Times New Roman"/>
          <w:sz w:val="24"/>
          <w:szCs w:val="24"/>
        </w:rPr>
        <w:t xml:space="preserve">and erythromycin 60%. Similar study indicates that </w:t>
      </w:r>
      <w:r>
        <w:rPr>
          <w:rFonts w:ascii="Times New Roman" w:hAnsi="Times New Roman" w:cs="Times New Roman"/>
          <w:i/>
          <w:iCs/>
          <w:sz w:val="24"/>
          <w:szCs w:val="24"/>
        </w:rPr>
        <w:t xml:space="preserve">Salmonella </w:t>
      </w:r>
      <w:r>
        <w:rPr>
          <w:rFonts w:ascii="Times New Roman" w:hAnsi="Times New Roman" w:cs="Times New Roman"/>
          <w:sz w:val="24"/>
          <w:szCs w:val="24"/>
        </w:rPr>
        <w:t xml:space="preserve">were resistant to multiple antibiotics (Jones </w:t>
      </w:r>
      <w:r>
        <w:rPr>
          <w:rFonts w:ascii="Times New Roman" w:hAnsi="Times New Roman" w:cs="Times New Roman"/>
          <w:i/>
          <w:iCs/>
          <w:sz w:val="24"/>
          <w:szCs w:val="24"/>
        </w:rPr>
        <w:t>et al</w:t>
      </w:r>
      <w:r>
        <w:rPr>
          <w:rFonts w:ascii="Times New Roman" w:hAnsi="Times New Roman" w:cs="Times New Roman"/>
          <w:sz w:val="24"/>
          <w:szCs w:val="24"/>
        </w:rPr>
        <w:t xml:space="preserve">., 2011). According to </w:t>
      </w:r>
      <w:proofErr w:type="spellStart"/>
      <w:r>
        <w:rPr>
          <w:rFonts w:ascii="Times New Roman" w:hAnsi="Times New Roman" w:cs="Times New Roman"/>
          <w:sz w:val="24"/>
          <w:szCs w:val="24"/>
        </w:rPr>
        <w:t>Nipa</w:t>
      </w:r>
      <w:proofErr w:type="spellEnd"/>
      <w:r>
        <w:rPr>
          <w:rFonts w:ascii="Times New Roman" w:hAnsi="Times New Roman" w:cs="Times New Roman"/>
          <w:sz w:val="24"/>
          <w:szCs w:val="24"/>
        </w:rPr>
        <w:t xml:space="preserve"> </w:t>
      </w:r>
      <w:r>
        <w:rPr>
          <w:rFonts w:ascii="Times New Roman" w:hAnsi="Times New Roman" w:cs="Times New Roman"/>
          <w:i/>
          <w:iCs/>
          <w:sz w:val="24"/>
          <w:szCs w:val="24"/>
        </w:rPr>
        <w:t>et al</w:t>
      </w:r>
      <w:r>
        <w:rPr>
          <w:rFonts w:ascii="Times New Roman" w:hAnsi="Times New Roman" w:cs="Times New Roman"/>
          <w:sz w:val="24"/>
          <w:szCs w:val="24"/>
        </w:rPr>
        <w:t xml:space="preserve">. (2011) multiple drug resistance was observed in </w:t>
      </w:r>
      <w:r>
        <w:rPr>
          <w:rFonts w:ascii="Times New Roman" w:hAnsi="Times New Roman" w:cs="Times New Roman"/>
          <w:i/>
          <w:sz w:val="24"/>
          <w:szCs w:val="24"/>
        </w:rPr>
        <w:t xml:space="preserve">Salmonella </w:t>
      </w:r>
      <w:r>
        <w:rPr>
          <w:rFonts w:ascii="Times New Roman" w:hAnsi="Times New Roman" w:cs="Times New Roman"/>
          <w:sz w:val="24"/>
          <w:szCs w:val="24"/>
        </w:rPr>
        <w:t>98.06%.  Similar study reported that 85% of the resistant isolates were multiple drug resistant (</w:t>
      </w:r>
      <w:proofErr w:type="spellStart"/>
      <w:r>
        <w:rPr>
          <w:rFonts w:ascii="Times New Roman" w:hAnsi="Times New Roman" w:cs="Times New Roman"/>
          <w:sz w:val="24"/>
          <w:szCs w:val="24"/>
        </w:rPr>
        <w:t>Oluyege</w:t>
      </w:r>
      <w:proofErr w:type="spellEnd"/>
      <w:r>
        <w:rPr>
          <w:rFonts w:ascii="Times New Roman" w:hAnsi="Times New Roman" w:cs="Times New Roman"/>
          <w:sz w:val="24"/>
          <w:szCs w:val="24"/>
        </w:rPr>
        <w:t xml:space="preserve"> </w:t>
      </w:r>
      <w:r>
        <w:rPr>
          <w:rFonts w:ascii="Times New Roman" w:hAnsi="Times New Roman" w:cs="Times New Roman"/>
          <w:i/>
          <w:iCs/>
          <w:sz w:val="24"/>
          <w:szCs w:val="24"/>
        </w:rPr>
        <w:t>et al</w:t>
      </w:r>
      <w:r>
        <w:rPr>
          <w:rFonts w:ascii="Times New Roman" w:hAnsi="Times New Roman" w:cs="Times New Roman"/>
          <w:sz w:val="24"/>
          <w:szCs w:val="24"/>
        </w:rPr>
        <w:t xml:space="preserve">., 2009). The </w:t>
      </w:r>
      <w:r w:rsidR="006F22F5">
        <w:rPr>
          <w:rFonts w:ascii="Times New Roman" w:hAnsi="Times New Roman" w:cs="Times New Roman"/>
          <w:sz w:val="24"/>
          <w:szCs w:val="24"/>
        </w:rPr>
        <w:t>p</w:t>
      </w:r>
      <w:r>
        <w:rPr>
          <w:rFonts w:ascii="Times New Roman" w:hAnsi="Times New Roman" w:cs="Times New Roman"/>
          <w:sz w:val="24"/>
          <w:szCs w:val="24"/>
        </w:rPr>
        <w:t xml:space="preserve">resence of </w:t>
      </w:r>
      <w:r>
        <w:rPr>
          <w:rFonts w:ascii="Times New Roman" w:hAnsi="Times New Roman" w:cs="Times New Roman"/>
          <w:i/>
          <w:iCs/>
          <w:sz w:val="24"/>
          <w:szCs w:val="24"/>
        </w:rPr>
        <w:t xml:space="preserve">Salmonella </w:t>
      </w:r>
      <w:r>
        <w:rPr>
          <w:rFonts w:ascii="Times New Roman" w:hAnsi="Times New Roman" w:cs="Times New Roman"/>
          <w:sz w:val="24"/>
          <w:szCs w:val="24"/>
        </w:rPr>
        <w:t xml:space="preserve">in fruit juices may be attributed to contaminated hands, poor food handing, poor hygienic practices and food safety (Ray &amp; </w:t>
      </w:r>
      <w:proofErr w:type="spellStart"/>
      <w:r>
        <w:rPr>
          <w:rFonts w:ascii="Times New Roman" w:hAnsi="Times New Roman" w:cs="Times New Roman"/>
          <w:sz w:val="24"/>
          <w:szCs w:val="24"/>
        </w:rPr>
        <w:t>Bhunia</w:t>
      </w:r>
      <w:proofErr w:type="spellEnd"/>
      <w:r>
        <w:rPr>
          <w:rFonts w:ascii="Times New Roman" w:hAnsi="Times New Roman" w:cs="Times New Roman"/>
          <w:sz w:val="24"/>
          <w:szCs w:val="24"/>
        </w:rPr>
        <w:t xml:space="preserve">, 2008). </w:t>
      </w:r>
    </w:p>
    <w:p w:rsidR="00953FF5" w:rsidRDefault="006E2B7B">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Regarding the isolates of </w:t>
      </w:r>
      <w:proofErr w:type="spellStart"/>
      <w:r>
        <w:rPr>
          <w:rFonts w:ascii="Times New Roman" w:hAnsi="Times New Roman" w:cs="Times New Roman"/>
          <w:i/>
          <w:iCs/>
          <w:sz w:val="24"/>
          <w:szCs w:val="24"/>
        </w:rPr>
        <w:t>Shigella</w:t>
      </w:r>
      <w:proofErr w:type="spellEnd"/>
      <w:r>
        <w:rPr>
          <w:rFonts w:ascii="Times New Roman" w:hAnsi="Times New Roman" w:cs="Times New Roman"/>
          <w:i/>
          <w:iCs/>
          <w:sz w:val="24"/>
          <w:szCs w:val="24"/>
        </w:rPr>
        <w:t xml:space="preserve"> species </w:t>
      </w:r>
      <w:r>
        <w:rPr>
          <w:rFonts w:ascii="Times New Roman" w:hAnsi="Times New Roman" w:cs="Times New Roman"/>
          <w:iCs/>
          <w:sz w:val="24"/>
          <w:szCs w:val="24"/>
        </w:rPr>
        <w:t xml:space="preserve">they </w:t>
      </w:r>
      <w:r>
        <w:rPr>
          <w:rFonts w:ascii="Times New Roman" w:hAnsi="Times New Roman" w:cs="Times New Roman"/>
          <w:sz w:val="24"/>
          <w:szCs w:val="24"/>
        </w:rPr>
        <w:t xml:space="preserve">showed resistance to </w:t>
      </w:r>
      <w:proofErr w:type="spellStart"/>
      <w:r>
        <w:rPr>
          <w:rFonts w:ascii="Times New Roman" w:hAnsi="Times New Roman" w:cs="Times New Roman"/>
          <w:sz w:val="24"/>
          <w:szCs w:val="24"/>
        </w:rPr>
        <w:t>Pencillin</w:t>
      </w:r>
      <w:proofErr w:type="spellEnd"/>
      <w:r>
        <w:rPr>
          <w:rFonts w:ascii="Times New Roman" w:hAnsi="Times New Roman" w:cs="Times New Roman"/>
          <w:sz w:val="24"/>
          <w:szCs w:val="24"/>
        </w:rPr>
        <w:t xml:space="preserve"> 100% </w:t>
      </w:r>
      <w:r w:rsidR="00F73A18">
        <w:rPr>
          <w:rFonts w:ascii="Times New Roman" w:hAnsi="Times New Roman" w:cs="Times New Roman"/>
          <w:sz w:val="24"/>
          <w:szCs w:val="24"/>
        </w:rPr>
        <w:t>T</w:t>
      </w:r>
      <w:r>
        <w:rPr>
          <w:rFonts w:ascii="Times New Roman" w:hAnsi="Times New Roman" w:cs="Times New Roman"/>
          <w:sz w:val="24"/>
          <w:szCs w:val="24"/>
        </w:rPr>
        <w:t xml:space="preserve">etracycline 80%, </w:t>
      </w:r>
      <w:r>
        <w:rPr>
          <w:rFonts w:ascii="Times New Roman" w:hAnsi="Times New Roman" w:cs="Times New Roman"/>
          <w:bCs/>
          <w:sz w:val="24"/>
          <w:szCs w:val="24"/>
        </w:rPr>
        <w:t xml:space="preserve">Azithromycin 100%, Streptomycin 92%, </w:t>
      </w:r>
      <w:proofErr w:type="gramStart"/>
      <w:r>
        <w:rPr>
          <w:rFonts w:ascii="Times New Roman" w:hAnsi="Times New Roman" w:cs="Times New Roman"/>
          <w:sz w:val="24"/>
          <w:szCs w:val="24"/>
        </w:rPr>
        <w:t>Ampicillin  68</w:t>
      </w:r>
      <w:proofErr w:type="gramEnd"/>
      <w:r>
        <w:rPr>
          <w:rFonts w:ascii="Times New Roman" w:hAnsi="Times New Roman" w:cs="Times New Roman"/>
          <w:sz w:val="24"/>
          <w:szCs w:val="24"/>
        </w:rPr>
        <w:t xml:space="preserve">%, </w:t>
      </w:r>
      <w:r w:rsidR="00E63890">
        <w:rPr>
          <w:rFonts w:ascii="Times New Roman" w:hAnsi="Times New Roman" w:cs="Times New Roman"/>
          <w:sz w:val="24"/>
          <w:szCs w:val="24"/>
        </w:rPr>
        <w:t>A</w:t>
      </w:r>
      <w:r>
        <w:rPr>
          <w:rFonts w:ascii="Times New Roman" w:hAnsi="Times New Roman" w:cs="Times New Roman"/>
          <w:sz w:val="24"/>
          <w:szCs w:val="24"/>
        </w:rPr>
        <w:t xml:space="preserve">moxicillin 50% and </w:t>
      </w:r>
      <w:r w:rsidR="00E63890">
        <w:rPr>
          <w:rFonts w:ascii="Times New Roman" w:hAnsi="Times New Roman" w:cs="Times New Roman"/>
          <w:sz w:val="24"/>
          <w:szCs w:val="24"/>
        </w:rPr>
        <w:t>E</w:t>
      </w:r>
      <w:r>
        <w:rPr>
          <w:rFonts w:ascii="Times New Roman" w:hAnsi="Times New Roman" w:cs="Times New Roman"/>
          <w:sz w:val="24"/>
          <w:szCs w:val="24"/>
        </w:rPr>
        <w:t xml:space="preserve">rythromycin 50%. </w:t>
      </w:r>
      <w:r>
        <w:rPr>
          <w:rFonts w:ascii="Times New Roman" w:hAnsi="Times New Roman" w:cs="Times New Roman"/>
          <w:bCs/>
          <w:sz w:val="24"/>
          <w:szCs w:val="24"/>
        </w:rPr>
        <w:t xml:space="preserve">On the other hand </w:t>
      </w:r>
      <w:proofErr w:type="spellStart"/>
      <w:r w:rsidR="004C2D17">
        <w:rPr>
          <w:rFonts w:ascii="Times New Roman" w:hAnsi="Times New Roman" w:cs="Times New Roman"/>
          <w:bCs/>
          <w:i/>
          <w:sz w:val="24"/>
          <w:szCs w:val="24"/>
        </w:rPr>
        <w:t>S</w:t>
      </w:r>
      <w:r>
        <w:rPr>
          <w:rFonts w:ascii="Times New Roman" w:hAnsi="Times New Roman" w:cs="Times New Roman"/>
          <w:bCs/>
          <w:i/>
          <w:sz w:val="24"/>
          <w:szCs w:val="24"/>
        </w:rPr>
        <w:t>higella</w:t>
      </w:r>
      <w:proofErr w:type="spellEnd"/>
      <w:r>
        <w:rPr>
          <w:rFonts w:ascii="Times New Roman" w:hAnsi="Times New Roman" w:cs="Times New Roman"/>
          <w:bCs/>
          <w:i/>
          <w:sz w:val="24"/>
          <w:szCs w:val="24"/>
        </w:rPr>
        <w:t xml:space="preserve"> species</w:t>
      </w:r>
      <w:r>
        <w:rPr>
          <w:rFonts w:ascii="Times New Roman" w:hAnsi="Times New Roman" w:cs="Times New Roman"/>
          <w:bCs/>
          <w:sz w:val="24"/>
          <w:szCs w:val="24"/>
        </w:rPr>
        <w:t xml:space="preserve"> were sensitive </w:t>
      </w:r>
      <w:r>
        <w:rPr>
          <w:rFonts w:ascii="Times New Roman" w:hAnsi="Times New Roman" w:cs="Times New Roman"/>
          <w:sz w:val="24"/>
          <w:szCs w:val="24"/>
        </w:rPr>
        <w:t xml:space="preserve">to Gentamycin </w:t>
      </w:r>
      <w:r>
        <w:rPr>
          <w:rFonts w:ascii="Times New Roman" w:hAnsi="Times New Roman" w:cs="Times New Roman"/>
          <w:bCs/>
          <w:sz w:val="24"/>
          <w:szCs w:val="24"/>
        </w:rPr>
        <w:t>100%,</w:t>
      </w:r>
      <w:r>
        <w:rPr>
          <w:rFonts w:ascii="Times New Roman" w:hAnsi="Times New Roman" w:cs="Times New Roman"/>
          <w:sz w:val="24"/>
          <w:szCs w:val="24"/>
        </w:rPr>
        <w:t xml:space="preserve"> Ceftriaxone 50%, </w:t>
      </w:r>
      <w:proofErr w:type="spellStart"/>
      <w:r w:rsidR="004C2D17">
        <w:rPr>
          <w:rFonts w:ascii="Times New Roman" w:hAnsi="Times New Roman" w:cs="Times New Roman"/>
          <w:bCs/>
          <w:sz w:val="24"/>
          <w:szCs w:val="24"/>
        </w:rPr>
        <w:t>F</w:t>
      </w:r>
      <w:r>
        <w:rPr>
          <w:rFonts w:ascii="Times New Roman" w:hAnsi="Times New Roman" w:cs="Times New Roman"/>
          <w:bCs/>
          <w:sz w:val="24"/>
          <w:szCs w:val="24"/>
        </w:rPr>
        <w:t>urazolidone</w:t>
      </w:r>
      <w:proofErr w:type="spellEnd"/>
      <w:r>
        <w:rPr>
          <w:rFonts w:ascii="Times New Roman" w:hAnsi="Times New Roman" w:cs="Times New Roman"/>
          <w:bCs/>
          <w:sz w:val="24"/>
          <w:szCs w:val="24"/>
        </w:rPr>
        <w:t xml:space="preserve"> 92%,</w:t>
      </w:r>
      <w:r>
        <w:rPr>
          <w:rFonts w:ascii="Times New Roman" w:hAnsi="Times New Roman" w:cs="Times New Roman"/>
          <w:sz w:val="24"/>
          <w:szCs w:val="24"/>
        </w:rPr>
        <w:t xml:space="preserve"> </w:t>
      </w:r>
      <w:r w:rsidR="004C2D17">
        <w:rPr>
          <w:rFonts w:ascii="Times New Roman" w:hAnsi="Times New Roman" w:cs="Times New Roman"/>
          <w:sz w:val="24"/>
          <w:szCs w:val="24"/>
        </w:rPr>
        <w:t>C</w:t>
      </w:r>
      <w:r>
        <w:rPr>
          <w:rFonts w:ascii="Times New Roman" w:hAnsi="Times New Roman" w:cs="Times New Roman"/>
          <w:sz w:val="24"/>
          <w:szCs w:val="24"/>
        </w:rPr>
        <w:t xml:space="preserve">iprofloxacin 50%, </w:t>
      </w:r>
      <w:proofErr w:type="gramStart"/>
      <w:r>
        <w:rPr>
          <w:rFonts w:ascii="Times New Roman" w:hAnsi="Times New Roman" w:cs="Times New Roman"/>
          <w:sz w:val="24"/>
          <w:szCs w:val="24"/>
        </w:rPr>
        <w:t>amoxicillin</w:t>
      </w:r>
      <w:proofErr w:type="gramEnd"/>
      <w:r>
        <w:rPr>
          <w:rFonts w:ascii="Times New Roman" w:hAnsi="Times New Roman" w:cs="Times New Roman"/>
          <w:sz w:val="24"/>
          <w:szCs w:val="24"/>
        </w:rPr>
        <w:t xml:space="preserve"> 50%. Similar study conducted by Stock &amp; </w:t>
      </w:r>
      <w:proofErr w:type="spellStart"/>
      <w:r>
        <w:rPr>
          <w:rFonts w:ascii="Times New Roman" w:hAnsi="Times New Roman" w:cs="Times New Roman"/>
          <w:sz w:val="24"/>
          <w:szCs w:val="24"/>
        </w:rPr>
        <w:t>Weidmann</w:t>
      </w:r>
      <w:proofErr w:type="spellEnd"/>
      <w:r>
        <w:rPr>
          <w:rFonts w:ascii="Times New Roman" w:hAnsi="Times New Roman" w:cs="Times New Roman"/>
          <w:sz w:val="24"/>
          <w:szCs w:val="24"/>
        </w:rPr>
        <w:t xml:space="preserve"> (2001) has revealed that </w:t>
      </w:r>
      <w:proofErr w:type="spellStart"/>
      <w:r w:rsidR="000247E4">
        <w:rPr>
          <w:rFonts w:ascii="Times New Roman" w:hAnsi="Times New Roman" w:cs="Times New Roman"/>
          <w:i/>
          <w:sz w:val="24"/>
          <w:szCs w:val="24"/>
        </w:rPr>
        <w:t>S</w:t>
      </w:r>
      <w:r>
        <w:rPr>
          <w:rFonts w:ascii="Times New Roman" w:hAnsi="Times New Roman" w:cs="Times New Roman"/>
          <w:i/>
          <w:sz w:val="24"/>
          <w:szCs w:val="24"/>
        </w:rPr>
        <w:t>higella</w:t>
      </w:r>
      <w:proofErr w:type="spellEnd"/>
      <w:r>
        <w:rPr>
          <w:rFonts w:ascii="Times New Roman" w:hAnsi="Times New Roman" w:cs="Times New Roman"/>
          <w:i/>
          <w:sz w:val="24"/>
          <w:szCs w:val="24"/>
        </w:rPr>
        <w:t xml:space="preserve"> </w:t>
      </w:r>
      <w:r>
        <w:rPr>
          <w:rFonts w:ascii="Times New Roman" w:hAnsi="Times New Roman" w:cs="Times New Roman"/>
          <w:iCs/>
          <w:sz w:val="24"/>
          <w:szCs w:val="24"/>
        </w:rPr>
        <w:t>species</w:t>
      </w:r>
      <w:r>
        <w:rPr>
          <w:rFonts w:ascii="Times New Roman" w:hAnsi="Times New Roman" w:cs="Times New Roman"/>
          <w:sz w:val="24"/>
          <w:szCs w:val="24"/>
        </w:rPr>
        <w:t xml:space="preserve"> have shown considerable drug resistance to </w:t>
      </w:r>
      <w:proofErr w:type="gramStart"/>
      <w:r>
        <w:rPr>
          <w:rFonts w:ascii="Times New Roman" w:hAnsi="Times New Roman" w:cs="Times New Roman"/>
          <w:sz w:val="24"/>
          <w:szCs w:val="24"/>
        </w:rPr>
        <w:t>Penicillin  95</w:t>
      </w:r>
      <w:proofErr w:type="gramEnd"/>
      <w:r>
        <w:rPr>
          <w:rFonts w:ascii="Times New Roman" w:hAnsi="Times New Roman" w:cs="Times New Roman"/>
          <w:sz w:val="24"/>
          <w:szCs w:val="24"/>
        </w:rPr>
        <w:t xml:space="preserve">%, </w:t>
      </w:r>
      <w:r w:rsidR="000247E4">
        <w:rPr>
          <w:rFonts w:ascii="Times New Roman" w:hAnsi="Times New Roman" w:cs="Times New Roman"/>
          <w:sz w:val="24"/>
          <w:szCs w:val="24"/>
        </w:rPr>
        <w:t>T</w:t>
      </w:r>
      <w:r>
        <w:rPr>
          <w:rFonts w:ascii="Times New Roman" w:hAnsi="Times New Roman" w:cs="Times New Roman"/>
          <w:sz w:val="24"/>
          <w:szCs w:val="24"/>
        </w:rPr>
        <w:t xml:space="preserve">etracycline  75%, </w:t>
      </w:r>
      <w:r>
        <w:rPr>
          <w:rFonts w:ascii="Times New Roman" w:hAnsi="Times New Roman" w:cs="Times New Roman"/>
          <w:bCs/>
          <w:sz w:val="24"/>
          <w:szCs w:val="24"/>
        </w:rPr>
        <w:t xml:space="preserve">Azithromycin  100%  and Streptomycin 90%. </w:t>
      </w:r>
      <w:r>
        <w:rPr>
          <w:rFonts w:ascii="Times New Roman" w:hAnsi="Times New Roman" w:cs="Times New Roman"/>
          <w:sz w:val="24"/>
          <w:szCs w:val="24"/>
        </w:rPr>
        <w:t xml:space="preserve"> Also, the drug resistance properties may render these pathogens cause serious health hazards because of ineffective treatment of the sufferers by the commonly prescribed antibiotics. </w:t>
      </w:r>
    </w:p>
    <w:p w:rsidR="00953FF5" w:rsidRDefault="00953FF5">
      <w:pPr>
        <w:spacing w:line="360" w:lineRule="auto"/>
        <w:rPr>
          <w:rFonts w:ascii="Times New Roman" w:hAnsi="Times New Roman" w:cs="Times New Roman"/>
          <w:sz w:val="24"/>
          <w:szCs w:val="24"/>
        </w:rPr>
      </w:pPr>
    </w:p>
    <w:p w:rsidR="00953FF5" w:rsidRDefault="00953FF5">
      <w:pPr>
        <w:spacing w:before="120" w:after="120" w:line="360" w:lineRule="auto"/>
        <w:jc w:val="both"/>
      </w:pPr>
    </w:p>
    <w:p w:rsidR="00953FF5" w:rsidRDefault="00953FF5">
      <w:pPr>
        <w:spacing w:before="120" w:after="120" w:line="360" w:lineRule="auto"/>
        <w:jc w:val="both"/>
      </w:pPr>
    </w:p>
    <w:p w:rsidR="00953FF5" w:rsidRDefault="00953FF5">
      <w:pPr>
        <w:spacing w:before="120" w:after="120" w:line="360" w:lineRule="auto"/>
        <w:jc w:val="both"/>
      </w:pPr>
    </w:p>
    <w:p w:rsidR="00953FF5" w:rsidRDefault="00953FF5">
      <w:pPr>
        <w:spacing w:before="120" w:after="120" w:line="360" w:lineRule="auto"/>
        <w:jc w:val="both"/>
      </w:pPr>
    </w:p>
    <w:p w:rsidR="00953FF5" w:rsidRDefault="00953FF5">
      <w:pPr>
        <w:spacing w:before="120" w:after="120" w:line="360" w:lineRule="auto"/>
        <w:jc w:val="both"/>
      </w:pPr>
    </w:p>
    <w:p w:rsidR="00953FF5" w:rsidRDefault="00953FF5">
      <w:pPr>
        <w:spacing w:before="120" w:after="120" w:line="360" w:lineRule="auto"/>
        <w:jc w:val="both"/>
      </w:pPr>
    </w:p>
    <w:p w:rsidR="00953FF5" w:rsidRDefault="00953FF5">
      <w:pPr>
        <w:pStyle w:val="Heading2"/>
      </w:pPr>
    </w:p>
    <w:p w:rsidR="00953FF5" w:rsidRDefault="00953FF5"/>
    <w:p w:rsidR="00953FF5" w:rsidRDefault="00953FF5"/>
    <w:p w:rsidR="00953FF5" w:rsidRDefault="00953FF5">
      <w:pPr>
        <w:pStyle w:val="Caption"/>
        <w:spacing w:line="360" w:lineRule="auto"/>
        <w:jc w:val="both"/>
        <w:rPr>
          <w:rFonts w:ascii="Times New Roman" w:hAnsi="Times New Roman" w:cs="Times New Roman"/>
          <w:color w:val="auto"/>
          <w:sz w:val="24"/>
          <w:szCs w:val="24"/>
        </w:rPr>
      </w:pPr>
    </w:p>
    <w:p w:rsidR="00953FF5" w:rsidRDefault="006E2B7B">
      <w:pPr>
        <w:pStyle w:val="Caption"/>
        <w:spacing w:line="360" w:lineRule="auto"/>
        <w:jc w:val="both"/>
        <w:rPr>
          <w:rFonts w:ascii="Times New Roman" w:hAnsi="Times New Roman" w:cs="Times New Roman"/>
          <w:b w:val="0"/>
          <w:bCs w:val="0"/>
          <w:color w:val="auto"/>
          <w:sz w:val="24"/>
          <w:szCs w:val="24"/>
        </w:rPr>
      </w:pPr>
      <w:r>
        <w:rPr>
          <w:rFonts w:ascii="Times New Roman" w:hAnsi="Times New Roman" w:cs="Times New Roman"/>
          <w:color w:val="auto"/>
          <w:sz w:val="24"/>
          <w:szCs w:val="24"/>
        </w:rPr>
        <w:lastRenderedPageBreak/>
        <w:t xml:space="preserve">Table </w:t>
      </w:r>
      <w:r w:rsidR="00FE20CC">
        <w:rPr>
          <w:rFonts w:ascii="Times New Roman" w:hAnsi="Times New Roman" w:cs="Times New Roman"/>
          <w:color w:val="auto"/>
          <w:sz w:val="24"/>
          <w:szCs w:val="24"/>
        </w:rPr>
        <w:fldChar w:fldCharType="begin"/>
      </w:r>
      <w:r>
        <w:rPr>
          <w:rFonts w:ascii="Times New Roman" w:hAnsi="Times New Roman" w:cs="Times New Roman"/>
          <w:color w:val="auto"/>
          <w:sz w:val="24"/>
          <w:szCs w:val="24"/>
        </w:rPr>
        <w:instrText xml:space="preserve"> SEQ Table \* ARABIC </w:instrText>
      </w:r>
      <w:r w:rsidR="00FE20CC">
        <w:rPr>
          <w:rFonts w:ascii="Times New Roman" w:hAnsi="Times New Roman" w:cs="Times New Roman"/>
          <w:color w:val="auto"/>
          <w:sz w:val="24"/>
          <w:szCs w:val="24"/>
        </w:rPr>
        <w:fldChar w:fldCharType="separate"/>
      </w:r>
      <w:r w:rsidR="00A112EF">
        <w:rPr>
          <w:rFonts w:ascii="Times New Roman" w:hAnsi="Times New Roman" w:cs="Times New Roman"/>
          <w:noProof/>
          <w:color w:val="auto"/>
          <w:sz w:val="24"/>
          <w:szCs w:val="24"/>
        </w:rPr>
        <w:t>7</w:t>
      </w:r>
      <w:r w:rsidR="00FE20CC">
        <w:rPr>
          <w:rFonts w:ascii="Times New Roman" w:hAnsi="Times New Roman" w:cs="Times New Roman"/>
          <w:color w:val="auto"/>
          <w:sz w:val="24"/>
          <w:szCs w:val="24"/>
        </w:rPr>
        <w:fldChar w:fldCharType="end"/>
      </w:r>
      <w:r>
        <w:rPr>
          <w:rFonts w:ascii="Times New Roman" w:hAnsi="Times New Roman" w:cs="Times New Roman"/>
          <w:bCs w:val="0"/>
          <w:color w:val="auto"/>
          <w:sz w:val="24"/>
          <w:szCs w:val="24"/>
        </w:rPr>
        <w:t>:</w:t>
      </w:r>
      <w:r>
        <w:rPr>
          <w:rFonts w:ascii="Times New Roman" w:hAnsi="Times New Roman" w:cs="Times New Roman"/>
          <w:b w:val="0"/>
          <w:bCs w:val="0"/>
          <w:color w:val="auto"/>
          <w:sz w:val="24"/>
          <w:szCs w:val="24"/>
        </w:rPr>
        <w:t xml:space="preserve"> The antimicrobial susceptibility patterns of </w:t>
      </w:r>
      <w:proofErr w:type="spellStart"/>
      <w:r>
        <w:rPr>
          <w:rFonts w:ascii="Times New Roman" w:hAnsi="Times New Roman" w:cs="Times New Roman"/>
          <w:b w:val="0"/>
          <w:i/>
          <w:color w:val="auto"/>
          <w:sz w:val="24"/>
          <w:szCs w:val="24"/>
        </w:rPr>
        <w:t>E.coli</w:t>
      </w:r>
      <w:proofErr w:type="spellEnd"/>
      <w:r>
        <w:rPr>
          <w:rFonts w:ascii="Times New Roman" w:hAnsi="Times New Roman" w:cs="Times New Roman"/>
          <w:b w:val="0"/>
          <w:bCs w:val="0"/>
          <w:color w:val="auto"/>
          <w:sz w:val="24"/>
          <w:szCs w:val="24"/>
        </w:rPr>
        <w:t xml:space="preserve">, </w:t>
      </w:r>
      <w:proofErr w:type="spellStart"/>
      <w:r>
        <w:rPr>
          <w:rFonts w:ascii="Times New Roman" w:hAnsi="Times New Roman" w:cs="Times New Roman"/>
          <w:b w:val="0"/>
          <w:bCs w:val="0"/>
          <w:color w:val="auto"/>
          <w:sz w:val="24"/>
          <w:szCs w:val="24"/>
        </w:rPr>
        <w:t>S.</w:t>
      </w:r>
      <w:r>
        <w:rPr>
          <w:rFonts w:ascii="Times New Roman" w:hAnsi="Times New Roman" w:cs="Times New Roman"/>
          <w:b w:val="0"/>
          <w:bCs w:val="0"/>
          <w:i/>
          <w:color w:val="auto"/>
          <w:sz w:val="24"/>
          <w:szCs w:val="24"/>
        </w:rPr>
        <w:t>aureu</w:t>
      </w:r>
      <w:r>
        <w:rPr>
          <w:rFonts w:ascii="Times New Roman" w:hAnsi="Times New Roman" w:cs="Times New Roman"/>
          <w:b w:val="0"/>
          <w:bCs w:val="0"/>
          <w:color w:val="auto"/>
          <w:sz w:val="24"/>
          <w:szCs w:val="24"/>
        </w:rPr>
        <w:t>s</w:t>
      </w:r>
      <w:proofErr w:type="spellEnd"/>
      <w:r>
        <w:rPr>
          <w:rFonts w:ascii="Times New Roman" w:hAnsi="Times New Roman" w:cs="Times New Roman"/>
          <w:b w:val="0"/>
          <w:i/>
          <w:color w:val="auto"/>
          <w:sz w:val="24"/>
          <w:szCs w:val="24"/>
        </w:rPr>
        <w:t>, Salmonella</w:t>
      </w:r>
      <w:r>
        <w:rPr>
          <w:rFonts w:ascii="Times New Roman" w:hAnsi="Times New Roman" w:cs="Times New Roman"/>
          <w:b w:val="0"/>
          <w:bCs w:val="0"/>
          <w:color w:val="auto"/>
          <w:sz w:val="24"/>
          <w:szCs w:val="24"/>
        </w:rPr>
        <w:t xml:space="preserve"> </w:t>
      </w:r>
      <w:proofErr w:type="spellStart"/>
      <w:r>
        <w:rPr>
          <w:rFonts w:ascii="Times New Roman" w:hAnsi="Times New Roman" w:cs="Times New Roman"/>
          <w:b w:val="0"/>
          <w:bCs w:val="0"/>
          <w:color w:val="auto"/>
          <w:sz w:val="24"/>
          <w:szCs w:val="24"/>
        </w:rPr>
        <w:t>and</w:t>
      </w:r>
      <w:bookmarkEnd w:id="367"/>
      <w:r>
        <w:rPr>
          <w:rFonts w:ascii="Times New Roman" w:hAnsi="Times New Roman" w:cs="Times New Roman"/>
          <w:b w:val="0"/>
          <w:i/>
          <w:color w:val="auto"/>
          <w:sz w:val="24"/>
          <w:szCs w:val="24"/>
        </w:rPr>
        <w:t>Shigella</w:t>
      </w:r>
      <w:proofErr w:type="spellEnd"/>
      <w:r>
        <w:rPr>
          <w:rFonts w:ascii="Times New Roman" w:hAnsi="Times New Roman" w:cs="Times New Roman"/>
          <w:b w:val="0"/>
          <w:i/>
          <w:color w:val="auto"/>
          <w:sz w:val="24"/>
          <w:szCs w:val="24"/>
        </w:rPr>
        <w:t xml:space="preserve"> </w:t>
      </w:r>
      <w:r>
        <w:rPr>
          <w:rFonts w:ascii="Times New Roman" w:hAnsi="Times New Roman" w:cs="Times New Roman"/>
          <w:b w:val="0"/>
          <w:bCs w:val="0"/>
          <w:color w:val="auto"/>
          <w:sz w:val="24"/>
          <w:szCs w:val="24"/>
        </w:rPr>
        <w:t>pathogenic bacteria isolate from avocado and mango juice samples in Percent, %.</w:t>
      </w:r>
    </w:p>
    <w:tbl>
      <w:tblPr>
        <w:tblStyle w:val="TableGrid"/>
        <w:tblW w:w="8706" w:type="dxa"/>
        <w:tblLayout w:type="fixed"/>
        <w:tblLook w:val="04A0" w:firstRow="1" w:lastRow="0" w:firstColumn="1" w:lastColumn="0" w:noHBand="0" w:noVBand="1"/>
      </w:tblPr>
      <w:tblGrid>
        <w:gridCol w:w="695"/>
        <w:gridCol w:w="878"/>
        <w:gridCol w:w="549"/>
        <w:gridCol w:w="596"/>
        <w:gridCol w:w="593"/>
        <w:gridCol w:w="549"/>
        <w:gridCol w:w="640"/>
        <w:gridCol w:w="640"/>
        <w:gridCol w:w="549"/>
        <w:gridCol w:w="629"/>
        <w:gridCol w:w="559"/>
        <w:gridCol w:w="549"/>
        <w:gridCol w:w="549"/>
        <w:gridCol w:w="731"/>
      </w:tblGrid>
      <w:tr w:rsidR="00953FF5">
        <w:trPr>
          <w:trHeight w:val="458"/>
        </w:trPr>
        <w:tc>
          <w:tcPr>
            <w:tcW w:w="8706" w:type="dxa"/>
            <w:gridSpan w:val="14"/>
          </w:tcPr>
          <w:p w:rsidR="00953FF5" w:rsidRDefault="006E2B7B">
            <w:pPr>
              <w:spacing w:before="120" w:line="360" w:lineRule="auto"/>
              <w:jc w:val="both"/>
              <w:rPr>
                <w:rFonts w:ascii="Times New Roman" w:hAnsi="Times New Roman" w:cs="Times New Roman"/>
                <w:b/>
                <w:bCs/>
                <w:sz w:val="20"/>
                <w:szCs w:val="24"/>
              </w:rPr>
            </w:pPr>
            <w:r>
              <w:rPr>
                <w:rFonts w:ascii="Times New Roman" w:hAnsi="Times New Roman" w:cs="Times New Roman"/>
                <w:b/>
                <w:bCs/>
                <w:sz w:val="20"/>
                <w:szCs w:val="24"/>
              </w:rPr>
              <w:t xml:space="preserve">                                                                   Zone diameter in (mm)</w:t>
            </w:r>
          </w:p>
        </w:tc>
      </w:tr>
      <w:tr w:rsidR="00953FF5">
        <w:trPr>
          <w:trHeight w:val="473"/>
        </w:trPr>
        <w:tc>
          <w:tcPr>
            <w:tcW w:w="695" w:type="dxa"/>
            <w:vMerge w:val="restart"/>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Disc code</w:t>
            </w:r>
          </w:p>
        </w:tc>
        <w:tc>
          <w:tcPr>
            <w:tcW w:w="878" w:type="dxa"/>
            <w:vMerge w:val="restart"/>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Potency</w:t>
            </w:r>
          </w:p>
        </w:tc>
        <w:tc>
          <w:tcPr>
            <w:tcW w:w="1738" w:type="dxa"/>
            <w:gridSpan w:val="3"/>
          </w:tcPr>
          <w:p w:rsidR="00953FF5" w:rsidRDefault="006E2B7B">
            <w:pPr>
              <w:spacing w:before="120" w:line="360" w:lineRule="auto"/>
              <w:jc w:val="center"/>
              <w:rPr>
                <w:rFonts w:ascii="Times New Roman" w:hAnsi="Times New Roman" w:cs="Times New Roman"/>
                <w:bCs/>
                <w:sz w:val="20"/>
                <w:szCs w:val="24"/>
              </w:rPr>
            </w:pPr>
            <w:proofErr w:type="spellStart"/>
            <w:r>
              <w:rPr>
                <w:rFonts w:ascii="Times New Roman" w:hAnsi="Times New Roman" w:cs="Times New Roman"/>
                <w:i/>
                <w:sz w:val="20"/>
                <w:szCs w:val="24"/>
              </w:rPr>
              <w:t>E.coli</w:t>
            </w:r>
            <w:proofErr w:type="spellEnd"/>
            <w:r>
              <w:rPr>
                <w:rFonts w:ascii="Times New Roman" w:hAnsi="Times New Roman" w:cs="Times New Roman"/>
                <w:i/>
                <w:sz w:val="20"/>
                <w:szCs w:val="24"/>
              </w:rPr>
              <w:t xml:space="preserve"> </w:t>
            </w:r>
            <w:r>
              <w:rPr>
                <w:rFonts w:ascii="Times New Roman" w:hAnsi="Times New Roman" w:cs="Times New Roman"/>
                <w:sz w:val="20"/>
                <w:szCs w:val="24"/>
              </w:rPr>
              <w:t>= 6</w:t>
            </w:r>
          </w:p>
        </w:tc>
        <w:tc>
          <w:tcPr>
            <w:tcW w:w="1829" w:type="dxa"/>
            <w:gridSpan w:val="3"/>
          </w:tcPr>
          <w:p w:rsidR="00953FF5" w:rsidRDefault="006E2B7B">
            <w:pPr>
              <w:spacing w:before="120" w:line="360" w:lineRule="auto"/>
              <w:jc w:val="center"/>
              <w:rPr>
                <w:rFonts w:ascii="Times New Roman" w:hAnsi="Times New Roman" w:cs="Times New Roman"/>
                <w:bCs/>
                <w:sz w:val="20"/>
                <w:szCs w:val="24"/>
              </w:rPr>
            </w:pPr>
            <w:proofErr w:type="spellStart"/>
            <w:r>
              <w:rPr>
                <w:rFonts w:ascii="Times New Roman" w:hAnsi="Times New Roman" w:cs="Times New Roman"/>
                <w:i/>
                <w:sz w:val="20"/>
                <w:szCs w:val="24"/>
              </w:rPr>
              <w:t>S.aureus</w:t>
            </w:r>
            <w:proofErr w:type="spellEnd"/>
            <w:r>
              <w:rPr>
                <w:rFonts w:ascii="Times New Roman" w:hAnsi="Times New Roman" w:cs="Times New Roman"/>
                <w:i/>
                <w:sz w:val="20"/>
                <w:szCs w:val="24"/>
              </w:rPr>
              <w:t xml:space="preserve"> </w:t>
            </w:r>
            <w:r>
              <w:rPr>
                <w:rFonts w:ascii="Times New Roman" w:hAnsi="Times New Roman" w:cs="Times New Roman"/>
                <w:sz w:val="20"/>
                <w:szCs w:val="24"/>
              </w:rPr>
              <w:t>= 7</w:t>
            </w:r>
          </w:p>
        </w:tc>
        <w:tc>
          <w:tcPr>
            <w:tcW w:w="1737" w:type="dxa"/>
            <w:gridSpan w:val="3"/>
          </w:tcPr>
          <w:p w:rsidR="00953FF5" w:rsidRDefault="006E2B7B">
            <w:pPr>
              <w:spacing w:before="120" w:line="360" w:lineRule="auto"/>
              <w:jc w:val="center"/>
              <w:rPr>
                <w:rFonts w:ascii="Times New Roman" w:hAnsi="Times New Roman" w:cs="Times New Roman"/>
                <w:bCs/>
                <w:sz w:val="20"/>
                <w:szCs w:val="24"/>
              </w:rPr>
            </w:pPr>
            <w:r>
              <w:rPr>
                <w:rFonts w:ascii="Times New Roman" w:hAnsi="Times New Roman" w:cs="Times New Roman"/>
                <w:i/>
                <w:sz w:val="20"/>
                <w:szCs w:val="24"/>
              </w:rPr>
              <w:t xml:space="preserve">Salmonella = </w:t>
            </w:r>
            <w:r>
              <w:rPr>
                <w:rFonts w:ascii="Times New Roman" w:hAnsi="Times New Roman" w:cs="Times New Roman"/>
                <w:sz w:val="20"/>
                <w:szCs w:val="24"/>
              </w:rPr>
              <w:t>3</w:t>
            </w:r>
          </w:p>
        </w:tc>
        <w:tc>
          <w:tcPr>
            <w:tcW w:w="1829" w:type="dxa"/>
            <w:gridSpan w:val="3"/>
          </w:tcPr>
          <w:p w:rsidR="00953FF5" w:rsidRDefault="006E2B7B">
            <w:pPr>
              <w:spacing w:before="120" w:line="360" w:lineRule="auto"/>
              <w:jc w:val="center"/>
              <w:rPr>
                <w:rFonts w:ascii="Times New Roman" w:hAnsi="Times New Roman" w:cs="Times New Roman"/>
                <w:bCs/>
                <w:sz w:val="20"/>
                <w:szCs w:val="24"/>
              </w:rPr>
            </w:pPr>
            <w:proofErr w:type="spellStart"/>
            <w:r>
              <w:rPr>
                <w:rFonts w:ascii="Times New Roman" w:hAnsi="Times New Roman" w:cs="Times New Roman"/>
                <w:i/>
                <w:sz w:val="20"/>
                <w:szCs w:val="24"/>
              </w:rPr>
              <w:t>Shigella</w:t>
            </w:r>
            <w:proofErr w:type="spellEnd"/>
            <w:r>
              <w:rPr>
                <w:rFonts w:ascii="Times New Roman" w:hAnsi="Times New Roman" w:cs="Times New Roman"/>
                <w:i/>
                <w:sz w:val="20"/>
                <w:szCs w:val="24"/>
              </w:rPr>
              <w:t xml:space="preserve"> = </w:t>
            </w:r>
            <w:r>
              <w:rPr>
                <w:rFonts w:ascii="Times New Roman" w:hAnsi="Times New Roman" w:cs="Times New Roman"/>
                <w:sz w:val="20"/>
                <w:szCs w:val="24"/>
              </w:rPr>
              <w:t>2</w:t>
            </w:r>
          </w:p>
        </w:tc>
      </w:tr>
      <w:tr w:rsidR="00953FF5">
        <w:trPr>
          <w:trHeight w:val="207"/>
        </w:trPr>
        <w:tc>
          <w:tcPr>
            <w:tcW w:w="695" w:type="dxa"/>
            <w:vMerge/>
          </w:tcPr>
          <w:p w:rsidR="00953FF5" w:rsidRDefault="00953FF5">
            <w:pPr>
              <w:spacing w:before="120" w:line="360" w:lineRule="auto"/>
              <w:jc w:val="both"/>
              <w:rPr>
                <w:rFonts w:ascii="Times New Roman" w:hAnsi="Times New Roman" w:cs="Times New Roman"/>
                <w:b/>
                <w:bCs/>
                <w:sz w:val="20"/>
                <w:szCs w:val="24"/>
              </w:rPr>
            </w:pPr>
          </w:p>
        </w:tc>
        <w:tc>
          <w:tcPr>
            <w:tcW w:w="878" w:type="dxa"/>
            <w:vMerge/>
          </w:tcPr>
          <w:p w:rsidR="00953FF5" w:rsidRDefault="00953FF5">
            <w:pPr>
              <w:spacing w:before="120" w:line="360" w:lineRule="auto"/>
              <w:jc w:val="both"/>
              <w:rPr>
                <w:rFonts w:ascii="Times New Roman" w:hAnsi="Times New Roman" w:cs="Times New Roman"/>
                <w:bCs/>
                <w:sz w:val="20"/>
                <w:szCs w:val="24"/>
              </w:rPr>
            </w:pP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R</w:t>
            </w:r>
          </w:p>
        </w:tc>
        <w:tc>
          <w:tcPr>
            <w:tcW w:w="596"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I</w:t>
            </w:r>
          </w:p>
        </w:tc>
        <w:tc>
          <w:tcPr>
            <w:tcW w:w="593"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S</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R</w:t>
            </w:r>
          </w:p>
        </w:tc>
        <w:tc>
          <w:tcPr>
            <w:tcW w:w="640"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I</w:t>
            </w:r>
          </w:p>
        </w:tc>
        <w:tc>
          <w:tcPr>
            <w:tcW w:w="640"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S</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R</w:t>
            </w:r>
          </w:p>
        </w:tc>
        <w:tc>
          <w:tcPr>
            <w:tcW w:w="62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I</w:t>
            </w:r>
          </w:p>
        </w:tc>
        <w:tc>
          <w:tcPr>
            <w:tcW w:w="55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S</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R</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I</w:t>
            </w:r>
          </w:p>
        </w:tc>
        <w:tc>
          <w:tcPr>
            <w:tcW w:w="731"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S</w:t>
            </w:r>
          </w:p>
        </w:tc>
      </w:tr>
      <w:tr w:rsidR="00953FF5">
        <w:trPr>
          <w:trHeight w:val="355"/>
        </w:trPr>
        <w:tc>
          <w:tcPr>
            <w:tcW w:w="695"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AMP</w:t>
            </w:r>
          </w:p>
        </w:tc>
        <w:tc>
          <w:tcPr>
            <w:tcW w:w="878" w:type="dxa"/>
          </w:tcPr>
          <w:p w:rsidR="00953FF5" w:rsidRDefault="006E2B7B">
            <w:pPr>
              <w:pStyle w:val="Default"/>
              <w:spacing w:before="120" w:line="360" w:lineRule="auto"/>
              <w:jc w:val="both"/>
              <w:rPr>
                <w:color w:val="auto"/>
                <w:sz w:val="20"/>
              </w:rPr>
            </w:pPr>
            <w:r>
              <w:rPr>
                <w:color w:val="auto"/>
                <w:sz w:val="20"/>
              </w:rPr>
              <w:t xml:space="preserve">10μg </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0</w:t>
            </w:r>
          </w:p>
        </w:tc>
        <w:tc>
          <w:tcPr>
            <w:tcW w:w="596"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16.6</w:t>
            </w:r>
          </w:p>
        </w:tc>
        <w:tc>
          <w:tcPr>
            <w:tcW w:w="593"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83.4</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71</w:t>
            </w:r>
          </w:p>
        </w:tc>
        <w:tc>
          <w:tcPr>
            <w:tcW w:w="640"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6.8</w:t>
            </w:r>
          </w:p>
        </w:tc>
        <w:tc>
          <w:tcPr>
            <w:tcW w:w="640"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22.2</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16</w:t>
            </w:r>
          </w:p>
        </w:tc>
        <w:tc>
          <w:tcPr>
            <w:tcW w:w="62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0</w:t>
            </w:r>
          </w:p>
        </w:tc>
        <w:tc>
          <w:tcPr>
            <w:tcW w:w="55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84</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68</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10</w:t>
            </w:r>
          </w:p>
        </w:tc>
        <w:tc>
          <w:tcPr>
            <w:tcW w:w="731"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22</w:t>
            </w:r>
          </w:p>
        </w:tc>
      </w:tr>
      <w:tr w:rsidR="00953FF5">
        <w:trPr>
          <w:trHeight w:val="236"/>
        </w:trPr>
        <w:tc>
          <w:tcPr>
            <w:tcW w:w="695"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AMX</w:t>
            </w:r>
          </w:p>
        </w:tc>
        <w:tc>
          <w:tcPr>
            <w:tcW w:w="878" w:type="dxa"/>
          </w:tcPr>
          <w:p w:rsidR="00953FF5" w:rsidRDefault="006E2B7B">
            <w:pPr>
              <w:spacing w:before="120" w:line="360" w:lineRule="auto"/>
              <w:jc w:val="both"/>
              <w:rPr>
                <w:rFonts w:ascii="Times New Roman" w:hAnsi="Times New Roman" w:cs="Times New Roman"/>
                <w:sz w:val="20"/>
                <w:szCs w:val="24"/>
              </w:rPr>
            </w:pPr>
            <w:r>
              <w:rPr>
                <w:rFonts w:ascii="Times New Roman" w:hAnsi="Times New Roman" w:cs="Times New Roman"/>
                <w:sz w:val="20"/>
                <w:szCs w:val="24"/>
              </w:rPr>
              <w:t xml:space="preserve">10 </w:t>
            </w:r>
            <w:proofErr w:type="spellStart"/>
            <w:r>
              <w:rPr>
                <w:rFonts w:ascii="Times New Roman" w:hAnsi="Times New Roman" w:cs="Times New Roman"/>
                <w:sz w:val="20"/>
                <w:szCs w:val="24"/>
              </w:rPr>
              <w:t>μg</w:t>
            </w:r>
            <w:proofErr w:type="spellEnd"/>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25</w:t>
            </w:r>
          </w:p>
        </w:tc>
        <w:tc>
          <w:tcPr>
            <w:tcW w:w="596"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25</w:t>
            </w:r>
          </w:p>
        </w:tc>
        <w:tc>
          <w:tcPr>
            <w:tcW w:w="593"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50</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100</w:t>
            </w:r>
          </w:p>
        </w:tc>
        <w:tc>
          <w:tcPr>
            <w:tcW w:w="640"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0</w:t>
            </w:r>
          </w:p>
        </w:tc>
        <w:tc>
          <w:tcPr>
            <w:tcW w:w="640"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0</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33</w:t>
            </w:r>
          </w:p>
        </w:tc>
        <w:tc>
          <w:tcPr>
            <w:tcW w:w="62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16.6</w:t>
            </w:r>
          </w:p>
        </w:tc>
        <w:tc>
          <w:tcPr>
            <w:tcW w:w="55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50</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50</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0</w:t>
            </w:r>
          </w:p>
        </w:tc>
        <w:tc>
          <w:tcPr>
            <w:tcW w:w="731"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50</w:t>
            </w:r>
          </w:p>
        </w:tc>
      </w:tr>
      <w:tr w:rsidR="00953FF5">
        <w:trPr>
          <w:trHeight w:val="177"/>
        </w:trPr>
        <w:tc>
          <w:tcPr>
            <w:tcW w:w="695"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AZM</w:t>
            </w:r>
          </w:p>
        </w:tc>
        <w:tc>
          <w:tcPr>
            <w:tcW w:w="878"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30</w:t>
            </w:r>
            <w:r>
              <w:rPr>
                <w:rFonts w:ascii="Times New Roman" w:hAnsi="Times New Roman" w:cs="Times New Roman"/>
                <w:sz w:val="20"/>
                <w:szCs w:val="24"/>
              </w:rPr>
              <w:t>μg</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100</w:t>
            </w:r>
          </w:p>
        </w:tc>
        <w:tc>
          <w:tcPr>
            <w:tcW w:w="596"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0</w:t>
            </w:r>
          </w:p>
        </w:tc>
        <w:tc>
          <w:tcPr>
            <w:tcW w:w="593"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0</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32</w:t>
            </w:r>
          </w:p>
        </w:tc>
        <w:tc>
          <w:tcPr>
            <w:tcW w:w="640"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8</w:t>
            </w:r>
          </w:p>
        </w:tc>
        <w:tc>
          <w:tcPr>
            <w:tcW w:w="640"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60</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75</w:t>
            </w:r>
          </w:p>
        </w:tc>
        <w:tc>
          <w:tcPr>
            <w:tcW w:w="62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0</w:t>
            </w:r>
          </w:p>
        </w:tc>
        <w:tc>
          <w:tcPr>
            <w:tcW w:w="55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25</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100</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0</w:t>
            </w:r>
          </w:p>
        </w:tc>
        <w:tc>
          <w:tcPr>
            <w:tcW w:w="731"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0</w:t>
            </w:r>
          </w:p>
        </w:tc>
      </w:tr>
      <w:tr w:rsidR="00953FF5">
        <w:trPr>
          <w:trHeight w:val="458"/>
        </w:trPr>
        <w:tc>
          <w:tcPr>
            <w:tcW w:w="695"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CTR</w:t>
            </w:r>
          </w:p>
        </w:tc>
        <w:tc>
          <w:tcPr>
            <w:tcW w:w="878"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10</w:t>
            </w:r>
            <w:r>
              <w:rPr>
                <w:rFonts w:ascii="Times New Roman" w:hAnsi="Times New Roman" w:cs="Times New Roman"/>
                <w:sz w:val="20"/>
                <w:szCs w:val="24"/>
              </w:rPr>
              <w:t>μg</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75</w:t>
            </w:r>
          </w:p>
        </w:tc>
        <w:tc>
          <w:tcPr>
            <w:tcW w:w="596"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12</w:t>
            </w:r>
          </w:p>
        </w:tc>
        <w:tc>
          <w:tcPr>
            <w:tcW w:w="593"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13</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18.</w:t>
            </w:r>
          </w:p>
        </w:tc>
        <w:tc>
          <w:tcPr>
            <w:tcW w:w="640"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10.7</w:t>
            </w:r>
          </w:p>
        </w:tc>
        <w:tc>
          <w:tcPr>
            <w:tcW w:w="640"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71</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33</w:t>
            </w:r>
          </w:p>
        </w:tc>
        <w:tc>
          <w:tcPr>
            <w:tcW w:w="62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8</w:t>
            </w:r>
          </w:p>
        </w:tc>
        <w:tc>
          <w:tcPr>
            <w:tcW w:w="55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59</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30</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20</w:t>
            </w:r>
          </w:p>
        </w:tc>
        <w:tc>
          <w:tcPr>
            <w:tcW w:w="731"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50</w:t>
            </w:r>
          </w:p>
        </w:tc>
      </w:tr>
      <w:tr w:rsidR="00953FF5">
        <w:trPr>
          <w:trHeight w:val="458"/>
        </w:trPr>
        <w:tc>
          <w:tcPr>
            <w:tcW w:w="695"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CPR</w:t>
            </w:r>
          </w:p>
        </w:tc>
        <w:tc>
          <w:tcPr>
            <w:tcW w:w="878"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5</w:t>
            </w:r>
            <w:r>
              <w:rPr>
                <w:rFonts w:ascii="Times New Roman" w:hAnsi="Times New Roman" w:cs="Times New Roman"/>
                <w:sz w:val="20"/>
                <w:szCs w:val="24"/>
              </w:rPr>
              <w:t>μg</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0</w:t>
            </w:r>
          </w:p>
        </w:tc>
        <w:tc>
          <w:tcPr>
            <w:tcW w:w="596"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0</w:t>
            </w:r>
          </w:p>
        </w:tc>
        <w:tc>
          <w:tcPr>
            <w:tcW w:w="593"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100</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29</w:t>
            </w:r>
          </w:p>
        </w:tc>
        <w:tc>
          <w:tcPr>
            <w:tcW w:w="640"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0</w:t>
            </w:r>
          </w:p>
        </w:tc>
        <w:tc>
          <w:tcPr>
            <w:tcW w:w="640"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71</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15</w:t>
            </w:r>
          </w:p>
        </w:tc>
        <w:tc>
          <w:tcPr>
            <w:tcW w:w="62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10</w:t>
            </w:r>
          </w:p>
        </w:tc>
        <w:tc>
          <w:tcPr>
            <w:tcW w:w="55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75</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33</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17</w:t>
            </w:r>
          </w:p>
        </w:tc>
        <w:tc>
          <w:tcPr>
            <w:tcW w:w="731"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50</w:t>
            </w:r>
          </w:p>
        </w:tc>
      </w:tr>
      <w:tr w:rsidR="00953FF5">
        <w:trPr>
          <w:trHeight w:val="177"/>
        </w:trPr>
        <w:tc>
          <w:tcPr>
            <w:tcW w:w="695"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ERY</w:t>
            </w:r>
          </w:p>
        </w:tc>
        <w:tc>
          <w:tcPr>
            <w:tcW w:w="878"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5</w:t>
            </w:r>
            <w:r>
              <w:rPr>
                <w:rFonts w:ascii="Times New Roman" w:hAnsi="Times New Roman" w:cs="Times New Roman"/>
                <w:sz w:val="20"/>
                <w:szCs w:val="24"/>
              </w:rPr>
              <w:t>μg</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30</w:t>
            </w:r>
          </w:p>
        </w:tc>
        <w:tc>
          <w:tcPr>
            <w:tcW w:w="596"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25</w:t>
            </w:r>
          </w:p>
        </w:tc>
        <w:tc>
          <w:tcPr>
            <w:tcW w:w="593"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45</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3.6</w:t>
            </w:r>
          </w:p>
        </w:tc>
        <w:tc>
          <w:tcPr>
            <w:tcW w:w="640"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0</w:t>
            </w:r>
          </w:p>
        </w:tc>
        <w:tc>
          <w:tcPr>
            <w:tcW w:w="640"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96.4</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40</w:t>
            </w:r>
          </w:p>
        </w:tc>
        <w:tc>
          <w:tcPr>
            <w:tcW w:w="62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0</w:t>
            </w:r>
          </w:p>
        </w:tc>
        <w:tc>
          <w:tcPr>
            <w:tcW w:w="55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60</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50</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25</w:t>
            </w:r>
          </w:p>
        </w:tc>
        <w:tc>
          <w:tcPr>
            <w:tcW w:w="731"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25</w:t>
            </w:r>
          </w:p>
        </w:tc>
      </w:tr>
      <w:tr w:rsidR="00953FF5">
        <w:trPr>
          <w:trHeight w:val="207"/>
        </w:trPr>
        <w:tc>
          <w:tcPr>
            <w:tcW w:w="695"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FUR</w:t>
            </w:r>
          </w:p>
        </w:tc>
        <w:tc>
          <w:tcPr>
            <w:tcW w:w="878"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10</w:t>
            </w:r>
            <w:r>
              <w:rPr>
                <w:rFonts w:ascii="Times New Roman" w:hAnsi="Times New Roman" w:cs="Times New Roman"/>
                <w:sz w:val="20"/>
                <w:szCs w:val="24"/>
              </w:rPr>
              <w:t>μg</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10</w:t>
            </w:r>
          </w:p>
        </w:tc>
        <w:tc>
          <w:tcPr>
            <w:tcW w:w="596"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0</w:t>
            </w:r>
          </w:p>
        </w:tc>
        <w:tc>
          <w:tcPr>
            <w:tcW w:w="593"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90</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20</w:t>
            </w:r>
          </w:p>
        </w:tc>
        <w:tc>
          <w:tcPr>
            <w:tcW w:w="640"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0</w:t>
            </w:r>
          </w:p>
        </w:tc>
        <w:tc>
          <w:tcPr>
            <w:tcW w:w="640"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80</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60</w:t>
            </w:r>
          </w:p>
        </w:tc>
        <w:tc>
          <w:tcPr>
            <w:tcW w:w="62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0</w:t>
            </w:r>
          </w:p>
        </w:tc>
        <w:tc>
          <w:tcPr>
            <w:tcW w:w="55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40</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8</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0</w:t>
            </w:r>
          </w:p>
        </w:tc>
        <w:tc>
          <w:tcPr>
            <w:tcW w:w="731"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92</w:t>
            </w:r>
          </w:p>
        </w:tc>
      </w:tr>
      <w:tr w:rsidR="00953FF5">
        <w:trPr>
          <w:trHeight w:val="119"/>
        </w:trPr>
        <w:tc>
          <w:tcPr>
            <w:tcW w:w="695"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GEN</w:t>
            </w:r>
          </w:p>
        </w:tc>
        <w:tc>
          <w:tcPr>
            <w:tcW w:w="878"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10</w:t>
            </w:r>
            <w:r>
              <w:rPr>
                <w:rFonts w:ascii="Times New Roman" w:hAnsi="Times New Roman" w:cs="Times New Roman"/>
                <w:sz w:val="20"/>
                <w:szCs w:val="24"/>
              </w:rPr>
              <w:t>μg</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60</w:t>
            </w:r>
          </w:p>
        </w:tc>
        <w:tc>
          <w:tcPr>
            <w:tcW w:w="596"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0</w:t>
            </w:r>
          </w:p>
        </w:tc>
        <w:tc>
          <w:tcPr>
            <w:tcW w:w="593"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40</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71</w:t>
            </w:r>
          </w:p>
        </w:tc>
        <w:tc>
          <w:tcPr>
            <w:tcW w:w="640"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29</w:t>
            </w:r>
          </w:p>
        </w:tc>
        <w:tc>
          <w:tcPr>
            <w:tcW w:w="640"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0</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100</w:t>
            </w:r>
          </w:p>
        </w:tc>
        <w:tc>
          <w:tcPr>
            <w:tcW w:w="62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0</w:t>
            </w:r>
          </w:p>
        </w:tc>
        <w:tc>
          <w:tcPr>
            <w:tcW w:w="55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0</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0</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0</w:t>
            </w:r>
          </w:p>
        </w:tc>
        <w:tc>
          <w:tcPr>
            <w:tcW w:w="731"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100</w:t>
            </w:r>
          </w:p>
        </w:tc>
      </w:tr>
      <w:tr w:rsidR="00953FF5">
        <w:trPr>
          <w:trHeight w:val="192"/>
        </w:trPr>
        <w:tc>
          <w:tcPr>
            <w:tcW w:w="695"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STR</w:t>
            </w:r>
          </w:p>
        </w:tc>
        <w:tc>
          <w:tcPr>
            <w:tcW w:w="878"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10</w:t>
            </w:r>
            <w:r>
              <w:rPr>
                <w:rFonts w:ascii="Times New Roman" w:hAnsi="Times New Roman" w:cs="Times New Roman"/>
                <w:sz w:val="20"/>
                <w:szCs w:val="24"/>
              </w:rPr>
              <w:t>μg</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83</w:t>
            </w:r>
          </w:p>
        </w:tc>
        <w:tc>
          <w:tcPr>
            <w:tcW w:w="596"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0</w:t>
            </w:r>
          </w:p>
        </w:tc>
        <w:tc>
          <w:tcPr>
            <w:tcW w:w="593"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 xml:space="preserve">17 </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20</w:t>
            </w:r>
          </w:p>
        </w:tc>
        <w:tc>
          <w:tcPr>
            <w:tcW w:w="640"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30</w:t>
            </w:r>
          </w:p>
        </w:tc>
        <w:tc>
          <w:tcPr>
            <w:tcW w:w="640"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50</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0</w:t>
            </w:r>
          </w:p>
        </w:tc>
        <w:tc>
          <w:tcPr>
            <w:tcW w:w="62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83</w:t>
            </w:r>
          </w:p>
        </w:tc>
        <w:tc>
          <w:tcPr>
            <w:tcW w:w="55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17</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92</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0</w:t>
            </w:r>
          </w:p>
        </w:tc>
        <w:tc>
          <w:tcPr>
            <w:tcW w:w="731"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8</w:t>
            </w:r>
          </w:p>
        </w:tc>
      </w:tr>
      <w:tr w:rsidR="00953FF5">
        <w:trPr>
          <w:trHeight w:val="162"/>
        </w:trPr>
        <w:tc>
          <w:tcPr>
            <w:tcW w:w="695"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PEN</w:t>
            </w:r>
          </w:p>
        </w:tc>
        <w:tc>
          <w:tcPr>
            <w:tcW w:w="878"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10</w:t>
            </w:r>
            <w:r>
              <w:rPr>
                <w:rFonts w:ascii="Times New Roman" w:hAnsi="Times New Roman" w:cs="Times New Roman"/>
                <w:sz w:val="20"/>
                <w:szCs w:val="24"/>
              </w:rPr>
              <w:t>μg</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28</w:t>
            </w:r>
          </w:p>
        </w:tc>
        <w:tc>
          <w:tcPr>
            <w:tcW w:w="596"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0</w:t>
            </w:r>
          </w:p>
        </w:tc>
        <w:tc>
          <w:tcPr>
            <w:tcW w:w="593"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 xml:space="preserve">72 </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100</w:t>
            </w:r>
          </w:p>
        </w:tc>
        <w:tc>
          <w:tcPr>
            <w:tcW w:w="640"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0</w:t>
            </w:r>
          </w:p>
        </w:tc>
        <w:tc>
          <w:tcPr>
            <w:tcW w:w="640"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0</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80</w:t>
            </w:r>
          </w:p>
        </w:tc>
        <w:tc>
          <w:tcPr>
            <w:tcW w:w="62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0</w:t>
            </w:r>
          </w:p>
        </w:tc>
        <w:tc>
          <w:tcPr>
            <w:tcW w:w="55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20</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100</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0</w:t>
            </w:r>
          </w:p>
        </w:tc>
        <w:tc>
          <w:tcPr>
            <w:tcW w:w="731"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0</w:t>
            </w:r>
          </w:p>
        </w:tc>
      </w:tr>
      <w:tr w:rsidR="00953FF5">
        <w:trPr>
          <w:trHeight w:val="222"/>
        </w:trPr>
        <w:tc>
          <w:tcPr>
            <w:tcW w:w="695"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TET</w:t>
            </w:r>
          </w:p>
        </w:tc>
        <w:tc>
          <w:tcPr>
            <w:tcW w:w="878"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30</w:t>
            </w:r>
            <w:r>
              <w:rPr>
                <w:rFonts w:ascii="Times New Roman" w:hAnsi="Times New Roman" w:cs="Times New Roman"/>
                <w:sz w:val="20"/>
                <w:szCs w:val="24"/>
              </w:rPr>
              <w:t>μg</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34</w:t>
            </w:r>
          </w:p>
        </w:tc>
        <w:tc>
          <w:tcPr>
            <w:tcW w:w="596"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0</w:t>
            </w:r>
          </w:p>
        </w:tc>
        <w:tc>
          <w:tcPr>
            <w:tcW w:w="593"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66</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62</w:t>
            </w:r>
          </w:p>
        </w:tc>
        <w:tc>
          <w:tcPr>
            <w:tcW w:w="640"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35</w:t>
            </w:r>
          </w:p>
        </w:tc>
        <w:tc>
          <w:tcPr>
            <w:tcW w:w="640"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3.5</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75</w:t>
            </w:r>
          </w:p>
        </w:tc>
        <w:tc>
          <w:tcPr>
            <w:tcW w:w="62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0</w:t>
            </w:r>
          </w:p>
        </w:tc>
        <w:tc>
          <w:tcPr>
            <w:tcW w:w="55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25</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80</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0</w:t>
            </w:r>
          </w:p>
        </w:tc>
        <w:tc>
          <w:tcPr>
            <w:tcW w:w="731"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20</w:t>
            </w:r>
          </w:p>
        </w:tc>
      </w:tr>
      <w:tr w:rsidR="00953FF5">
        <w:trPr>
          <w:trHeight w:val="473"/>
        </w:trPr>
        <w:tc>
          <w:tcPr>
            <w:tcW w:w="695"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VAN</w:t>
            </w:r>
          </w:p>
        </w:tc>
        <w:tc>
          <w:tcPr>
            <w:tcW w:w="878"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30</w:t>
            </w:r>
            <w:r>
              <w:rPr>
                <w:rFonts w:ascii="Times New Roman" w:hAnsi="Times New Roman" w:cs="Times New Roman"/>
                <w:sz w:val="20"/>
                <w:szCs w:val="24"/>
              </w:rPr>
              <w:t>μg</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80</w:t>
            </w:r>
          </w:p>
        </w:tc>
        <w:tc>
          <w:tcPr>
            <w:tcW w:w="596"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0</w:t>
            </w:r>
          </w:p>
        </w:tc>
        <w:tc>
          <w:tcPr>
            <w:tcW w:w="593"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20</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71</w:t>
            </w:r>
          </w:p>
        </w:tc>
        <w:tc>
          <w:tcPr>
            <w:tcW w:w="640"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3.5</w:t>
            </w:r>
          </w:p>
        </w:tc>
        <w:tc>
          <w:tcPr>
            <w:tcW w:w="640"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26</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100</w:t>
            </w:r>
          </w:p>
        </w:tc>
        <w:tc>
          <w:tcPr>
            <w:tcW w:w="62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0</w:t>
            </w:r>
          </w:p>
        </w:tc>
        <w:tc>
          <w:tcPr>
            <w:tcW w:w="55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0</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40</w:t>
            </w:r>
          </w:p>
        </w:tc>
        <w:tc>
          <w:tcPr>
            <w:tcW w:w="549"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0</w:t>
            </w:r>
          </w:p>
        </w:tc>
        <w:tc>
          <w:tcPr>
            <w:tcW w:w="731" w:type="dxa"/>
          </w:tcPr>
          <w:p w:rsidR="00953FF5" w:rsidRDefault="006E2B7B">
            <w:pPr>
              <w:spacing w:before="120" w:line="360" w:lineRule="auto"/>
              <w:jc w:val="both"/>
              <w:rPr>
                <w:rFonts w:ascii="Times New Roman" w:hAnsi="Times New Roman" w:cs="Times New Roman"/>
                <w:bCs/>
                <w:sz w:val="20"/>
                <w:szCs w:val="24"/>
              </w:rPr>
            </w:pPr>
            <w:r>
              <w:rPr>
                <w:rFonts w:ascii="Times New Roman" w:hAnsi="Times New Roman" w:cs="Times New Roman"/>
                <w:bCs/>
                <w:sz w:val="20"/>
                <w:szCs w:val="24"/>
              </w:rPr>
              <w:t>60</w:t>
            </w:r>
          </w:p>
        </w:tc>
      </w:tr>
    </w:tbl>
    <w:p w:rsidR="00953FF5" w:rsidRDefault="006E2B7B">
      <w:pPr>
        <w:spacing w:before="120" w:after="120" w:line="360" w:lineRule="auto"/>
        <w:jc w:val="both"/>
        <w:rPr>
          <w:rFonts w:ascii="Times New Roman" w:hAnsi="Times New Roman" w:cs="Times New Roman"/>
          <w:bCs/>
          <w:sz w:val="24"/>
          <w:szCs w:val="24"/>
        </w:rPr>
      </w:pPr>
      <w:r>
        <w:rPr>
          <w:rFonts w:ascii="Times New Roman" w:hAnsi="Times New Roman" w:cs="Times New Roman"/>
          <w:sz w:val="24"/>
          <w:szCs w:val="24"/>
        </w:rPr>
        <w:t xml:space="preserve">S = Sensitive, I = Intermediate, R = Resistant, TET = Tetracycline, VA = </w:t>
      </w:r>
      <w:proofErr w:type="spellStart"/>
      <w:r>
        <w:rPr>
          <w:rFonts w:ascii="Times New Roman" w:hAnsi="Times New Roman" w:cs="Times New Roman"/>
          <w:sz w:val="24"/>
          <w:szCs w:val="24"/>
        </w:rPr>
        <w:t>Vancomycin</w:t>
      </w:r>
      <w:proofErr w:type="spellEnd"/>
      <w:r>
        <w:rPr>
          <w:rFonts w:ascii="Times New Roman" w:hAnsi="Times New Roman" w:cs="Times New Roman"/>
          <w:sz w:val="24"/>
          <w:szCs w:val="24"/>
        </w:rPr>
        <w:t xml:space="preserve">, GEN = Gentamycin, AMP = Ampicillin, CPR = </w:t>
      </w:r>
      <w:proofErr w:type="spellStart"/>
      <w:r>
        <w:rPr>
          <w:rFonts w:ascii="Times New Roman" w:hAnsi="Times New Roman" w:cs="Times New Roman"/>
          <w:sz w:val="24"/>
          <w:szCs w:val="24"/>
        </w:rPr>
        <w:t>Ciprofloxacline</w:t>
      </w:r>
      <w:proofErr w:type="spellEnd"/>
      <w:r>
        <w:rPr>
          <w:rFonts w:ascii="Times New Roman" w:hAnsi="Times New Roman" w:cs="Times New Roman"/>
          <w:sz w:val="24"/>
          <w:szCs w:val="24"/>
        </w:rPr>
        <w:t xml:space="preserve">, CTR = Ceftriaxone, AMX = Amoxicillin, </w:t>
      </w:r>
      <w:r>
        <w:rPr>
          <w:rFonts w:ascii="Times New Roman" w:hAnsi="Times New Roman" w:cs="Times New Roman"/>
          <w:bCs/>
          <w:sz w:val="24"/>
          <w:szCs w:val="24"/>
        </w:rPr>
        <w:t xml:space="preserve">AZM = Azithromycin, ERY = </w:t>
      </w:r>
      <w:proofErr w:type="spellStart"/>
      <w:r w:rsidR="00EF69D9">
        <w:rPr>
          <w:rFonts w:ascii="Times New Roman" w:hAnsi="Times New Roman" w:cs="Times New Roman"/>
          <w:bCs/>
          <w:sz w:val="24"/>
          <w:szCs w:val="24"/>
        </w:rPr>
        <w:t>E</w:t>
      </w:r>
      <w:r>
        <w:rPr>
          <w:rFonts w:ascii="Times New Roman" w:hAnsi="Times New Roman" w:cs="Times New Roman"/>
          <w:bCs/>
          <w:sz w:val="24"/>
          <w:szCs w:val="24"/>
        </w:rPr>
        <w:t>rtromaycioilon</w:t>
      </w:r>
      <w:proofErr w:type="spellEnd"/>
      <w:r>
        <w:rPr>
          <w:rFonts w:ascii="Times New Roman" w:hAnsi="Times New Roman" w:cs="Times New Roman"/>
          <w:bCs/>
          <w:sz w:val="24"/>
          <w:szCs w:val="24"/>
        </w:rPr>
        <w:t xml:space="preserve">, FUR = </w:t>
      </w:r>
      <w:proofErr w:type="spellStart"/>
      <w:r w:rsidR="004575E1">
        <w:rPr>
          <w:rFonts w:ascii="Times New Roman" w:hAnsi="Times New Roman" w:cs="Times New Roman"/>
          <w:bCs/>
          <w:sz w:val="24"/>
          <w:szCs w:val="24"/>
        </w:rPr>
        <w:t>F</w:t>
      </w:r>
      <w:r>
        <w:rPr>
          <w:rFonts w:ascii="Times New Roman" w:hAnsi="Times New Roman" w:cs="Times New Roman"/>
          <w:bCs/>
          <w:sz w:val="24"/>
          <w:szCs w:val="24"/>
        </w:rPr>
        <w:t>urazolidone</w:t>
      </w:r>
      <w:proofErr w:type="spellEnd"/>
      <w:r>
        <w:rPr>
          <w:rFonts w:ascii="Times New Roman" w:hAnsi="Times New Roman" w:cs="Times New Roman"/>
          <w:bCs/>
          <w:sz w:val="24"/>
          <w:szCs w:val="24"/>
        </w:rPr>
        <w:t>, STR = Streptomycin, PEN =</w:t>
      </w:r>
      <w:proofErr w:type="spellStart"/>
      <w:r>
        <w:rPr>
          <w:rFonts w:ascii="Times New Roman" w:hAnsi="Times New Roman" w:cs="Times New Roman"/>
          <w:bCs/>
          <w:sz w:val="24"/>
          <w:szCs w:val="24"/>
        </w:rPr>
        <w:t>Pencillin</w:t>
      </w:r>
      <w:proofErr w:type="spellEnd"/>
      <w:r>
        <w:rPr>
          <w:rFonts w:ascii="Times New Roman" w:hAnsi="Times New Roman" w:cs="Times New Roman"/>
          <w:bCs/>
          <w:sz w:val="24"/>
          <w:szCs w:val="24"/>
        </w:rPr>
        <w:t>.</w:t>
      </w:r>
    </w:p>
    <w:p w:rsidR="00953FF5" w:rsidRDefault="00953FF5">
      <w:pPr>
        <w:spacing w:before="120" w:after="120" w:line="360" w:lineRule="auto"/>
        <w:jc w:val="both"/>
        <w:rPr>
          <w:rFonts w:ascii="Times New Roman" w:hAnsi="Times New Roman" w:cs="Times New Roman"/>
          <w:bCs/>
        </w:rPr>
      </w:pPr>
    </w:p>
    <w:p w:rsidR="00953FF5" w:rsidRDefault="00953FF5">
      <w:pPr>
        <w:spacing w:before="120" w:after="120" w:line="360" w:lineRule="auto"/>
        <w:jc w:val="both"/>
        <w:rPr>
          <w:rFonts w:ascii="Times New Roman" w:hAnsi="Times New Roman" w:cs="Times New Roman"/>
          <w:bCs/>
        </w:rPr>
      </w:pPr>
    </w:p>
    <w:p w:rsidR="00132BD1" w:rsidRDefault="00132BD1">
      <w:pPr>
        <w:rPr>
          <w:rFonts w:ascii="Times New Roman" w:hAnsi="Times New Roman" w:cs="Times New Roman"/>
          <w:b/>
          <w:sz w:val="24"/>
          <w:szCs w:val="24"/>
        </w:rPr>
      </w:pPr>
      <w:bookmarkStart w:id="369" w:name="_Toc6323466"/>
      <w:bookmarkStart w:id="370" w:name="_Toc8171524"/>
      <w:bookmarkStart w:id="371" w:name="_Toc8172303"/>
      <w:bookmarkStart w:id="372" w:name="_Toc8178456"/>
      <w:bookmarkStart w:id="373" w:name="_Toc8178654"/>
      <w:bookmarkStart w:id="374" w:name="_Toc8182384"/>
      <w:bookmarkStart w:id="375" w:name="_Toc9566310"/>
      <w:bookmarkStart w:id="376" w:name="_Toc8226205"/>
      <w:bookmarkStart w:id="377" w:name="_Toc10421017"/>
      <w:bookmarkStart w:id="378" w:name="_Toc103239"/>
      <w:bookmarkEnd w:id="192"/>
    </w:p>
    <w:p w:rsidR="00132BD1" w:rsidRDefault="00132BD1">
      <w:pPr>
        <w:rPr>
          <w:rFonts w:ascii="Times New Roman" w:hAnsi="Times New Roman" w:cs="Times New Roman"/>
          <w:b/>
          <w:sz w:val="24"/>
          <w:szCs w:val="24"/>
        </w:rPr>
      </w:pPr>
    </w:p>
    <w:p w:rsidR="00132BD1" w:rsidRDefault="00132BD1">
      <w:pPr>
        <w:rPr>
          <w:rFonts w:ascii="Times New Roman" w:hAnsi="Times New Roman" w:cs="Times New Roman"/>
          <w:b/>
          <w:sz w:val="24"/>
          <w:szCs w:val="24"/>
        </w:rPr>
      </w:pPr>
    </w:p>
    <w:p w:rsidR="00132BD1" w:rsidRDefault="00132BD1">
      <w:pPr>
        <w:rPr>
          <w:rFonts w:ascii="Times New Roman" w:hAnsi="Times New Roman" w:cs="Times New Roman"/>
          <w:b/>
          <w:sz w:val="24"/>
          <w:szCs w:val="24"/>
        </w:rPr>
      </w:pPr>
    </w:p>
    <w:p w:rsidR="00132BD1" w:rsidRDefault="00132BD1">
      <w:pPr>
        <w:rPr>
          <w:rFonts w:ascii="Times New Roman" w:hAnsi="Times New Roman" w:cs="Times New Roman"/>
          <w:b/>
          <w:sz w:val="24"/>
          <w:szCs w:val="24"/>
        </w:rPr>
      </w:pPr>
    </w:p>
    <w:p w:rsidR="00132BD1" w:rsidRDefault="00132BD1">
      <w:pPr>
        <w:rPr>
          <w:rFonts w:ascii="Times New Roman" w:hAnsi="Times New Roman" w:cs="Times New Roman"/>
          <w:b/>
          <w:sz w:val="24"/>
          <w:szCs w:val="24"/>
        </w:rPr>
      </w:pPr>
    </w:p>
    <w:p w:rsidR="00132BD1" w:rsidRDefault="00132BD1">
      <w:pPr>
        <w:rPr>
          <w:rFonts w:ascii="Times New Roman" w:hAnsi="Times New Roman" w:cs="Times New Roman"/>
          <w:b/>
          <w:sz w:val="24"/>
          <w:szCs w:val="24"/>
        </w:rPr>
      </w:pPr>
    </w:p>
    <w:p w:rsidR="00132BD1" w:rsidRDefault="00132BD1">
      <w:pPr>
        <w:rPr>
          <w:rFonts w:ascii="Times New Roman" w:hAnsi="Times New Roman" w:cs="Times New Roman"/>
          <w:b/>
          <w:sz w:val="24"/>
          <w:szCs w:val="24"/>
        </w:rPr>
      </w:pPr>
      <w:r w:rsidRPr="00132BD1">
        <w:rPr>
          <w:rFonts w:ascii="Times New Roman" w:hAnsi="Times New Roman" w:cs="Times New Roman"/>
          <w:b/>
          <w:noProof/>
          <w:sz w:val="24"/>
          <w:szCs w:val="24"/>
        </w:rPr>
        <w:drawing>
          <wp:inline distT="0" distB="0" distL="0" distR="0">
            <wp:extent cx="3600450" cy="3838575"/>
            <wp:effectExtent l="19050" t="0" r="0" b="0"/>
            <wp:docPr id="1" name="Picture 2" descr="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
                    <pic:cNvPicPr>
                      <a:picLocks noChangeAspect="1" noChangeArrowheads="1"/>
                    </pic:cNvPicPr>
                  </pic:nvPicPr>
                  <pic:blipFill>
                    <a:blip r:embed="rId21" cstate="print"/>
                    <a:srcRect l="8308" r="28769" b="10635"/>
                    <a:stretch>
                      <a:fillRect/>
                    </a:stretch>
                  </pic:blipFill>
                  <pic:spPr bwMode="auto">
                    <a:xfrm>
                      <a:off x="0" y="0"/>
                      <a:ext cx="3600450" cy="3838575"/>
                    </a:xfrm>
                    <a:prstGeom prst="rect">
                      <a:avLst/>
                    </a:prstGeom>
                    <a:noFill/>
                    <a:ln w="9525">
                      <a:noFill/>
                      <a:miter lim="800000"/>
                      <a:headEnd/>
                      <a:tailEnd/>
                    </a:ln>
                  </pic:spPr>
                </pic:pic>
              </a:graphicData>
            </a:graphic>
          </wp:inline>
        </w:drawing>
      </w:r>
    </w:p>
    <w:p w:rsidR="00132BD1" w:rsidRDefault="00132BD1">
      <w:pPr>
        <w:rPr>
          <w:rFonts w:ascii="Times New Roman" w:hAnsi="Times New Roman" w:cs="Times New Roman"/>
          <w:b/>
          <w:sz w:val="24"/>
          <w:szCs w:val="24"/>
        </w:rPr>
      </w:pPr>
    </w:p>
    <w:p w:rsidR="00953FF5" w:rsidRDefault="006E2B7B">
      <w:pPr>
        <w:rPr>
          <w:rFonts w:ascii="Times New Roman" w:hAnsi="Times New Roman" w:cs="Times New Roman"/>
          <w:b/>
          <w:sz w:val="24"/>
          <w:szCs w:val="24"/>
        </w:rPr>
      </w:pPr>
      <w:r>
        <w:rPr>
          <w:rFonts w:ascii="Times New Roman" w:hAnsi="Times New Roman" w:cs="Times New Roman"/>
          <w:b/>
          <w:sz w:val="24"/>
          <w:szCs w:val="24"/>
        </w:rPr>
        <w:t xml:space="preserve">Figure </w:t>
      </w:r>
      <w:r w:rsidR="00FE20CC">
        <w:rPr>
          <w:rFonts w:ascii="Times New Roman" w:hAnsi="Times New Roman" w:cs="Times New Roman"/>
          <w:b/>
          <w:sz w:val="24"/>
          <w:szCs w:val="24"/>
        </w:rPr>
        <w:fldChar w:fldCharType="begin"/>
      </w:r>
      <w:r>
        <w:rPr>
          <w:rFonts w:ascii="Times New Roman" w:hAnsi="Times New Roman" w:cs="Times New Roman"/>
          <w:b/>
          <w:sz w:val="24"/>
          <w:szCs w:val="24"/>
        </w:rPr>
        <w:instrText xml:space="preserve"> SEQ Figure \* ARABIC </w:instrText>
      </w:r>
      <w:r w:rsidR="00FE20CC">
        <w:rPr>
          <w:rFonts w:ascii="Times New Roman" w:hAnsi="Times New Roman" w:cs="Times New Roman"/>
          <w:b/>
          <w:sz w:val="24"/>
          <w:szCs w:val="24"/>
        </w:rPr>
        <w:fldChar w:fldCharType="separate"/>
      </w:r>
      <w:r w:rsidR="00A112EF">
        <w:rPr>
          <w:rFonts w:ascii="Times New Roman" w:hAnsi="Times New Roman" w:cs="Times New Roman"/>
          <w:b/>
          <w:noProof/>
          <w:sz w:val="24"/>
          <w:szCs w:val="24"/>
        </w:rPr>
        <w:t>2</w:t>
      </w:r>
      <w:r w:rsidR="00FE20CC">
        <w:rPr>
          <w:rFonts w:ascii="Times New Roman" w:hAnsi="Times New Roman" w:cs="Times New Roman"/>
          <w:b/>
          <w:sz w:val="24"/>
          <w:szCs w:val="24"/>
        </w:rPr>
        <w:fldChar w:fldCharType="end"/>
      </w:r>
      <w:r>
        <w:rPr>
          <w:rFonts w:ascii="Times New Roman" w:hAnsi="Times New Roman" w:cs="Times New Roman"/>
          <w:b/>
          <w:sz w:val="24"/>
          <w:szCs w:val="24"/>
        </w:rPr>
        <w:t>: Different antibiotics discs on Mueller Hinton agar</w:t>
      </w:r>
      <w:bookmarkEnd w:id="369"/>
      <w:bookmarkEnd w:id="370"/>
      <w:bookmarkEnd w:id="371"/>
      <w:bookmarkEnd w:id="372"/>
      <w:bookmarkEnd w:id="373"/>
      <w:bookmarkEnd w:id="374"/>
      <w:bookmarkEnd w:id="375"/>
      <w:r>
        <w:rPr>
          <w:rFonts w:ascii="Times New Roman" w:hAnsi="Times New Roman" w:cs="Times New Roman"/>
          <w:b/>
          <w:sz w:val="24"/>
          <w:szCs w:val="24"/>
        </w:rPr>
        <w:t>.</w:t>
      </w:r>
      <w:bookmarkEnd w:id="376"/>
      <w:bookmarkEnd w:id="377"/>
    </w:p>
    <w:p w:rsidR="00953FF5" w:rsidRDefault="006E2B7B">
      <w:r>
        <w:br w:type="page"/>
      </w:r>
    </w:p>
    <w:p w:rsidR="00953FF5" w:rsidRDefault="006E2B7B">
      <w:pPr>
        <w:pStyle w:val="Heading2"/>
      </w:pPr>
      <w:bookmarkStart w:id="379" w:name="_Toc8182385"/>
      <w:bookmarkStart w:id="380" w:name="_Toc10458526"/>
      <w:bookmarkStart w:id="381" w:name="_Toc8178457"/>
      <w:r>
        <w:lastRenderedPageBreak/>
        <w:t>4.9. Demographic Characteristics of the Respondents</w:t>
      </w:r>
      <w:bookmarkEnd w:id="379"/>
      <w:bookmarkEnd w:id="380"/>
      <w:bookmarkEnd w:id="381"/>
    </w:p>
    <w:p w:rsidR="00953FF5" w:rsidRDefault="006E2B7B">
      <w:pPr>
        <w:pStyle w:val="Default"/>
        <w:spacing w:before="240" w:line="360" w:lineRule="auto"/>
        <w:jc w:val="both"/>
        <w:rPr>
          <w:color w:val="auto"/>
        </w:rPr>
      </w:pPr>
      <w:r>
        <w:rPr>
          <w:color w:val="auto"/>
        </w:rPr>
        <w:t xml:space="preserve">The researcher included a total of fifty-one respondents from six restaurants and cafeterias. Out of these, 31.3% were males and </w:t>
      </w:r>
      <w:r>
        <w:rPr>
          <w:bCs/>
          <w:color w:val="auto"/>
        </w:rPr>
        <w:t xml:space="preserve">68.7% </w:t>
      </w:r>
      <w:r>
        <w:rPr>
          <w:color w:val="auto"/>
        </w:rPr>
        <w:t xml:space="preserve">were females. The majority that constitutes 98% were between the ages of 15-35 while only few respondent 2% were above 35. From these, 1.9% respondent’s educational status was 1-4, </w:t>
      </w:r>
      <w:r>
        <w:rPr>
          <w:bCs/>
          <w:color w:val="auto"/>
        </w:rPr>
        <w:t xml:space="preserve">56.8% </w:t>
      </w:r>
      <w:r>
        <w:rPr>
          <w:color w:val="auto"/>
        </w:rPr>
        <w:t>were 5-8, 39.4% were 9-12 and 1.9% were above 12</w:t>
      </w:r>
      <w:r>
        <w:rPr>
          <w:color w:val="auto"/>
          <w:vertAlign w:val="superscript"/>
        </w:rPr>
        <w:t>th</w:t>
      </w:r>
      <w:r>
        <w:rPr>
          <w:color w:val="auto"/>
        </w:rPr>
        <w:t xml:space="preserve"> grade. Among 51 juice makers, more than half 68.7% were females and the remaining 31.3 % were males. Demographic characteristics of respondents were in disagreement with the work of </w:t>
      </w:r>
      <w:proofErr w:type="spellStart"/>
      <w:r>
        <w:rPr>
          <w:color w:val="auto"/>
        </w:rPr>
        <w:t>Tsige</w:t>
      </w:r>
      <w:proofErr w:type="spellEnd"/>
      <w:r>
        <w:rPr>
          <w:color w:val="auto"/>
        </w:rPr>
        <w:t xml:space="preserve"> </w:t>
      </w:r>
      <w:r>
        <w:rPr>
          <w:i/>
          <w:iCs/>
          <w:color w:val="auto"/>
        </w:rPr>
        <w:t>et al.</w:t>
      </w:r>
      <w:r>
        <w:rPr>
          <w:color w:val="auto"/>
        </w:rPr>
        <w:t xml:space="preserve"> (2008) who reported that all the ninety fruit juice makers interviewed were females and 87.5% had education higher than primary education while only 3.33% had no formal education.  </w:t>
      </w:r>
    </w:p>
    <w:p w:rsidR="00953FF5" w:rsidRDefault="006E2B7B">
      <w:pPr>
        <w:pStyle w:val="Heading2"/>
      </w:pPr>
      <w:bookmarkStart w:id="382" w:name="_Toc8171525"/>
      <w:bookmarkStart w:id="383" w:name="_Toc8178458"/>
      <w:bookmarkStart w:id="384" w:name="_Toc10458527"/>
      <w:bookmarkStart w:id="385" w:name="_Toc8182386"/>
      <w:r>
        <w:t>4.10. Level of awareness towards hygienic conditions of fruit juice processing</w:t>
      </w:r>
      <w:bookmarkEnd w:id="382"/>
      <w:bookmarkEnd w:id="383"/>
      <w:bookmarkEnd w:id="384"/>
      <w:bookmarkEnd w:id="385"/>
    </w:p>
    <w:p w:rsidR="00953FF5" w:rsidRDefault="006E2B7B">
      <w:pPr>
        <w:spacing w:line="360" w:lineRule="auto"/>
        <w:jc w:val="both"/>
        <w:rPr>
          <w:rFonts w:ascii="Times New Roman" w:hAnsi="Times New Roman" w:cs="Times New Roman"/>
          <w:sz w:val="24"/>
          <w:szCs w:val="24"/>
        </w:rPr>
      </w:pPr>
      <w:r>
        <w:rPr>
          <w:rFonts w:ascii="Times New Roman" w:hAnsi="Times New Roman" w:cs="Times New Roman"/>
          <w:sz w:val="24"/>
          <w:szCs w:val="24"/>
        </w:rPr>
        <w:t>According to (</w:t>
      </w:r>
      <w:r w:rsidR="009F41EC">
        <w:rPr>
          <w:rFonts w:ascii="Times New Roman" w:hAnsi="Times New Roman" w:cs="Times New Roman"/>
          <w:sz w:val="24"/>
          <w:szCs w:val="24"/>
        </w:rPr>
        <w:t>T</w:t>
      </w:r>
      <w:r>
        <w:rPr>
          <w:rFonts w:ascii="Times New Roman" w:hAnsi="Times New Roman" w:cs="Times New Roman"/>
          <w:sz w:val="24"/>
          <w:szCs w:val="24"/>
        </w:rPr>
        <w:t xml:space="preserve">able-8) below restaurants and cafeterias were purchasing the fruits for juice preparation from various sources around the town. According to the respondents, all the juice serving houses obtained fruits from open market. The most commonly used juices of fruits were avocado and mango that were stored at different conditions. Some of them were kept on </w:t>
      </w:r>
      <w:proofErr w:type="gramStart"/>
      <w:r>
        <w:rPr>
          <w:rFonts w:ascii="Times New Roman" w:hAnsi="Times New Roman" w:cs="Times New Roman"/>
          <w:sz w:val="24"/>
          <w:szCs w:val="24"/>
        </w:rPr>
        <w:t>shelves  82.3</w:t>
      </w:r>
      <w:proofErr w:type="gramEnd"/>
      <w:r>
        <w:rPr>
          <w:rFonts w:ascii="Times New Roman" w:hAnsi="Times New Roman" w:cs="Times New Roman"/>
          <w:sz w:val="24"/>
          <w:szCs w:val="24"/>
        </w:rPr>
        <w:t xml:space="preserve">%, 3.9% in baskets and 13.8% stored in refrigerators. This indicated that the majority of fruit juice houses were not well equipped with hygienic storage facilities. Similar studies conducted in </w:t>
      </w:r>
      <w:proofErr w:type="spellStart"/>
      <w:r>
        <w:rPr>
          <w:rFonts w:ascii="Times New Roman" w:hAnsi="Times New Roman" w:cs="Times New Roman"/>
          <w:sz w:val="24"/>
          <w:szCs w:val="24"/>
        </w:rPr>
        <w:t>Hawassa</w:t>
      </w:r>
      <w:proofErr w:type="spellEnd"/>
      <w:r>
        <w:rPr>
          <w:rFonts w:ascii="Times New Roman" w:hAnsi="Times New Roman" w:cs="Times New Roman"/>
          <w:sz w:val="24"/>
          <w:szCs w:val="24"/>
        </w:rPr>
        <w:t xml:space="preserve"> reported that the open market was the only sources of fruits (</w:t>
      </w:r>
      <w:proofErr w:type="spellStart"/>
      <w:r>
        <w:rPr>
          <w:rFonts w:ascii="Times New Roman" w:hAnsi="Times New Roman" w:cs="Times New Roman"/>
          <w:sz w:val="24"/>
          <w:szCs w:val="24"/>
        </w:rPr>
        <w:t>Mesfin</w:t>
      </w:r>
      <w:proofErr w:type="spellEnd"/>
      <w:r>
        <w:rPr>
          <w:rFonts w:ascii="Times New Roman" w:hAnsi="Times New Roman" w:cs="Times New Roman"/>
          <w:sz w:val="24"/>
          <w:szCs w:val="24"/>
        </w:rPr>
        <w:t>, 2011). The habit of buying fruits from open market aggravates bacterial contamination compared to obtaining directly from the farms. Due to storage and handling problems in an open market, the rate of exposure to bacterial contamination and rancidity increases in the fruit (</w:t>
      </w:r>
      <w:proofErr w:type="gramStart"/>
      <w:r>
        <w:rPr>
          <w:rFonts w:ascii="Times New Roman" w:hAnsi="Times New Roman" w:cs="Times New Roman"/>
          <w:sz w:val="24"/>
          <w:szCs w:val="24"/>
        </w:rPr>
        <w:t xml:space="preserve">Health </w:t>
      </w:r>
      <w:r w:rsidR="0043361B">
        <w:rPr>
          <w:rFonts w:ascii="Times New Roman" w:hAnsi="Times New Roman" w:cs="Times New Roman"/>
          <w:sz w:val="24"/>
          <w:szCs w:val="24"/>
        </w:rPr>
        <w:t xml:space="preserve"> Care</w:t>
      </w:r>
      <w:proofErr w:type="gramEnd"/>
      <w:r w:rsidR="0043361B">
        <w:rPr>
          <w:rFonts w:ascii="Times New Roman" w:hAnsi="Times New Roman" w:cs="Times New Roman"/>
          <w:sz w:val="24"/>
          <w:szCs w:val="24"/>
        </w:rPr>
        <w:t xml:space="preserve"> </w:t>
      </w:r>
      <w:r>
        <w:rPr>
          <w:rFonts w:ascii="Times New Roman" w:hAnsi="Times New Roman" w:cs="Times New Roman"/>
          <w:sz w:val="24"/>
          <w:szCs w:val="24"/>
        </w:rPr>
        <w:t xml:space="preserve">Canada, 2006). </w:t>
      </w:r>
    </w:p>
    <w:p w:rsidR="00953FF5" w:rsidRDefault="006E2B7B">
      <w:pPr>
        <w:pStyle w:val="Caption"/>
        <w:tabs>
          <w:tab w:val="left" w:pos="5025"/>
        </w:tabs>
        <w:rPr>
          <w:rFonts w:ascii="Times New Roman" w:hAnsi="Times New Roman" w:cs="Times New Roman"/>
          <w:b w:val="0"/>
          <w:color w:val="auto"/>
          <w:sz w:val="24"/>
          <w:szCs w:val="24"/>
        </w:rPr>
      </w:pPr>
      <w:bookmarkStart w:id="386" w:name="_Toc104699"/>
      <w:bookmarkStart w:id="387" w:name="_Toc8178471"/>
      <w:r>
        <w:rPr>
          <w:rFonts w:ascii="Times New Roman" w:hAnsi="Times New Roman" w:cs="Times New Roman"/>
          <w:color w:val="auto"/>
          <w:sz w:val="24"/>
          <w:szCs w:val="24"/>
        </w:rPr>
        <w:t xml:space="preserve">    Table </w:t>
      </w:r>
      <w:r w:rsidR="00FE20CC">
        <w:rPr>
          <w:rFonts w:ascii="Times New Roman" w:hAnsi="Times New Roman" w:cs="Times New Roman"/>
          <w:color w:val="auto"/>
          <w:sz w:val="24"/>
          <w:szCs w:val="24"/>
        </w:rPr>
        <w:fldChar w:fldCharType="begin"/>
      </w:r>
      <w:r>
        <w:rPr>
          <w:rFonts w:ascii="Times New Roman" w:hAnsi="Times New Roman" w:cs="Times New Roman"/>
          <w:color w:val="auto"/>
          <w:sz w:val="24"/>
          <w:szCs w:val="24"/>
        </w:rPr>
        <w:instrText xml:space="preserve"> SEQ Table \* ARABIC </w:instrText>
      </w:r>
      <w:r w:rsidR="00FE20CC">
        <w:rPr>
          <w:rFonts w:ascii="Times New Roman" w:hAnsi="Times New Roman" w:cs="Times New Roman"/>
          <w:color w:val="auto"/>
          <w:sz w:val="24"/>
          <w:szCs w:val="24"/>
        </w:rPr>
        <w:fldChar w:fldCharType="separate"/>
      </w:r>
      <w:r w:rsidR="00A112EF">
        <w:rPr>
          <w:rFonts w:ascii="Times New Roman" w:hAnsi="Times New Roman" w:cs="Times New Roman"/>
          <w:noProof/>
          <w:color w:val="auto"/>
          <w:sz w:val="24"/>
          <w:szCs w:val="24"/>
        </w:rPr>
        <w:t>8</w:t>
      </w:r>
      <w:r w:rsidR="00FE20CC">
        <w:rPr>
          <w:rFonts w:ascii="Times New Roman" w:hAnsi="Times New Roman" w:cs="Times New Roman"/>
          <w:color w:val="auto"/>
          <w:sz w:val="24"/>
          <w:szCs w:val="24"/>
        </w:rPr>
        <w:fldChar w:fldCharType="end"/>
      </w:r>
      <w:r>
        <w:rPr>
          <w:rFonts w:ascii="Times New Roman" w:hAnsi="Times New Roman" w:cs="Times New Roman"/>
          <w:b w:val="0"/>
          <w:color w:val="auto"/>
          <w:sz w:val="24"/>
          <w:szCs w:val="24"/>
        </w:rPr>
        <w:t>: Source of fruits, storage sites and type of juices prepared</w:t>
      </w:r>
      <w:bookmarkEnd w:id="386"/>
      <w:bookmarkEnd w:id="387"/>
      <w:r>
        <w:rPr>
          <w:rFonts w:ascii="Times New Roman" w:hAnsi="Times New Roman" w:cs="Times New Roman"/>
          <w:b w:val="0"/>
          <w:color w:val="auto"/>
          <w:sz w:val="24"/>
          <w:szCs w:val="24"/>
        </w:rPr>
        <w:tab/>
      </w:r>
    </w:p>
    <w:tbl>
      <w:tblPr>
        <w:tblStyle w:val="TableGrid"/>
        <w:tblW w:w="7916" w:type="dxa"/>
        <w:tblLayout w:type="fixed"/>
        <w:tblLook w:val="04A0" w:firstRow="1" w:lastRow="0" w:firstColumn="1" w:lastColumn="0" w:noHBand="0" w:noVBand="1"/>
      </w:tblPr>
      <w:tblGrid>
        <w:gridCol w:w="2808"/>
        <w:gridCol w:w="2430"/>
        <w:gridCol w:w="1310"/>
        <w:gridCol w:w="14"/>
        <w:gridCol w:w="1354"/>
      </w:tblGrid>
      <w:tr w:rsidR="00953FF5">
        <w:trPr>
          <w:trHeight w:val="299"/>
        </w:trPr>
        <w:tc>
          <w:tcPr>
            <w:tcW w:w="2808" w:type="dxa"/>
            <w:noWrap/>
          </w:tcPr>
          <w:p w:rsidR="00953FF5" w:rsidRDefault="006E2B7B">
            <w:pPr>
              <w:spacing w:line="360" w:lineRule="auto"/>
              <w:rPr>
                <w:rFonts w:ascii="Times New Roman" w:eastAsia="Times New Roman" w:hAnsi="Times New Roman" w:cs="Times New Roman"/>
                <w:bCs/>
                <w:sz w:val="28"/>
                <w:szCs w:val="28"/>
              </w:rPr>
            </w:pPr>
            <w:r>
              <w:rPr>
                <w:rFonts w:ascii="Times New Roman" w:eastAsia="Times New Roman" w:hAnsi="Times New Roman" w:cs="Times New Roman"/>
                <w:sz w:val="28"/>
                <w:szCs w:val="28"/>
                <w:vertAlign w:val="superscript"/>
              </w:rPr>
              <w:t>Variable</w:t>
            </w:r>
          </w:p>
        </w:tc>
        <w:tc>
          <w:tcPr>
            <w:tcW w:w="2430" w:type="dxa"/>
          </w:tcPr>
          <w:p w:rsidR="00953FF5" w:rsidRDefault="006E2B7B">
            <w:pPr>
              <w:spacing w:line="360" w:lineRule="auto"/>
              <w:rPr>
                <w:rFonts w:ascii="Times New Roman" w:eastAsia="Times New Roman" w:hAnsi="Times New Roman" w:cs="Times New Roman"/>
                <w:sz w:val="24"/>
                <w:szCs w:val="24"/>
              </w:rPr>
            </w:pPr>
            <w:r>
              <w:rPr>
                <w:rFonts w:ascii="Times New Roman" w:eastAsia="Times New Roman" w:hAnsi="Times New Roman" w:cs="Times New Roman"/>
                <w:bCs/>
                <w:sz w:val="24"/>
                <w:szCs w:val="24"/>
              </w:rPr>
              <w:t>Responses</w:t>
            </w:r>
          </w:p>
        </w:tc>
        <w:tc>
          <w:tcPr>
            <w:tcW w:w="1310" w:type="dxa"/>
            <w:noWrap/>
          </w:tcPr>
          <w:p w:rsidR="00953FF5" w:rsidRDefault="006E2B7B">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Frequency</w:t>
            </w:r>
          </w:p>
        </w:tc>
        <w:tc>
          <w:tcPr>
            <w:tcW w:w="1368" w:type="dxa"/>
            <w:gridSpan w:val="2"/>
            <w:tcBorders>
              <w:top w:val="single" w:sz="4" w:space="0" w:color="auto"/>
              <w:right w:val="single" w:sz="4" w:space="0" w:color="auto"/>
            </w:tcBorders>
            <w:noWrap/>
          </w:tcPr>
          <w:p w:rsidR="00953FF5" w:rsidRDefault="006E2B7B">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Percentage</w:t>
            </w:r>
          </w:p>
        </w:tc>
      </w:tr>
      <w:tr w:rsidR="00953FF5">
        <w:trPr>
          <w:trHeight w:val="299"/>
        </w:trPr>
        <w:tc>
          <w:tcPr>
            <w:tcW w:w="2808" w:type="dxa"/>
            <w:vMerge w:val="restart"/>
            <w:noWrap/>
          </w:tcPr>
          <w:p w:rsidR="00953FF5" w:rsidRDefault="006E2B7B">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  Source of fruit</w:t>
            </w:r>
            <w:r>
              <w:rPr>
                <w:rFonts w:ascii="Times New Roman" w:eastAsia="Times New Roman" w:hAnsi="Times New Roman" w:cs="Times New Roman"/>
                <w:sz w:val="24"/>
                <w:szCs w:val="24"/>
              </w:rPr>
              <w:tab/>
            </w:r>
          </w:p>
        </w:tc>
        <w:tc>
          <w:tcPr>
            <w:tcW w:w="2430" w:type="dxa"/>
          </w:tcPr>
          <w:p w:rsidR="00953FF5" w:rsidRDefault="006E2B7B">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Open market</w:t>
            </w:r>
          </w:p>
        </w:tc>
        <w:tc>
          <w:tcPr>
            <w:tcW w:w="1324" w:type="dxa"/>
            <w:gridSpan w:val="2"/>
            <w:noWrap/>
          </w:tcPr>
          <w:p w:rsidR="00953FF5" w:rsidRDefault="006E2B7B">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51</w:t>
            </w:r>
          </w:p>
        </w:tc>
        <w:tc>
          <w:tcPr>
            <w:tcW w:w="1354" w:type="dxa"/>
            <w:tcBorders>
              <w:right w:val="single" w:sz="4" w:space="0" w:color="auto"/>
            </w:tcBorders>
            <w:noWrap/>
          </w:tcPr>
          <w:p w:rsidR="00953FF5" w:rsidRDefault="006E2B7B">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100</w:t>
            </w:r>
          </w:p>
        </w:tc>
      </w:tr>
      <w:tr w:rsidR="00953FF5">
        <w:trPr>
          <w:trHeight w:val="281"/>
        </w:trPr>
        <w:tc>
          <w:tcPr>
            <w:tcW w:w="2808" w:type="dxa"/>
            <w:vMerge/>
            <w:noWrap/>
          </w:tcPr>
          <w:p w:rsidR="00953FF5" w:rsidRDefault="00953FF5">
            <w:pPr>
              <w:spacing w:line="360" w:lineRule="auto"/>
              <w:rPr>
                <w:rFonts w:ascii="Times New Roman" w:eastAsia="Times New Roman" w:hAnsi="Times New Roman" w:cs="Times New Roman"/>
                <w:b/>
                <w:sz w:val="24"/>
                <w:szCs w:val="24"/>
              </w:rPr>
            </w:pPr>
          </w:p>
        </w:tc>
        <w:tc>
          <w:tcPr>
            <w:tcW w:w="2430" w:type="dxa"/>
          </w:tcPr>
          <w:p w:rsidR="00953FF5" w:rsidRDefault="006E2B7B">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Direct from producer</w:t>
            </w:r>
          </w:p>
        </w:tc>
        <w:tc>
          <w:tcPr>
            <w:tcW w:w="1324" w:type="dxa"/>
            <w:gridSpan w:val="2"/>
            <w:noWrap/>
          </w:tcPr>
          <w:p w:rsidR="00953FF5" w:rsidRDefault="006E2B7B">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0</w:t>
            </w:r>
          </w:p>
        </w:tc>
        <w:tc>
          <w:tcPr>
            <w:tcW w:w="1354" w:type="dxa"/>
            <w:tcBorders>
              <w:right w:val="single" w:sz="4" w:space="0" w:color="auto"/>
            </w:tcBorders>
            <w:noWrap/>
          </w:tcPr>
          <w:p w:rsidR="00953FF5" w:rsidRDefault="006E2B7B">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0              </w:t>
            </w:r>
          </w:p>
        </w:tc>
      </w:tr>
      <w:tr w:rsidR="00953FF5">
        <w:trPr>
          <w:trHeight w:val="299"/>
        </w:trPr>
        <w:tc>
          <w:tcPr>
            <w:tcW w:w="2808" w:type="dxa"/>
            <w:vMerge w:val="restart"/>
            <w:noWrap/>
          </w:tcPr>
          <w:p w:rsidR="00953FF5" w:rsidRDefault="006E2B7B">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Site for temporary  storages of fruits</w:t>
            </w:r>
          </w:p>
          <w:p w:rsidR="00953FF5" w:rsidRDefault="00953FF5">
            <w:pPr>
              <w:spacing w:line="360" w:lineRule="auto"/>
              <w:rPr>
                <w:rFonts w:ascii="Times New Roman" w:eastAsia="Times New Roman" w:hAnsi="Times New Roman" w:cs="Times New Roman"/>
                <w:b/>
                <w:sz w:val="24"/>
                <w:szCs w:val="24"/>
              </w:rPr>
            </w:pPr>
          </w:p>
        </w:tc>
        <w:tc>
          <w:tcPr>
            <w:tcW w:w="2430" w:type="dxa"/>
          </w:tcPr>
          <w:p w:rsidR="00953FF5" w:rsidRDefault="006E2B7B">
            <w:pPr>
              <w:spacing w:line="360" w:lineRule="auto"/>
              <w:rPr>
                <w:rFonts w:ascii="Times New Roman" w:eastAsia="Times New Roman" w:hAnsi="Times New Roman" w:cs="Times New Roman"/>
                <w:bCs/>
                <w:sz w:val="24"/>
                <w:szCs w:val="24"/>
              </w:rPr>
            </w:pPr>
            <w:r>
              <w:rPr>
                <w:rFonts w:ascii="Times New Roman" w:eastAsia="Times New Roman" w:hAnsi="Times New Roman" w:cs="Times New Roman"/>
                <w:sz w:val="24"/>
                <w:szCs w:val="24"/>
              </w:rPr>
              <w:t>Shelf</w:t>
            </w:r>
          </w:p>
        </w:tc>
        <w:tc>
          <w:tcPr>
            <w:tcW w:w="1310" w:type="dxa"/>
            <w:noWrap/>
          </w:tcPr>
          <w:p w:rsidR="00953FF5" w:rsidRDefault="006E2B7B">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42</w:t>
            </w:r>
          </w:p>
        </w:tc>
        <w:tc>
          <w:tcPr>
            <w:tcW w:w="1368" w:type="dxa"/>
            <w:gridSpan w:val="2"/>
            <w:tcBorders>
              <w:right w:val="single" w:sz="4" w:space="0" w:color="auto"/>
            </w:tcBorders>
            <w:noWrap/>
          </w:tcPr>
          <w:p w:rsidR="00953FF5" w:rsidRDefault="006E2B7B">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82.3</w:t>
            </w:r>
          </w:p>
        </w:tc>
      </w:tr>
      <w:tr w:rsidR="00953FF5">
        <w:trPr>
          <w:trHeight w:val="299"/>
        </w:trPr>
        <w:tc>
          <w:tcPr>
            <w:tcW w:w="2808" w:type="dxa"/>
            <w:vMerge/>
            <w:noWrap/>
          </w:tcPr>
          <w:p w:rsidR="00953FF5" w:rsidRDefault="00953FF5">
            <w:pPr>
              <w:spacing w:line="360" w:lineRule="auto"/>
              <w:rPr>
                <w:rFonts w:ascii="Times New Roman" w:eastAsia="Times New Roman" w:hAnsi="Times New Roman" w:cs="Times New Roman"/>
                <w:b/>
                <w:sz w:val="24"/>
                <w:szCs w:val="24"/>
              </w:rPr>
            </w:pPr>
          </w:p>
        </w:tc>
        <w:tc>
          <w:tcPr>
            <w:tcW w:w="2430" w:type="dxa"/>
          </w:tcPr>
          <w:p w:rsidR="00953FF5" w:rsidRDefault="006E2B7B">
            <w:pPr>
              <w:spacing w:line="360" w:lineRule="auto"/>
              <w:ind w:right="-200"/>
              <w:rPr>
                <w:rFonts w:ascii="Times New Roman" w:eastAsia="Times New Roman" w:hAnsi="Times New Roman" w:cs="Times New Roman"/>
                <w:sz w:val="24"/>
                <w:szCs w:val="24"/>
              </w:rPr>
            </w:pPr>
            <w:r>
              <w:rPr>
                <w:rFonts w:ascii="Times New Roman" w:eastAsia="Times New Roman" w:hAnsi="Times New Roman" w:cs="Times New Roman"/>
                <w:sz w:val="24"/>
                <w:szCs w:val="24"/>
              </w:rPr>
              <w:t>Basket</w:t>
            </w:r>
          </w:p>
        </w:tc>
        <w:tc>
          <w:tcPr>
            <w:tcW w:w="1324" w:type="dxa"/>
            <w:gridSpan w:val="2"/>
            <w:noWrap/>
          </w:tcPr>
          <w:p w:rsidR="00953FF5" w:rsidRDefault="006E2B7B">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2</w:t>
            </w:r>
          </w:p>
        </w:tc>
        <w:tc>
          <w:tcPr>
            <w:tcW w:w="1354" w:type="dxa"/>
            <w:tcBorders>
              <w:right w:val="single" w:sz="4" w:space="0" w:color="auto"/>
            </w:tcBorders>
            <w:noWrap/>
          </w:tcPr>
          <w:p w:rsidR="00953FF5" w:rsidRDefault="006E2B7B">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3.9</w:t>
            </w:r>
          </w:p>
        </w:tc>
      </w:tr>
      <w:tr w:rsidR="00953FF5">
        <w:trPr>
          <w:trHeight w:val="414"/>
        </w:trPr>
        <w:tc>
          <w:tcPr>
            <w:tcW w:w="2808" w:type="dxa"/>
            <w:vMerge/>
            <w:tcBorders>
              <w:bottom w:val="single" w:sz="4" w:space="0" w:color="auto"/>
            </w:tcBorders>
            <w:noWrap/>
          </w:tcPr>
          <w:p w:rsidR="00953FF5" w:rsidRDefault="00953FF5">
            <w:pPr>
              <w:spacing w:line="360" w:lineRule="auto"/>
              <w:rPr>
                <w:rFonts w:ascii="Times New Roman" w:eastAsia="Times New Roman" w:hAnsi="Times New Roman" w:cs="Times New Roman"/>
                <w:b/>
                <w:sz w:val="24"/>
                <w:szCs w:val="24"/>
              </w:rPr>
            </w:pPr>
          </w:p>
        </w:tc>
        <w:tc>
          <w:tcPr>
            <w:tcW w:w="2430" w:type="dxa"/>
            <w:tcBorders>
              <w:bottom w:val="single" w:sz="4" w:space="0" w:color="auto"/>
            </w:tcBorders>
          </w:tcPr>
          <w:p w:rsidR="00953FF5" w:rsidRDefault="006E2B7B">
            <w:pPr>
              <w:spacing w:line="360" w:lineRule="auto"/>
              <w:ind w:right="-200"/>
              <w:rPr>
                <w:rFonts w:ascii="Times New Roman" w:eastAsia="Times New Roman" w:hAnsi="Times New Roman" w:cs="Times New Roman"/>
                <w:sz w:val="24"/>
                <w:szCs w:val="24"/>
              </w:rPr>
            </w:pPr>
            <w:r>
              <w:rPr>
                <w:rFonts w:ascii="Times New Roman" w:eastAsia="Times New Roman" w:hAnsi="Times New Roman" w:cs="Times New Roman"/>
                <w:sz w:val="24"/>
                <w:szCs w:val="24"/>
              </w:rPr>
              <w:t>Refrigerator</w:t>
            </w:r>
          </w:p>
        </w:tc>
        <w:tc>
          <w:tcPr>
            <w:tcW w:w="1324" w:type="dxa"/>
            <w:gridSpan w:val="2"/>
            <w:tcBorders>
              <w:bottom w:val="single" w:sz="4" w:space="0" w:color="auto"/>
            </w:tcBorders>
            <w:noWrap/>
          </w:tcPr>
          <w:p w:rsidR="00953FF5" w:rsidRDefault="006E2B7B">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7</w:t>
            </w:r>
          </w:p>
        </w:tc>
        <w:tc>
          <w:tcPr>
            <w:tcW w:w="1354" w:type="dxa"/>
            <w:tcBorders>
              <w:bottom w:val="single" w:sz="4" w:space="0" w:color="auto"/>
              <w:right w:val="single" w:sz="4" w:space="0" w:color="auto"/>
            </w:tcBorders>
            <w:noWrap/>
          </w:tcPr>
          <w:p w:rsidR="00953FF5" w:rsidRDefault="006E2B7B">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13.8</w:t>
            </w:r>
          </w:p>
        </w:tc>
      </w:tr>
    </w:tbl>
    <w:p w:rsidR="00953FF5" w:rsidRDefault="006E2B7B">
      <w:pPr>
        <w:tabs>
          <w:tab w:val="left" w:pos="180"/>
          <w:tab w:val="left" w:pos="360"/>
          <w:tab w:val="left" w:pos="7333"/>
        </w:tabs>
        <w:spacing w:before="120" w:after="120" w:line="360" w:lineRule="auto"/>
        <w:ind w:right="144"/>
        <w:jc w:val="both"/>
        <w:rPr>
          <w:rFonts w:ascii="Times New Roman" w:hAnsi="Times New Roman" w:cs="Times New Roman"/>
          <w:sz w:val="24"/>
          <w:szCs w:val="24"/>
        </w:rPr>
      </w:pPr>
      <w:r>
        <w:rPr>
          <w:rFonts w:ascii="Times New Roman" w:hAnsi="Times New Roman" w:cs="Times New Roman"/>
          <w:sz w:val="24"/>
          <w:szCs w:val="24"/>
        </w:rPr>
        <w:lastRenderedPageBreak/>
        <w:t>According to (</w:t>
      </w:r>
      <w:r w:rsidR="000C23E4">
        <w:rPr>
          <w:rFonts w:ascii="Times New Roman" w:hAnsi="Times New Roman" w:cs="Times New Roman"/>
          <w:sz w:val="24"/>
          <w:szCs w:val="24"/>
        </w:rPr>
        <w:t>T</w:t>
      </w:r>
      <w:r>
        <w:rPr>
          <w:rFonts w:ascii="Times New Roman" w:hAnsi="Times New Roman" w:cs="Times New Roman"/>
          <w:sz w:val="24"/>
          <w:szCs w:val="24"/>
        </w:rPr>
        <w:t>able 9) below, the entire respondent had the cleaning habit of during juice processing. On the other hand, higher proportion 52.9% used water only for cleaning while 47.1% used both soap and water during juice processing. Regarding frequency of washing hands and cleaning equipment, 23.5% replied as they do so once, 56.81% did it twice and 15.8% were used to wash their hands and equipment three times whereas only 3.9% replied as they were doing so more than three times a day. Therefore, majority of juice processers have poor habit of using cleaner during juice processing. The majority of microbial diseases are transmitted by poor personal hygiene and poor habits of cleaning (</w:t>
      </w:r>
      <w:proofErr w:type="spellStart"/>
      <w:r>
        <w:rPr>
          <w:rFonts w:ascii="Times New Roman" w:hAnsi="Times New Roman" w:cs="Times New Roman"/>
          <w:sz w:val="24"/>
          <w:szCs w:val="24"/>
        </w:rPr>
        <w:t>Ekarnem</w:t>
      </w:r>
      <w:proofErr w:type="spellEnd"/>
      <w:r>
        <w:rPr>
          <w:rFonts w:ascii="Times New Roman" w:hAnsi="Times New Roman" w:cs="Times New Roman"/>
          <w:sz w:val="24"/>
          <w:szCs w:val="24"/>
        </w:rPr>
        <w:t xml:space="preserve">, 1998). Similar findings were elaborated in a study on fresh fruit juices in Dhaka Bangladesh by </w:t>
      </w:r>
      <w:proofErr w:type="spellStart"/>
      <w:r>
        <w:rPr>
          <w:rFonts w:ascii="Times New Roman" w:hAnsi="Times New Roman" w:cs="Times New Roman"/>
          <w:sz w:val="24"/>
          <w:szCs w:val="24"/>
        </w:rPr>
        <w:t>Shakir</w:t>
      </w:r>
      <w:proofErr w:type="spellEnd"/>
      <w:r>
        <w:rPr>
          <w:rFonts w:ascii="Times New Roman" w:hAnsi="Times New Roman" w:cs="Times New Roman"/>
          <w:sz w:val="24"/>
          <w:szCs w:val="24"/>
        </w:rPr>
        <w:t xml:space="preserve"> </w:t>
      </w:r>
      <w:r>
        <w:rPr>
          <w:rFonts w:ascii="Times New Roman" w:hAnsi="Times New Roman" w:cs="Times New Roman"/>
          <w:i/>
          <w:iCs/>
          <w:sz w:val="24"/>
          <w:szCs w:val="24"/>
        </w:rPr>
        <w:t xml:space="preserve">et al. </w:t>
      </w:r>
      <w:r>
        <w:rPr>
          <w:rFonts w:ascii="Times New Roman" w:hAnsi="Times New Roman" w:cs="Times New Roman"/>
          <w:sz w:val="24"/>
          <w:szCs w:val="24"/>
        </w:rPr>
        <w:t>(2009) suggesting that the maximum bacteriological load in fruit juices could be associated with poor fruit handling and juice extraction practices that were followed by makers.</w:t>
      </w:r>
      <w:bookmarkStart w:id="388" w:name="_Toc104700"/>
    </w:p>
    <w:p w:rsidR="00953FF5" w:rsidRDefault="00953FF5">
      <w:pPr>
        <w:pStyle w:val="Caption"/>
        <w:keepNext/>
        <w:jc w:val="both"/>
        <w:rPr>
          <w:rFonts w:ascii="Times New Roman" w:hAnsi="Times New Roman" w:cs="Times New Roman"/>
          <w:color w:val="auto"/>
          <w:sz w:val="24"/>
          <w:szCs w:val="24"/>
        </w:rPr>
      </w:pPr>
      <w:bookmarkStart w:id="389" w:name="_Toc8178472"/>
    </w:p>
    <w:p w:rsidR="00953FF5" w:rsidRDefault="006E2B7B">
      <w:pPr>
        <w:pStyle w:val="Caption"/>
        <w:keepNext/>
        <w:jc w:val="both"/>
        <w:rPr>
          <w:rFonts w:ascii="Times New Roman" w:hAnsi="Times New Roman" w:cs="Times New Roman"/>
          <w:b w:val="0"/>
          <w:color w:val="auto"/>
          <w:sz w:val="24"/>
          <w:szCs w:val="24"/>
        </w:rPr>
      </w:pPr>
      <w:r>
        <w:rPr>
          <w:rFonts w:ascii="Times New Roman" w:hAnsi="Times New Roman" w:cs="Times New Roman"/>
          <w:color w:val="auto"/>
          <w:sz w:val="24"/>
          <w:szCs w:val="24"/>
        </w:rPr>
        <w:t xml:space="preserve"> Table </w:t>
      </w:r>
      <w:r w:rsidR="00FE20CC">
        <w:rPr>
          <w:rFonts w:ascii="Times New Roman" w:hAnsi="Times New Roman" w:cs="Times New Roman"/>
          <w:color w:val="auto"/>
          <w:sz w:val="24"/>
          <w:szCs w:val="24"/>
        </w:rPr>
        <w:fldChar w:fldCharType="begin"/>
      </w:r>
      <w:r>
        <w:rPr>
          <w:rFonts w:ascii="Times New Roman" w:hAnsi="Times New Roman" w:cs="Times New Roman"/>
          <w:color w:val="auto"/>
          <w:sz w:val="24"/>
          <w:szCs w:val="24"/>
        </w:rPr>
        <w:instrText xml:space="preserve"> SEQ Table \* ARABIC </w:instrText>
      </w:r>
      <w:r w:rsidR="00FE20CC">
        <w:rPr>
          <w:rFonts w:ascii="Times New Roman" w:hAnsi="Times New Roman" w:cs="Times New Roman"/>
          <w:color w:val="auto"/>
          <w:sz w:val="24"/>
          <w:szCs w:val="24"/>
        </w:rPr>
        <w:fldChar w:fldCharType="separate"/>
      </w:r>
      <w:r w:rsidR="00A112EF">
        <w:rPr>
          <w:rFonts w:ascii="Times New Roman" w:hAnsi="Times New Roman" w:cs="Times New Roman"/>
          <w:noProof/>
          <w:color w:val="auto"/>
          <w:sz w:val="24"/>
          <w:szCs w:val="24"/>
        </w:rPr>
        <w:t>9</w:t>
      </w:r>
      <w:r w:rsidR="00FE20CC">
        <w:rPr>
          <w:rFonts w:ascii="Times New Roman" w:hAnsi="Times New Roman" w:cs="Times New Roman"/>
          <w:color w:val="auto"/>
          <w:sz w:val="24"/>
          <w:szCs w:val="24"/>
        </w:rPr>
        <w:fldChar w:fldCharType="end"/>
      </w:r>
      <w:proofErr w:type="gramStart"/>
      <w:r>
        <w:rPr>
          <w:rFonts w:ascii="Times New Roman" w:hAnsi="Times New Roman" w:cs="Times New Roman"/>
          <w:color w:val="auto"/>
          <w:sz w:val="24"/>
          <w:szCs w:val="24"/>
        </w:rPr>
        <w:t>:</w:t>
      </w:r>
      <w:r>
        <w:rPr>
          <w:rFonts w:ascii="Times New Roman" w:hAnsi="Times New Roman" w:cs="Times New Roman"/>
          <w:b w:val="0"/>
          <w:bCs w:val="0"/>
          <w:color w:val="auto"/>
          <w:sz w:val="24"/>
          <w:szCs w:val="24"/>
        </w:rPr>
        <w:t>Cleaning</w:t>
      </w:r>
      <w:proofErr w:type="gramEnd"/>
      <w:r>
        <w:rPr>
          <w:rFonts w:ascii="Times New Roman" w:hAnsi="Times New Roman" w:cs="Times New Roman"/>
          <w:b w:val="0"/>
          <w:bCs w:val="0"/>
          <w:color w:val="auto"/>
          <w:sz w:val="24"/>
          <w:szCs w:val="24"/>
        </w:rPr>
        <w:t xml:space="preserve"> habits, agents and duration of cleaning hands and </w:t>
      </w:r>
      <w:proofErr w:type="spellStart"/>
      <w:r>
        <w:rPr>
          <w:rFonts w:ascii="Times New Roman" w:hAnsi="Times New Roman" w:cs="Times New Roman"/>
          <w:b w:val="0"/>
          <w:bCs w:val="0"/>
          <w:color w:val="auto"/>
          <w:sz w:val="24"/>
          <w:szCs w:val="24"/>
        </w:rPr>
        <w:t>equipments</w:t>
      </w:r>
      <w:bookmarkEnd w:id="388"/>
      <w:bookmarkEnd w:id="389"/>
      <w:proofErr w:type="spellEnd"/>
    </w:p>
    <w:tbl>
      <w:tblPr>
        <w:tblStyle w:val="TableGrid"/>
        <w:tblW w:w="8423" w:type="dxa"/>
        <w:tblLayout w:type="fixed"/>
        <w:tblLook w:val="04A0" w:firstRow="1" w:lastRow="0" w:firstColumn="1" w:lastColumn="0" w:noHBand="0" w:noVBand="1"/>
      </w:tblPr>
      <w:tblGrid>
        <w:gridCol w:w="3193"/>
        <w:gridCol w:w="238"/>
        <w:gridCol w:w="2088"/>
        <w:gridCol w:w="1543"/>
        <w:gridCol w:w="1361"/>
      </w:tblGrid>
      <w:tr w:rsidR="00953FF5">
        <w:trPr>
          <w:trHeight w:val="275"/>
        </w:trPr>
        <w:tc>
          <w:tcPr>
            <w:tcW w:w="3431" w:type="dxa"/>
            <w:gridSpan w:val="2"/>
          </w:tcPr>
          <w:p w:rsidR="00953FF5" w:rsidRDefault="006E2B7B">
            <w:pPr>
              <w:tabs>
                <w:tab w:val="left" w:pos="180"/>
                <w:tab w:val="left" w:pos="360"/>
                <w:tab w:val="left" w:pos="450"/>
              </w:tabs>
              <w:ind w:right="144"/>
              <w:rPr>
                <w:rFonts w:ascii="Times New Roman" w:hAnsi="Times New Roman" w:cs="Times New Roman"/>
                <w:sz w:val="24"/>
                <w:szCs w:val="24"/>
              </w:rPr>
            </w:pPr>
            <w:r>
              <w:rPr>
                <w:rFonts w:ascii="Times New Roman" w:hAnsi="Times New Roman" w:cs="Times New Roman"/>
                <w:bCs/>
                <w:sz w:val="24"/>
                <w:szCs w:val="24"/>
              </w:rPr>
              <w:t xml:space="preserve">   Variables</w:t>
            </w:r>
          </w:p>
        </w:tc>
        <w:tc>
          <w:tcPr>
            <w:tcW w:w="2088" w:type="dxa"/>
          </w:tcPr>
          <w:p w:rsidR="00953FF5" w:rsidRDefault="006E2B7B">
            <w:pPr>
              <w:tabs>
                <w:tab w:val="left" w:pos="180"/>
                <w:tab w:val="left" w:pos="360"/>
                <w:tab w:val="left" w:pos="450"/>
              </w:tabs>
              <w:ind w:right="144"/>
              <w:jc w:val="center"/>
              <w:rPr>
                <w:rFonts w:ascii="Times New Roman" w:hAnsi="Times New Roman" w:cs="Times New Roman"/>
                <w:sz w:val="24"/>
                <w:szCs w:val="24"/>
              </w:rPr>
            </w:pPr>
            <w:r>
              <w:rPr>
                <w:rFonts w:ascii="Times New Roman" w:hAnsi="Times New Roman" w:cs="Times New Roman"/>
                <w:sz w:val="24"/>
                <w:szCs w:val="24"/>
              </w:rPr>
              <w:t>Responses</w:t>
            </w:r>
          </w:p>
        </w:tc>
        <w:tc>
          <w:tcPr>
            <w:tcW w:w="1543" w:type="dxa"/>
            <w:tcBorders>
              <w:bottom w:val="single" w:sz="4" w:space="0" w:color="auto"/>
            </w:tcBorders>
          </w:tcPr>
          <w:p w:rsidR="00953FF5" w:rsidRDefault="006E2B7B">
            <w:pPr>
              <w:tabs>
                <w:tab w:val="left" w:pos="180"/>
                <w:tab w:val="left" w:pos="360"/>
                <w:tab w:val="left" w:pos="450"/>
                <w:tab w:val="left" w:pos="1242"/>
              </w:tabs>
              <w:ind w:right="144"/>
              <w:jc w:val="center"/>
              <w:rPr>
                <w:rFonts w:ascii="Times New Roman" w:hAnsi="Times New Roman" w:cs="Times New Roman"/>
                <w:bCs/>
                <w:sz w:val="24"/>
                <w:szCs w:val="24"/>
              </w:rPr>
            </w:pPr>
            <w:r>
              <w:rPr>
                <w:rFonts w:ascii="Times New Roman" w:hAnsi="Times New Roman" w:cs="Times New Roman"/>
                <w:bCs/>
                <w:sz w:val="24"/>
                <w:szCs w:val="24"/>
              </w:rPr>
              <w:t>Frequency</w:t>
            </w:r>
          </w:p>
        </w:tc>
        <w:tc>
          <w:tcPr>
            <w:tcW w:w="1361" w:type="dxa"/>
            <w:tcBorders>
              <w:bottom w:val="single" w:sz="4" w:space="0" w:color="auto"/>
            </w:tcBorders>
          </w:tcPr>
          <w:p w:rsidR="00953FF5" w:rsidRDefault="006E2B7B">
            <w:pPr>
              <w:tabs>
                <w:tab w:val="left" w:pos="180"/>
                <w:tab w:val="left" w:pos="360"/>
                <w:tab w:val="left" w:pos="450"/>
                <w:tab w:val="left" w:pos="1134"/>
              </w:tabs>
              <w:ind w:right="-108"/>
              <w:rPr>
                <w:rFonts w:ascii="Times New Roman" w:hAnsi="Times New Roman" w:cs="Times New Roman"/>
                <w:sz w:val="24"/>
                <w:szCs w:val="24"/>
              </w:rPr>
            </w:pPr>
            <w:r>
              <w:rPr>
                <w:rFonts w:ascii="Times New Roman" w:hAnsi="Times New Roman" w:cs="Times New Roman"/>
                <w:sz w:val="24"/>
                <w:szCs w:val="24"/>
              </w:rPr>
              <w:t>Percentage</w:t>
            </w:r>
          </w:p>
        </w:tc>
      </w:tr>
      <w:tr w:rsidR="00953FF5">
        <w:trPr>
          <w:trHeight w:val="368"/>
        </w:trPr>
        <w:tc>
          <w:tcPr>
            <w:tcW w:w="3193" w:type="dxa"/>
            <w:vMerge w:val="restart"/>
            <w:tcBorders>
              <w:right w:val="nil"/>
            </w:tcBorders>
          </w:tcPr>
          <w:p w:rsidR="00953FF5" w:rsidRDefault="006E2B7B">
            <w:pPr>
              <w:tabs>
                <w:tab w:val="left" w:pos="180"/>
                <w:tab w:val="left" w:pos="360"/>
                <w:tab w:val="left" w:pos="450"/>
              </w:tabs>
              <w:ind w:right="-1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Cleaning habit of juices</w:t>
            </w:r>
          </w:p>
          <w:p w:rsidR="00953FF5" w:rsidRDefault="006E2B7B">
            <w:pPr>
              <w:tabs>
                <w:tab w:val="left" w:pos="180"/>
                <w:tab w:val="left" w:pos="360"/>
                <w:tab w:val="left" w:pos="450"/>
              </w:tabs>
              <w:ind w:right="-18"/>
              <w:jc w:val="both"/>
              <w:rPr>
                <w:rFonts w:ascii="Times New Roman" w:hAnsi="Times New Roman" w:cs="Times New Roman"/>
                <w:bCs/>
                <w:sz w:val="24"/>
                <w:szCs w:val="24"/>
              </w:rPr>
            </w:pPr>
            <w:r>
              <w:rPr>
                <w:rFonts w:ascii="Times New Roman" w:eastAsia="Times New Roman" w:hAnsi="Times New Roman" w:cs="Times New Roman"/>
                <w:sz w:val="24"/>
                <w:szCs w:val="24"/>
              </w:rPr>
              <w:t>Processors</w:t>
            </w:r>
          </w:p>
        </w:tc>
        <w:tc>
          <w:tcPr>
            <w:tcW w:w="238" w:type="dxa"/>
            <w:vMerge w:val="restart"/>
            <w:tcBorders>
              <w:left w:val="nil"/>
              <w:right w:val="single" w:sz="4" w:space="0" w:color="auto"/>
            </w:tcBorders>
          </w:tcPr>
          <w:p w:rsidR="00953FF5" w:rsidRDefault="00953FF5">
            <w:pPr>
              <w:tabs>
                <w:tab w:val="left" w:pos="180"/>
                <w:tab w:val="left" w:pos="360"/>
                <w:tab w:val="left" w:pos="450"/>
              </w:tabs>
              <w:ind w:right="-18"/>
              <w:jc w:val="both"/>
              <w:rPr>
                <w:rFonts w:ascii="Times New Roman" w:hAnsi="Times New Roman" w:cs="Times New Roman"/>
                <w:bCs/>
                <w:sz w:val="24"/>
                <w:szCs w:val="24"/>
              </w:rPr>
            </w:pPr>
          </w:p>
        </w:tc>
        <w:tc>
          <w:tcPr>
            <w:tcW w:w="2088" w:type="dxa"/>
            <w:tcBorders>
              <w:left w:val="single" w:sz="4" w:space="0" w:color="auto"/>
              <w:bottom w:val="single" w:sz="4" w:space="0" w:color="auto"/>
            </w:tcBorders>
          </w:tcPr>
          <w:p w:rsidR="00953FF5" w:rsidRDefault="006E2B7B">
            <w:pPr>
              <w:tabs>
                <w:tab w:val="left" w:pos="180"/>
                <w:tab w:val="left" w:pos="360"/>
                <w:tab w:val="left" w:pos="450"/>
              </w:tabs>
              <w:ind w:left="360" w:right="144"/>
              <w:rPr>
                <w:rFonts w:ascii="Times New Roman" w:hAnsi="Times New Roman" w:cs="Times New Roman"/>
                <w:sz w:val="24"/>
                <w:szCs w:val="24"/>
              </w:rPr>
            </w:pPr>
            <w:r>
              <w:rPr>
                <w:rFonts w:ascii="Times New Roman" w:eastAsia="Times New Roman" w:hAnsi="Times New Roman" w:cs="Times New Roman"/>
                <w:sz w:val="24"/>
                <w:szCs w:val="24"/>
              </w:rPr>
              <w:t>Yes</w:t>
            </w:r>
          </w:p>
        </w:tc>
        <w:tc>
          <w:tcPr>
            <w:tcW w:w="1543" w:type="dxa"/>
            <w:tcBorders>
              <w:bottom w:val="single" w:sz="4" w:space="0" w:color="auto"/>
            </w:tcBorders>
          </w:tcPr>
          <w:p w:rsidR="00953FF5" w:rsidRDefault="006E2B7B">
            <w:pPr>
              <w:tabs>
                <w:tab w:val="left" w:pos="180"/>
                <w:tab w:val="left" w:pos="360"/>
                <w:tab w:val="left" w:pos="450"/>
              </w:tabs>
              <w:ind w:right="144"/>
              <w:jc w:val="center"/>
              <w:rPr>
                <w:rFonts w:ascii="Times New Roman" w:hAnsi="Times New Roman" w:cs="Times New Roman"/>
                <w:bCs/>
                <w:sz w:val="24"/>
                <w:szCs w:val="24"/>
              </w:rPr>
            </w:pPr>
            <w:r>
              <w:rPr>
                <w:rFonts w:ascii="Times New Roman" w:hAnsi="Times New Roman" w:cs="Times New Roman"/>
                <w:bCs/>
                <w:sz w:val="24"/>
                <w:szCs w:val="24"/>
              </w:rPr>
              <w:t>51</w:t>
            </w:r>
          </w:p>
        </w:tc>
        <w:tc>
          <w:tcPr>
            <w:tcW w:w="1361" w:type="dxa"/>
            <w:tcBorders>
              <w:top w:val="single" w:sz="4" w:space="0" w:color="auto"/>
              <w:bottom w:val="single" w:sz="4" w:space="0" w:color="auto"/>
            </w:tcBorders>
          </w:tcPr>
          <w:p w:rsidR="00953FF5" w:rsidRDefault="006E2B7B">
            <w:pPr>
              <w:tabs>
                <w:tab w:val="left" w:pos="180"/>
                <w:tab w:val="left" w:pos="360"/>
                <w:tab w:val="left" w:pos="450"/>
              </w:tabs>
              <w:ind w:right="144"/>
              <w:rPr>
                <w:rFonts w:ascii="Times New Roman" w:hAnsi="Times New Roman" w:cs="Times New Roman"/>
                <w:bCs/>
                <w:sz w:val="24"/>
                <w:szCs w:val="24"/>
              </w:rPr>
            </w:pPr>
            <w:r>
              <w:rPr>
                <w:rFonts w:ascii="Times New Roman" w:hAnsi="Times New Roman" w:cs="Times New Roman"/>
                <w:bCs/>
                <w:sz w:val="24"/>
                <w:szCs w:val="24"/>
              </w:rPr>
              <w:t xml:space="preserve">    100</w:t>
            </w:r>
          </w:p>
        </w:tc>
      </w:tr>
      <w:tr w:rsidR="00953FF5">
        <w:trPr>
          <w:trHeight w:val="260"/>
        </w:trPr>
        <w:tc>
          <w:tcPr>
            <w:tcW w:w="3193" w:type="dxa"/>
            <w:vMerge/>
            <w:tcBorders>
              <w:right w:val="nil"/>
            </w:tcBorders>
          </w:tcPr>
          <w:p w:rsidR="00953FF5" w:rsidRDefault="00953FF5">
            <w:pPr>
              <w:tabs>
                <w:tab w:val="left" w:pos="180"/>
                <w:tab w:val="left" w:pos="360"/>
                <w:tab w:val="left" w:pos="450"/>
              </w:tabs>
              <w:ind w:right="-18"/>
              <w:jc w:val="both"/>
              <w:rPr>
                <w:rFonts w:ascii="Times New Roman" w:eastAsia="Times New Roman" w:hAnsi="Times New Roman" w:cs="Times New Roman"/>
                <w:sz w:val="24"/>
                <w:szCs w:val="24"/>
              </w:rPr>
            </w:pPr>
          </w:p>
        </w:tc>
        <w:tc>
          <w:tcPr>
            <w:tcW w:w="238" w:type="dxa"/>
            <w:vMerge/>
            <w:tcBorders>
              <w:left w:val="nil"/>
              <w:right w:val="single" w:sz="4" w:space="0" w:color="auto"/>
            </w:tcBorders>
          </w:tcPr>
          <w:p w:rsidR="00953FF5" w:rsidRDefault="00953FF5">
            <w:pPr>
              <w:tabs>
                <w:tab w:val="left" w:pos="180"/>
                <w:tab w:val="left" w:pos="360"/>
                <w:tab w:val="left" w:pos="450"/>
              </w:tabs>
              <w:ind w:right="-18"/>
              <w:jc w:val="both"/>
              <w:rPr>
                <w:rFonts w:ascii="Times New Roman" w:hAnsi="Times New Roman" w:cs="Times New Roman"/>
                <w:bCs/>
                <w:sz w:val="24"/>
                <w:szCs w:val="24"/>
              </w:rPr>
            </w:pPr>
          </w:p>
        </w:tc>
        <w:tc>
          <w:tcPr>
            <w:tcW w:w="2088" w:type="dxa"/>
            <w:tcBorders>
              <w:top w:val="single" w:sz="4" w:space="0" w:color="auto"/>
              <w:left w:val="single" w:sz="4" w:space="0" w:color="auto"/>
            </w:tcBorders>
          </w:tcPr>
          <w:p w:rsidR="00953FF5" w:rsidRDefault="006E2B7B">
            <w:pPr>
              <w:tabs>
                <w:tab w:val="left" w:pos="180"/>
                <w:tab w:val="left" w:pos="360"/>
                <w:tab w:val="left" w:pos="450"/>
              </w:tabs>
              <w:ind w:left="360" w:right="144"/>
              <w:rPr>
                <w:rFonts w:ascii="Times New Roman" w:eastAsia="Times New Roman" w:hAnsi="Times New Roman" w:cs="Times New Roman"/>
                <w:sz w:val="24"/>
                <w:szCs w:val="24"/>
              </w:rPr>
            </w:pPr>
            <w:r>
              <w:rPr>
                <w:rFonts w:ascii="Times New Roman" w:eastAsia="Times New Roman" w:hAnsi="Times New Roman" w:cs="Times New Roman"/>
                <w:sz w:val="24"/>
                <w:szCs w:val="24"/>
              </w:rPr>
              <w:t>No</w:t>
            </w:r>
          </w:p>
        </w:tc>
        <w:tc>
          <w:tcPr>
            <w:tcW w:w="1543" w:type="dxa"/>
            <w:tcBorders>
              <w:top w:val="single" w:sz="4" w:space="0" w:color="auto"/>
            </w:tcBorders>
          </w:tcPr>
          <w:p w:rsidR="00953FF5" w:rsidRDefault="006E2B7B">
            <w:pPr>
              <w:tabs>
                <w:tab w:val="left" w:pos="180"/>
                <w:tab w:val="left" w:pos="360"/>
                <w:tab w:val="left" w:pos="450"/>
              </w:tabs>
              <w:ind w:right="144"/>
              <w:jc w:val="center"/>
              <w:rPr>
                <w:rFonts w:ascii="Times New Roman" w:hAnsi="Times New Roman" w:cs="Times New Roman"/>
                <w:bCs/>
                <w:sz w:val="24"/>
                <w:szCs w:val="24"/>
              </w:rPr>
            </w:pPr>
            <w:r>
              <w:rPr>
                <w:rFonts w:ascii="Times New Roman" w:hAnsi="Times New Roman" w:cs="Times New Roman"/>
                <w:bCs/>
                <w:sz w:val="24"/>
                <w:szCs w:val="24"/>
              </w:rPr>
              <w:t>0</w:t>
            </w:r>
          </w:p>
        </w:tc>
        <w:tc>
          <w:tcPr>
            <w:tcW w:w="1361" w:type="dxa"/>
            <w:tcBorders>
              <w:top w:val="single" w:sz="4" w:space="0" w:color="auto"/>
            </w:tcBorders>
          </w:tcPr>
          <w:p w:rsidR="00953FF5" w:rsidRDefault="006E2B7B">
            <w:pPr>
              <w:tabs>
                <w:tab w:val="left" w:pos="180"/>
                <w:tab w:val="left" w:pos="360"/>
                <w:tab w:val="left" w:pos="450"/>
              </w:tabs>
              <w:ind w:right="144"/>
              <w:rPr>
                <w:rFonts w:ascii="Times New Roman" w:hAnsi="Times New Roman" w:cs="Times New Roman"/>
                <w:bCs/>
                <w:sz w:val="24"/>
                <w:szCs w:val="24"/>
              </w:rPr>
            </w:pPr>
            <w:r>
              <w:rPr>
                <w:rFonts w:ascii="Times New Roman" w:hAnsi="Times New Roman" w:cs="Times New Roman"/>
                <w:bCs/>
                <w:sz w:val="24"/>
                <w:szCs w:val="24"/>
              </w:rPr>
              <w:t xml:space="preserve">     0</w:t>
            </w:r>
          </w:p>
        </w:tc>
      </w:tr>
      <w:tr w:rsidR="00953FF5">
        <w:trPr>
          <w:trHeight w:val="340"/>
        </w:trPr>
        <w:tc>
          <w:tcPr>
            <w:tcW w:w="3193" w:type="dxa"/>
            <w:vMerge w:val="restart"/>
            <w:tcBorders>
              <w:right w:val="nil"/>
            </w:tcBorders>
          </w:tcPr>
          <w:p w:rsidR="00953FF5" w:rsidRDefault="006E2B7B">
            <w:pPr>
              <w:tabs>
                <w:tab w:val="left" w:pos="180"/>
                <w:tab w:val="left" w:pos="360"/>
                <w:tab w:val="left" w:pos="450"/>
              </w:tabs>
              <w:ind w:right="144"/>
              <w:jc w:val="both"/>
              <w:rPr>
                <w:rFonts w:ascii="Times New Roman" w:hAnsi="Times New Roman" w:cs="Times New Roman"/>
                <w:bCs/>
                <w:sz w:val="24"/>
                <w:szCs w:val="24"/>
              </w:rPr>
            </w:pPr>
            <w:r>
              <w:rPr>
                <w:rFonts w:ascii="Times New Roman" w:hAnsi="Times New Roman" w:cs="Times New Roman"/>
                <w:bCs/>
                <w:sz w:val="24"/>
                <w:szCs w:val="24"/>
              </w:rPr>
              <w:t>Cleaning agents in use by juice processors</w:t>
            </w:r>
          </w:p>
        </w:tc>
        <w:tc>
          <w:tcPr>
            <w:tcW w:w="238" w:type="dxa"/>
            <w:vMerge w:val="restart"/>
            <w:tcBorders>
              <w:left w:val="nil"/>
            </w:tcBorders>
          </w:tcPr>
          <w:p w:rsidR="00953FF5" w:rsidRDefault="00953FF5">
            <w:pPr>
              <w:rPr>
                <w:rFonts w:ascii="Times New Roman" w:hAnsi="Times New Roman" w:cs="Times New Roman"/>
                <w:bCs/>
                <w:sz w:val="24"/>
                <w:szCs w:val="24"/>
              </w:rPr>
            </w:pPr>
          </w:p>
          <w:p w:rsidR="00953FF5" w:rsidRDefault="00953FF5">
            <w:pPr>
              <w:tabs>
                <w:tab w:val="left" w:pos="180"/>
                <w:tab w:val="left" w:pos="360"/>
                <w:tab w:val="left" w:pos="450"/>
              </w:tabs>
              <w:ind w:right="144"/>
              <w:jc w:val="both"/>
              <w:rPr>
                <w:rFonts w:ascii="Times New Roman" w:hAnsi="Times New Roman" w:cs="Times New Roman"/>
                <w:bCs/>
                <w:sz w:val="24"/>
                <w:szCs w:val="24"/>
              </w:rPr>
            </w:pPr>
          </w:p>
        </w:tc>
        <w:tc>
          <w:tcPr>
            <w:tcW w:w="2088" w:type="dxa"/>
            <w:tcBorders>
              <w:bottom w:val="single" w:sz="4" w:space="0" w:color="auto"/>
            </w:tcBorders>
          </w:tcPr>
          <w:p w:rsidR="00953FF5" w:rsidRDefault="006E2B7B">
            <w:pPr>
              <w:tabs>
                <w:tab w:val="left" w:pos="180"/>
                <w:tab w:val="left" w:pos="360"/>
                <w:tab w:val="left" w:pos="450"/>
              </w:tabs>
              <w:ind w:left="360" w:right="-71"/>
              <w:rPr>
                <w:rFonts w:ascii="Times New Roman" w:hAnsi="Times New Roman" w:cs="Times New Roman"/>
                <w:sz w:val="24"/>
                <w:szCs w:val="24"/>
              </w:rPr>
            </w:pPr>
            <w:r>
              <w:rPr>
                <w:rFonts w:ascii="Times New Roman" w:hAnsi="Times New Roman" w:cs="Times New Roman"/>
                <w:sz w:val="24"/>
                <w:szCs w:val="24"/>
              </w:rPr>
              <w:t>Only water</w:t>
            </w:r>
          </w:p>
        </w:tc>
        <w:tc>
          <w:tcPr>
            <w:tcW w:w="1543" w:type="dxa"/>
            <w:tcBorders>
              <w:bottom w:val="single" w:sz="4" w:space="0" w:color="auto"/>
            </w:tcBorders>
          </w:tcPr>
          <w:p w:rsidR="00953FF5" w:rsidRDefault="006E2B7B">
            <w:pPr>
              <w:tabs>
                <w:tab w:val="left" w:pos="180"/>
                <w:tab w:val="left" w:pos="360"/>
                <w:tab w:val="left" w:pos="450"/>
              </w:tabs>
              <w:ind w:right="144"/>
              <w:jc w:val="center"/>
              <w:rPr>
                <w:rFonts w:ascii="Times New Roman" w:hAnsi="Times New Roman" w:cs="Times New Roman"/>
                <w:bCs/>
                <w:sz w:val="24"/>
                <w:szCs w:val="24"/>
              </w:rPr>
            </w:pPr>
            <w:r>
              <w:rPr>
                <w:rFonts w:ascii="Times New Roman" w:hAnsi="Times New Roman" w:cs="Times New Roman"/>
                <w:bCs/>
                <w:sz w:val="24"/>
                <w:szCs w:val="24"/>
              </w:rPr>
              <w:t>27</w:t>
            </w:r>
          </w:p>
        </w:tc>
        <w:tc>
          <w:tcPr>
            <w:tcW w:w="1361" w:type="dxa"/>
            <w:tcBorders>
              <w:bottom w:val="single" w:sz="4" w:space="0" w:color="auto"/>
            </w:tcBorders>
          </w:tcPr>
          <w:p w:rsidR="00953FF5" w:rsidRDefault="006E2B7B">
            <w:pPr>
              <w:tabs>
                <w:tab w:val="left" w:pos="180"/>
                <w:tab w:val="left" w:pos="360"/>
                <w:tab w:val="left" w:pos="450"/>
              </w:tabs>
              <w:ind w:right="144"/>
              <w:jc w:val="center"/>
              <w:rPr>
                <w:rFonts w:ascii="Times New Roman" w:hAnsi="Times New Roman" w:cs="Times New Roman"/>
                <w:bCs/>
                <w:sz w:val="24"/>
                <w:szCs w:val="24"/>
              </w:rPr>
            </w:pPr>
            <w:r>
              <w:rPr>
                <w:rFonts w:ascii="Times New Roman" w:hAnsi="Times New Roman" w:cs="Times New Roman"/>
                <w:bCs/>
                <w:sz w:val="24"/>
                <w:szCs w:val="24"/>
              </w:rPr>
              <w:t>52.9</w:t>
            </w:r>
          </w:p>
        </w:tc>
      </w:tr>
      <w:tr w:rsidR="00953FF5">
        <w:trPr>
          <w:trHeight w:val="345"/>
        </w:trPr>
        <w:tc>
          <w:tcPr>
            <w:tcW w:w="3193" w:type="dxa"/>
            <w:vMerge/>
            <w:tcBorders>
              <w:right w:val="nil"/>
            </w:tcBorders>
          </w:tcPr>
          <w:p w:rsidR="00953FF5" w:rsidRDefault="00953FF5">
            <w:pPr>
              <w:tabs>
                <w:tab w:val="left" w:pos="180"/>
                <w:tab w:val="left" w:pos="360"/>
                <w:tab w:val="left" w:pos="450"/>
              </w:tabs>
              <w:ind w:right="144"/>
              <w:jc w:val="both"/>
              <w:rPr>
                <w:rFonts w:ascii="Times New Roman" w:hAnsi="Times New Roman" w:cs="Times New Roman"/>
                <w:bCs/>
                <w:sz w:val="24"/>
                <w:szCs w:val="24"/>
              </w:rPr>
            </w:pPr>
          </w:p>
        </w:tc>
        <w:tc>
          <w:tcPr>
            <w:tcW w:w="238" w:type="dxa"/>
            <w:vMerge/>
            <w:tcBorders>
              <w:left w:val="nil"/>
            </w:tcBorders>
          </w:tcPr>
          <w:p w:rsidR="00953FF5" w:rsidRDefault="00953FF5">
            <w:pPr>
              <w:rPr>
                <w:rFonts w:ascii="Times New Roman" w:hAnsi="Times New Roman" w:cs="Times New Roman"/>
                <w:bCs/>
                <w:sz w:val="24"/>
                <w:szCs w:val="24"/>
              </w:rPr>
            </w:pPr>
          </w:p>
        </w:tc>
        <w:tc>
          <w:tcPr>
            <w:tcW w:w="2088" w:type="dxa"/>
            <w:tcBorders>
              <w:top w:val="single" w:sz="4" w:space="0" w:color="auto"/>
              <w:bottom w:val="single" w:sz="4" w:space="0" w:color="auto"/>
            </w:tcBorders>
          </w:tcPr>
          <w:p w:rsidR="00953FF5" w:rsidRDefault="006E2B7B">
            <w:pPr>
              <w:tabs>
                <w:tab w:val="left" w:pos="180"/>
                <w:tab w:val="left" w:pos="360"/>
                <w:tab w:val="left" w:pos="450"/>
              </w:tabs>
              <w:ind w:left="360" w:right="-71"/>
              <w:rPr>
                <w:rFonts w:ascii="Times New Roman" w:hAnsi="Times New Roman" w:cs="Times New Roman"/>
                <w:sz w:val="24"/>
                <w:szCs w:val="24"/>
              </w:rPr>
            </w:pPr>
            <w:r>
              <w:rPr>
                <w:rFonts w:ascii="Times New Roman" w:hAnsi="Times New Roman" w:cs="Times New Roman"/>
                <w:sz w:val="24"/>
                <w:szCs w:val="24"/>
              </w:rPr>
              <w:t>Soap and water</w:t>
            </w:r>
          </w:p>
        </w:tc>
        <w:tc>
          <w:tcPr>
            <w:tcW w:w="1543" w:type="dxa"/>
            <w:tcBorders>
              <w:top w:val="single" w:sz="4" w:space="0" w:color="auto"/>
              <w:bottom w:val="single" w:sz="4" w:space="0" w:color="auto"/>
            </w:tcBorders>
          </w:tcPr>
          <w:p w:rsidR="00953FF5" w:rsidRDefault="006E2B7B">
            <w:pPr>
              <w:tabs>
                <w:tab w:val="left" w:pos="180"/>
                <w:tab w:val="left" w:pos="360"/>
                <w:tab w:val="left" w:pos="450"/>
              </w:tabs>
              <w:ind w:right="144"/>
              <w:jc w:val="center"/>
              <w:rPr>
                <w:rFonts w:ascii="Times New Roman" w:hAnsi="Times New Roman" w:cs="Times New Roman"/>
                <w:bCs/>
                <w:sz w:val="24"/>
                <w:szCs w:val="24"/>
              </w:rPr>
            </w:pPr>
            <w:r>
              <w:rPr>
                <w:rFonts w:ascii="Times New Roman" w:hAnsi="Times New Roman" w:cs="Times New Roman"/>
                <w:bCs/>
                <w:sz w:val="24"/>
                <w:szCs w:val="24"/>
              </w:rPr>
              <w:t>24</w:t>
            </w:r>
          </w:p>
        </w:tc>
        <w:tc>
          <w:tcPr>
            <w:tcW w:w="1361" w:type="dxa"/>
            <w:tcBorders>
              <w:top w:val="single" w:sz="4" w:space="0" w:color="auto"/>
              <w:bottom w:val="single" w:sz="4" w:space="0" w:color="auto"/>
            </w:tcBorders>
          </w:tcPr>
          <w:p w:rsidR="00953FF5" w:rsidRDefault="001E4707">
            <w:pPr>
              <w:tabs>
                <w:tab w:val="left" w:pos="180"/>
                <w:tab w:val="left" w:pos="360"/>
                <w:tab w:val="left" w:pos="450"/>
              </w:tabs>
              <w:ind w:right="144"/>
              <w:rPr>
                <w:rFonts w:ascii="Times New Roman" w:hAnsi="Times New Roman" w:cs="Times New Roman"/>
                <w:bCs/>
                <w:sz w:val="24"/>
                <w:szCs w:val="24"/>
              </w:rPr>
            </w:pPr>
            <w:r>
              <w:rPr>
                <w:rFonts w:ascii="Times New Roman" w:hAnsi="Times New Roman" w:cs="Times New Roman"/>
                <w:bCs/>
                <w:sz w:val="24"/>
                <w:szCs w:val="24"/>
              </w:rPr>
              <w:t xml:space="preserve">     </w:t>
            </w:r>
            <w:r w:rsidR="006E2B7B">
              <w:rPr>
                <w:rFonts w:ascii="Times New Roman" w:hAnsi="Times New Roman" w:cs="Times New Roman"/>
                <w:bCs/>
                <w:sz w:val="24"/>
                <w:szCs w:val="24"/>
              </w:rPr>
              <w:t>47.1</w:t>
            </w:r>
          </w:p>
        </w:tc>
      </w:tr>
      <w:tr w:rsidR="00953FF5">
        <w:trPr>
          <w:trHeight w:val="260"/>
        </w:trPr>
        <w:tc>
          <w:tcPr>
            <w:tcW w:w="3193" w:type="dxa"/>
            <w:vMerge/>
            <w:tcBorders>
              <w:right w:val="nil"/>
            </w:tcBorders>
          </w:tcPr>
          <w:p w:rsidR="00953FF5" w:rsidRDefault="00953FF5">
            <w:pPr>
              <w:tabs>
                <w:tab w:val="left" w:pos="180"/>
                <w:tab w:val="left" w:pos="360"/>
                <w:tab w:val="left" w:pos="450"/>
              </w:tabs>
              <w:ind w:right="144"/>
              <w:jc w:val="both"/>
              <w:rPr>
                <w:rFonts w:ascii="Times New Roman" w:hAnsi="Times New Roman" w:cs="Times New Roman"/>
                <w:bCs/>
                <w:sz w:val="24"/>
                <w:szCs w:val="24"/>
              </w:rPr>
            </w:pPr>
          </w:p>
        </w:tc>
        <w:tc>
          <w:tcPr>
            <w:tcW w:w="238" w:type="dxa"/>
            <w:vMerge/>
            <w:tcBorders>
              <w:left w:val="nil"/>
            </w:tcBorders>
          </w:tcPr>
          <w:p w:rsidR="00953FF5" w:rsidRDefault="00953FF5">
            <w:pPr>
              <w:rPr>
                <w:rFonts w:ascii="Times New Roman" w:hAnsi="Times New Roman" w:cs="Times New Roman"/>
                <w:bCs/>
                <w:sz w:val="24"/>
                <w:szCs w:val="24"/>
              </w:rPr>
            </w:pPr>
          </w:p>
        </w:tc>
        <w:tc>
          <w:tcPr>
            <w:tcW w:w="2088" w:type="dxa"/>
            <w:tcBorders>
              <w:top w:val="single" w:sz="4" w:space="0" w:color="auto"/>
            </w:tcBorders>
          </w:tcPr>
          <w:p w:rsidR="00953FF5" w:rsidRDefault="006E2B7B">
            <w:pPr>
              <w:tabs>
                <w:tab w:val="left" w:pos="180"/>
                <w:tab w:val="left" w:pos="360"/>
                <w:tab w:val="left" w:pos="450"/>
              </w:tabs>
              <w:ind w:right="-71"/>
              <w:rPr>
                <w:rFonts w:ascii="Times New Roman" w:hAnsi="Times New Roman" w:cs="Times New Roman"/>
                <w:sz w:val="24"/>
                <w:szCs w:val="24"/>
              </w:rPr>
            </w:pPr>
            <w:r>
              <w:rPr>
                <w:rFonts w:ascii="Times New Roman" w:hAnsi="Times New Roman" w:cs="Times New Roman"/>
                <w:sz w:val="24"/>
                <w:szCs w:val="24"/>
              </w:rPr>
              <w:t xml:space="preserve">       Other</w:t>
            </w:r>
          </w:p>
        </w:tc>
        <w:tc>
          <w:tcPr>
            <w:tcW w:w="1543" w:type="dxa"/>
            <w:tcBorders>
              <w:top w:val="single" w:sz="4" w:space="0" w:color="auto"/>
            </w:tcBorders>
          </w:tcPr>
          <w:p w:rsidR="00953FF5" w:rsidRDefault="006E2B7B">
            <w:pPr>
              <w:tabs>
                <w:tab w:val="left" w:pos="180"/>
                <w:tab w:val="left" w:pos="360"/>
                <w:tab w:val="left" w:pos="450"/>
              </w:tabs>
              <w:ind w:right="144"/>
              <w:jc w:val="center"/>
              <w:rPr>
                <w:rFonts w:ascii="Times New Roman" w:hAnsi="Times New Roman" w:cs="Times New Roman"/>
                <w:bCs/>
                <w:sz w:val="24"/>
                <w:szCs w:val="24"/>
              </w:rPr>
            </w:pPr>
            <w:r>
              <w:rPr>
                <w:rFonts w:ascii="Times New Roman" w:hAnsi="Times New Roman" w:cs="Times New Roman"/>
                <w:bCs/>
                <w:sz w:val="24"/>
                <w:szCs w:val="24"/>
              </w:rPr>
              <w:t>0</w:t>
            </w:r>
          </w:p>
        </w:tc>
        <w:tc>
          <w:tcPr>
            <w:tcW w:w="1361" w:type="dxa"/>
            <w:tcBorders>
              <w:top w:val="single" w:sz="4" w:space="0" w:color="auto"/>
            </w:tcBorders>
          </w:tcPr>
          <w:p w:rsidR="00953FF5" w:rsidRDefault="006E2B7B">
            <w:pPr>
              <w:tabs>
                <w:tab w:val="left" w:pos="180"/>
                <w:tab w:val="left" w:pos="360"/>
                <w:tab w:val="left" w:pos="450"/>
              </w:tabs>
              <w:ind w:right="144"/>
              <w:jc w:val="center"/>
              <w:rPr>
                <w:rFonts w:ascii="Times New Roman" w:hAnsi="Times New Roman" w:cs="Times New Roman"/>
                <w:bCs/>
                <w:sz w:val="24"/>
                <w:szCs w:val="24"/>
              </w:rPr>
            </w:pPr>
            <w:r>
              <w:rPr>
                <w:rFonts w:ascii="Times New Roman" w:hAnsi="Times New Roman" w:cs="Times New Roman"/>
                <w:bCs/>
                <w:sz w:val="24"/>
                <w:szCs w:val="24"/>
              </w:rPr>
              <w:t>0</w:t>
            </w:r>
          </w:p>
        </w:tc>
      </w:tr>
      <w:tr w:rsidR="00953FF5">
        <w:trPr>
          <w:trHeight w:val="249"/>
        </w:trPr>
        <w:tc>
          <w:tcPr>
            <w:tcW w:w="3431" w:type="dxa"/>
            <w:gridSpan w:val="2"/>
            <w:vMerge w:val="restart"/>
          </w:tcPr>
          <w:p w:rsidR="00953FF5" w:rsidRDefault="006E2B7B">
            <w:pPr>
              <w:tabs>
                <w:tab w:val="left" w:pos="180"/>
                <w:tab w:val="left" w:pos="360"/>
                <w:tab w:val="left" w:pos="450"/>
              </w:tabs>
              <w:ind w:right="144"/>
              <w:rPr>
                <w:rFonts w:ascii="Times New Roman" w:hAnsi="Times New Roman" w:cs="Times New Roman"/>
                <w:bCs/>
                <w:sz w:val="24"/>
                <w:szCs w:val="24"/>
              </w:rPr>
            </w:pPr>
            <w:r>
              <w:rPr>
                <w:rFonts w:ascii="Times New Roman" w:eastAsia="Times New Roman" w:hAnsi="Times New Roman" w:cs="Times New Roman"/>
                <w:sz w:val="24"/>
                <w:szCs w:val="24"/>
              </w:rPr>
              <w:t>Frequency of cleaning hands and equipment while in juice processing duty</w:t>
            </w:r>
          </w:p>
          <w:p w:rsidR="00953FF5" w:rsidRDefault="00953FF5">
            <w:pPr>
              <w:rPr>
                <w:rFonts w:ascii="Times New Roman" w:hAnsi="Times New Roman" w:cs="Times New Roman"/>
                <w:bCs/>
                <w:sz w:val="24"/>
                <w:szCs w:val="24"/>
              </w:rPr>
            </w:pPr>
          </w:p>
          <w:p w:rsidR="00953FF5" w:rsidRDefault="00953FF5">
            <w:pPr>
              <w:tabs>
                <w:tab w:val="left" w:pos="180"/>
                <w:tab w:val="left" w:pos="360"/>
                <w:tab w:val="left" w:pos="450"/>
              </w:tabs>
              <w:ind w:right="144"/>
              <w:rPr>
                <w:rFonts w:ascii="Times New Roman" w:hAnsi="Times New Roman" w:cs="Times New Roman"/>
                <w:bCs/>
                <w:sz w:val="24"/>
                <w:szCs w:val="24"/>
              </w:rPr>
            </w:pPr>
          </w:p>
        </w:tc>
        <w:tc>
          <w:tcPr>
            <w:tcW w:w="2088" w:type="dxa"/>
            <w:tcBorders>
              <w:bottom w:val="single" w:sz="4" w:space="0" w:color="auto"/>
            </w:tcBorders>
          </w:tcPr>
          <w:p w:rsidR="00953FF5" w:rsidRDefault="006E2B7B">
            <w:pPr>
              <w:tabs>
                <w:tab w:val="left" w:pos="180"/>
                <w:tab w:val="left" w:pos="360"/>
                <w:tab w:val="left" w:pos="450"/>
              </w:tabs>
              <w:ind w:left="360" w:right="144"/>
              <w:rPr>
                <w:rFonts w:ascii="Times New Roman" w:hAnsi="Times New Roman" w:cs="Times New Roman"/>
                <w:sz w:val="24"/>
                <w:szCs w:val="24"/>
              </w:rPr>
            </w:pPr>
            <w:r>
              <w:rPr>
                <w:rFonts w:ascii="Times New Roman" w:hAnsi="Times New Roman" w:cs="Times New Roman"/>
                <w:sz w:val="24"/>
                <w:szCs w:val="24"/>
              </w:rPr>
              <w:t>Once</w:t>
            </w:r>
          </w:p>
        </w:tc>
        <w:tc>
          <w:tcPr>
            <w:tcW w:w="1543" w:type="dxa"/>
            <w:tcBorders>
              <w:bottom w:val="single" w:sz="4" w:space="0" w:color="auto"/>
            </w:tcBorders>
          </w:tcPr>
          <w:p w:rsidR="00953FF5" w:rsidRDefault="006E2B7B">
            <w:pPr>
              <w:tabs>
                <w:tab w:val="left" w:pos="180"/>
                <w:tab w:val="left" w:pos="360"/>
                <w:tab w:val="left" w:pos="450"/>
              </w:tabs>
              <w:ind w:right="144"/>
              <w:jc w:val="center"/>
              <w:rPr>
                <w:rFonts w:ascii="Times New Roman" w:hAnsi="Times New Roman" w:cs="Times New Roman"/>
                <w:bCs/>
                <w:sz w:val="24"/>
                <w:szCs w:val="24"/>
              </w:rPr>
            </w:pPr>
            <w:r>
              <w:rPr>
                <w:rFonts w:ascii="Times New Roman" w:hAnsi="Times New Roman" w:cs="Times New Roman"/>
                <w:bCs/>
                <w:sz w:val="24"/>
                <w:szCs w:val="24"/>
              </w:rPr>
              <w:t>12</w:t>
            </w:r>
          </w:p>
        </w:tc>
        <w:tc>
          <w:tcPr>
            <w:tcW w:w="1361" w:type="dxa"/>
            <w:tcBorders>
              <w:bottom w:val="single" w:sz="4" w:space="0" w:color="auto"/>
            </w:tcBorders>
          </w:tcPr>
          <w:p w:rsidR="00953FF5" w:rsidRDefault="006E2B7B">
            <w:pPr>
              <w:tabs>
                <w:tab w:val="left" w:pos="180"/>
                <w:tab w:val="left" w:pos="360"/>
                <w:tab w:val="left" w:pos="450"/>
              </w:tabs>
              <w:ind w:right="144"/>
              <w:jc w:val="center"/>
              <w:rPr>
                <w:rFonts w:ascii="Times New Roman" w:hAnsi="Times New Roman" w:cs="Times New Roman"/>
                <w:bCs/>
                <w:sz w:val="24"/>
                <w:szCs w:val="24"/>
              </w:rPr>
            </w:pPr>
            <w:r>
              <w:rPr>
                <w:rFonts w:ascii="Times New Roman" w:hAnsi="Times New Roman" w:cs="Times New Roman"/>
                <w:bCs/>
                <w:sz w:val="24"/>
                <w:szCs w:val="24"/>
              </w:rPr>
              <w:t>23.5</w:t>
            </w:r>
          </w:p>
        </w:tc>
      </w:tr>
      <w:tr w:rsidR="00953FF5">
        <w:trPr>
          <w:trHeight w:val="285"/>
        </w:trPr>
        <w:tc>
          <w:tcPr>
            <w:tcW w:w="3431" w:type="dxa"/>
            <w:gridSpan w:val="2"/>
            <w:vMerge/>
          </w:tcPr>
          <w:p w:rsidR="00953FF5" w:rsidRDefault="00953FF5">
            <w:pPr>
              <w:rPr>
                <w:rFonts w:ascii="Times New Roman" w:hAnsi="Times New Roman" w:cs="Times New Roman"/>
                <w:bCs/>
                <w:sz w:val="24"/>
                <w:szCs w:val="24"/>
              </w:rPr>
            </w:pPr>
          </w:p>
        </w:tc>
        <w:tc>
          <w:tcPr>
            <w:tcW w:w="2088" w:type="dxa"/>
            <w:tcBorders>
              <w:top w:val="single" w:sz="4" w:space="0" w:color="auto"/>
              <w:bottom w:val="single" w:sz="4" w:space="0" w:color="auto"/>
            </w:tcBorders>
          </w:tcPr>
          <w:p w:rsidR="00953FF5" w:rsidRDefault="006E2B7B">
            <w:pPr>
              <w:tabs>
                <w:tab w:val="left" w:pos="180"/>
                <w:tab w:val="left" w:pos="360"/>
                <w:tab w:val="left" w:pos="450"/>
              </w:tabs>
              <w:ind w:left="360" w:right="144"/>
              <w:rPr>
                <w:rFonts w:ascii="Times New Roman" w:hAnsi="Times New Roman" w:cs="Times New Roman"/>
                <w:sz w:val="24"/>
                <w:szCs w:val="24"/>
              </w:rPr>
            </w:pPr>
            <w:r>
              <w:rPr>
                <w:rFonts w:ascii="Times New Roman" w:hAnsi="Times New Roman" w:cs="Times New Roman"/>
                <w:sz w:val="24"/>
                <w:szCs w:val="24"/>
              </w:rPr>
              <w:t>Twice</w:t>
            </w:r>
          </w:p>
        </w:tc>
        <w:tc>
          <w:tcPr>
            <w:tcW w:w="1543" w:type="dxa"/>
            <w:tcBorders>
              <w:top w:val="single" w:sz="4" w:space="0" w:color="auto"/>
              <w:bottom w:val="single" w:sz="4" w:space="0" w:color="auto"/>
            </w:tcBorders>
          </w:tcPr>
          <w:p w:rsidR="00953FF5" w:rsidRDefault="006E2B7B">
            <w:pPr>
              <w:tabs>
                <w:tab w:val="left" w:pos="180"/>
                <w:tab w:val="left" w:pos="360"/>
                <w:tab w:val="left" w:pos="450"/>
              </w:tabs>
              <w:ind w:right="144"/>
              <w:jc w:val="center"/>
              <w:rPr>
                <w:rFonts w:ascii="Times New Roman" w:hAnsi="Times New Roman" w:cs="Times New Roman"/>
                <w:bCs/>
                <w:sz w:val="24"/>
                <w:szCs w:val="24"/>
              </w:rPr>
            </w:pPr>
            <w:r>
              <w:rPr>
                <w:rFonts w:ascii="Times New Roman" w:hAnsi="Times New Roman" w:cs="Times New Roman"/>
                <w:bCs/>
                <w:sz w:val="24"/>
                <w:szCs w:val="24"/>
              </w:rPr>
              <w:t>29</w:t>
            </w:r>
          </w:p>
        </w:tc>
        <w:tc>
          <w:tcPr>
            <w:tcW w:w="1361" w:type="dxa"/>
            <w:tcBorders>
              <w:top w:val="single" w:sz="4" w:space="0" w:color="auto"/>
              <w:bottom w:val="single" w:sz="4" w:space="0" w:color="auto"/>
            </w:tcBorders>
          </w:tcPr>
          <w:p w:rsidR="00953FF5" w:rsidRDefault="006E2B7B">
            <w:pPr>
              <w:tabs>
                <w:tab w:val="left" w:pos="180"/>
                <w:tab w:val="left" w:pos="360"/>
                <w:tab w:val="left" w:pos="450"/>
              </w:tabs>
              <w:ind w:right="144"/>
              <w:jc w:val="center"/>
              <w:rPr>
                <w:rFonts w:ascii="Times New Roman" w:hAnsi="Times New Roman" w:cs="Times New Roman"/>
                <w:bCs/>
                <w:sz w:val="24"/>
                <w:szCs w:val="24"/>
              </w:rPr>
            </w:pPr>
            <w:r>
              <w:rPr>
                <w:rFonts w:ascii="Times New Roman" w:hAnsi="Times New Roman" w:cs="Times New Roman"/>
                <w:bCs/>
                <w:sz w:val="24"/>
                <w:szCs w:val="24"/>
              </w:rPr>
              <w:t>56.8</w:t>
            </w:r>
          </w:p>
        </w:tc>
      </w:tr>
      <w:tr w:rsidR="00953FF5">
        <w:trPr>
          <w:trHeight w:val="285"/>
        </w:trPr>
        <w:tc>
          <w:tcPr>
            <w:tcW w:w="3431" w:type="dxa"/>
            <w:gridSpan w:val="2"/>
            <w:vMerge/>
          </w:tcPr>
          <w:p w:rsidR="00953FF5" w:rsidRDefault="00953FF5">
            <w:pPr>
              <w:rPr>
                <w:rFonts w:ascii="Times New Roman" w:hAnsi="Times New Roman" w:cs="Times New Roman"/>
                <w:bCs/>
                <w:sz w:val="24"/>
                <w:szCs w:val="24"/>
              </w:rPr>
            </w:pPr>
          </w:p>
        </w:tc>
        <w:tc>
          <w:tcPr>
            <w:tcW w:w="2088" w:type="dxa"/>
            <w:tcBorders>
              <w:top w:val="single" w:sz="4" w:space="0" w:color="auto"/>
              <w:bottom w:val="single" w:sz="4" w:space="0" w:color="auto"/>
            </w:tcBorders>
          </w:tcPr>
          <w:p w:rsidR="00953FF5" w:rsidRDefault="006E2B7B">
            <w:pPr>
              <w:tabs>
                <w:tab w:val="left" w:pos="180"/>
                <w:tab w:val="left" w:pos="360"/>
                <w:tab w:val="left" w:pos="450"/>
              </w:tabs>
              <w:ind w:left="360" w:right="144"/>
              <w:rPr>
                <w:rFonts w:ascii="Times New Roman" w:hAnsi="Times New Roman" w:cs="Times New Roman"/>
                <w:sz w:val="24"/>
                <w:szCs w:val="24"/>
              </w:rPr>
            </w:pPr>
            <w:r>
              <w:rPr>
                <w:rFonts w:ascii="Times New Roman" w:hAnsi="Times New Roman" w:cs="Times New Roman"/>
                <w:sz w:val="24"/>
                <w:szCs w:val="24"/>
              </w:rPr>
              <w:t>Three times</w:t>
            </w:r>
          </w:p>
        </w:tc>
        <w:tc>
          <w:tcPr>
            <w:tcW w:w="1543" w:type="dxa"/>
            <w:tcBorders>
              <w:top w:val="single" w:sz="4" w:space="0" w:color="auto"/>
              <w:bottom w:val="single" w:sz="4" w:space="0" w:color="auto"/>
            </w:tcBorders>
          </w:tcPr>
          <w:p w:rsidR="00953FF5" w:rsidRDefault="006E2B7B">
            <w:pPr>
              <w:tabs>
                <w:tab w:val="left" w:pos="180"/>
                <w:tab w:val="left" w:pos="360"/>
                <w:tab w:val="left" w:pos="450"/>
              </w:tabs>
              <w:ind w:right="144"/>
              <w:jc w:val="center"/>
              <w:rPr>
                <w:rFonts w:ascii="Times New Roman" w:hAnsi="Times New Roman" w:cs="Times New Roman"/>
                <w:bCs/>
                <w:sz w:val="24"/>
                <w:szCs w:val="24"/>
              </w:rPr>
            </w:pPr>
            <w:r>
              <w:rPr>
                <w:rFonts w:ascii="Times New Roman" w:hAnsi="Times New Roman" w:cs="Times New Roman"/>
                <w:bCs/>
                <w:sz w:val="24"/>
                <w:szCs w:val="24"/>
              </w:rPr>
              <w:t>8</w:t>
            </w:r>
          </w:p>
        </w:tc>
        <w:tc>
          <w:tcPr>
            <w:tcW w:w="1361" w:type="dxa"/>
            <w:tcBorders>
              <w:top w:val="single" w:sz="4" w:space="0" w:color="auto"/>
              <w:bottom w:val="single" w:sz="4" w:space="0" w:color="auto"/>
            </w:tcBorders>
          </w:tcPr>
          <w:p w:rsidR="00953FF5" w:rsidRDefault="006E2B7B">
            <w:pPr>
              <w:tabs>
                <w:tab w:val="left" w:pos="180"/>
                <w:tab w:val="left" w:pos="360"/>
                <w:tab w:val="left" w:pos="450"/>
              </w:tabs>
              <w:ind w:right="144"/>
              <w:jc w:val="center"/>
              <w:rPr>
                <w:rFonts w:ascii="Times New Roman" w:hAnsi="Times New Roman" w:cs="Times New Roman"/>
                <w:bCs/>
                <w:sz w:val="24"/>
                <w:szCs w:val="24"/>
              </w:rPr>
            </w:pPr>
            <w:r>
              <w:rPr>
                <w:rFonts w:ascii="Times New Roman" w:hAnsi="Times New Roman" w:cs="Times New Roman"/>
                <w:bCs/>
                <w:sz w:val="24"/>
                <w:szCs w:val="24"/>
              </w:rPr>
              <w:t>15.8</w:t>
            </w:r>
          </w:p>
        </w:tc>
      </w:tr>
      <w:tr w:rsidR="00953FF5">
        <w:trPr>
          <w:trHeight w:val="375"/>
        </w:trPr>
        <w:tc>
          <w:tcPr>
            <w:tcW w:w="3431" w:type="dxa"/>
            <w:gridSpan w:val="2"/>
            <w:vMerge/>
            <w:tcBorders>
              <w:bottom w:val="single" w:sz="4" w:space="0" w:color="auto"/>
            </w:tcBorders>
          </w:tcPr>
          <w:p w:rsidR="00953FF5" w:rsidRDefault="00953FF5">
            <w:pPr>
              <w:rPr>
                <w:rFonts w:ascii="Times New Roman" w:hAnsi="Times New Roman" w:cs="Times New Roman"/>
                <w:bCs/>
                <w:sz w:val="24"/>
                <w:szCs w:val="24"/>
              </w:rPr>
            </w:pPr>
          </w:p>
        </w:tc>
        <w:tc>
          <w:tcPr>
            <w:tcW w:w="2088" w:type="dxa"/>
            <w:tcBorders>
              <w:top w:val="single" w:sz="4" w:space="0" w:color="auto"/>
              <w:bottom w:val="single" w:sz="4" w:space="0" w:color="auto"/>
            </w:tcBorders>
          </w:tcPr>
          <w:p w:rsidR="00953FF5" w:rsidRDefault="006E2B7B">
            <w:pPr>
              <w:tabs>
                <w:tab w:val="left" w:pos="180"/>
                <w:tab w:val="left" w:pos="360"/>
                <w:tab w:val="left" w:pos="450"/>
              </w:tabs>
              <w:ind w:left="360" w:right="144"/>
              <w:rPr>
                <w:rFonts w:ascii="Times New Roman" w:hAnsi="Times New Roman" w:cs="Times New Roman"/>
                <w:sz w:val="24"/>
                <w:szCs w:val="24"/>
              </w:rPr>
            </w:pPr>
            <w:r>
              <w:rPr>
                <w:rFonts w:ascii="Times New Roman" w:hAnsi="Times New Roman" w:cs="Times New Roman"/>
                <w:sz w:val="24"/>
                <w:szCs w:val="24"/>
              </w:rPr>
              <w:t>More</w:t>
            </w:r>
          </w:p>
        </w:tc>
        <w:tc>
          <w:tcPr>
            <w:tcW w:w="1543" w:type="dxa"/>
            <w:tcBorders>
              <w:top w:val="single" w:sz="4" w:space="0" w:color="auto"/>
              <w:bottom w:val="single" w:sz="4" w:space="0" w:color="auto"/>
            </w:tcBorders>
          </w:tcPr>
          <w:p w:rsidR="00953FF5" w:rsidRDefault="006E2B7B">
            <w:pPr>
              <w:tabs>
                <w:tab w:val="left" w:pos="180"/>
                <w:tab w:val="left" w:pos="360"/>
                <w:tab w:val="left" w:pos="450"/>
              </w:tabs>
              <w:ind w:right="144"/>
              <w:jc w:val="center"/>
              <w:rPr>
                <w:rFonts w:ascii="Times New Roman" w:hAnsi="Times New Roman" w:cs="Times New Roman"/>
                <w:bCs/>
                <w:sz w:val="24"/>
                <w:szCs w:val="24"/>
              </w:rPr>
            </w:pPr>
            <w:r>
              <w:rPr>
                <w:rFonts w:ascii="Times New Roman" w:hAnsi="Times New Roman" w:cs="Times New Roman"/>
                <w:bCs/>
                <w:sz w:val="24"/>
                <w:szCs w:val="24"/>
              </w:rPr>
              <w:t>2</w:t>
            </w:r>
          </w:p>
        </w:tc>
        <w:tc>
          <w:tcPr>
            <w:tcW w:w="1361" w:type="dxa"/>
            <w:tcBorders>
              <w:top w:val="single" w:sz="4" w:space="0" w:color="auto"/>
              <w:bottom w:val="single" w:sz="4" w:space="0" w:color="auto"/>
            </w:tcBorders>
          </w:tcPr>
          <w:p w:rsidR="00953FF5" w:rsidRDefault="006E2B7B">
            <w:pPr>
              <w:tabs>
                <w:tab w:val="left" w:pos="180"/>
                <w:tab w:val="left" w:pos="360"/>
                <w:tab w:val="left" w:pos="450"/>
              </w:tabs>
              <w:ind w:right="144"/>
              <w:jc w:val="center"/>
              <w:rPr>
                <w:rFonts w:ascii="Times New Roman" w:hAnsi="Times New Roman" w:cs="Times New Roman"/>
                <w:bCs/>
                <w:sz w:val="24"/>
                <w:szCs w:val="24"/>
              </w:rPr>
            </w:pPr>
            <w:r>
              <w:rPr>
                <w:rFonts w:ascii="Times New Roman" w:hAnsi="Times New Roman" w:cs="Times New Roman"/>
                <w:bCs/>
                <w:sz w:val="24"/>
                <w:szCs w:val="24"/>
              </w:rPr>
              <w:t>3.9</w:t>
            </w:r>
          </w:p>
        </w:tc>
      </w:tr>
    </w:tbl>
    <w:p w:rsidR="00953FF5" w:rsidRDefault="00953FF5">
      <w:pPr>
        <w:tabs>
          <w:tab w:val="left" w:pos="180"/>
          <w:tab w:val="left" w:pos="360"/>
          <w:tab w:val="left" w:pos="450"/>
        </w:tabs>
        <w:spacing w:before="120" w:after="120" w:line="360" w:lineRule="auto"/>
        <w:ind w:right="144"/>
        <w:jc w:val="both"/>
        <w:rPr>
          <w:rFonts w:ascii="Times New Roman" w:hAnsi="Times New Roman" w:cs="Times New Roman"/>
          <w:bCs/>
          <w:sz w:val="24"/>
          <w:szCs w:val="24"/>
        </w:rPr>
      </w:pPr>
    </w:p>
    <w:p w:rsidR="00953FF5" w:rsidRDefault="006E2B7B">
      <w:pPr>
        <w:tabs>
          <w:tab w:val="left" w:pos="180"/>
          <w:tab w:val="left" w:pos="360"/>
          <w:tab w:val="left" w:pos="450"/>
        </w:tabs>
        <w:spacing w:before="120" w:after="120" w:line="360" w:lineRule="auto"/>
        <w:ind w:right="144"/>
        <w:jc w:val="both"/>
        <w:rPr>
          <w:rFonts w:ascii="Times New Roman" w:hAnsi="Times New Roman" w:cs="Times New Roman"/>
          <w:bCs/>
          <w:sz w:val="24"/>
          <w:szCs w:val="24"/>
        </w:rPr>
      </w:pPr>
      <w:r>
        <w:rPr>
          <w:rFonts w:ascii="Times New Roman" w:hAnsi="Times New Roman" w:cs="Times New Roman"/>
          <w:bCs/>
          <w:sz w:val="24"/>
          <w:szCs w:val="24"/>
        </w:rPr>
        <w:t xml:space="preserve">As indicated in the </w:t>
      </w:r>
      <w:proofErr w:type="gramStart"/>
      <w:r>
        <w:rPr>
          <w:rFonts w:ascii="Times New Roman" w:hAnsi="Times New Roman" w:cs="Times New Roman"/>
          <w:bCs/>
          <w:sz w:val="24"/>
          <w:szCs w:val="24"/>
        </w:rPr>
        <w:t>( Table</w:t>
      </w:r>
      <w:proofErr w:type="gramEnd"/>
      <w:r>
        <w:rPr>
          <w:rFonts w:ascii="Times New Roman" w:hAnsi="Times New Roman" w:cs="Times New Roman"/>
          <w:bCs/>
          <w:sz w:val="24"/>
          <w:szCs w:val="24"/>
        </w:rPr>
        <w:t xml:space="preserve"> 10) below  41.2% of the respondents replied that they took training on juice hygiene and safety precautions, while 58.8% had no training. Concerning role of microorganisms in contaminating juices 45.1%, had no awareness whereas 54.9% of the respondents replied that diseases could result from consuming improperly handled juices. The </w:t>
      </w:r>
      <w:proofErr w:type="gramStart"/>
      <w:r>
        <w:rPr>
          <w:rFonts w:ascii="Times New Roman" w:hAnsi="Times New Roman" w:cs="Times New Roman"/>
          <w:bCs/>
          <w:sz w:val="24"/>
          <w:szCs w:val="24"/>
        </w:rPr>
        <w:t>result  64.7</w:t>
      </w:r>
      <w:proofErr w:type="gramEnd"/>
      <w:r>
        <w:rPr>
          <w:rFonts w:ascii="Times New Roman" w:hAnsi="Times New Roman" w:cs="Times New Roman"/>
          <w:bCs/>
          <w:sz w:val="24"/>
          <w:szCs w:val="24"/>
        </w:rPr>
        <w:t>% replied as the diseases could not result from consuming juices at all.</w:t>
      </w:r>
      <w:r>
        <w:rPr>
          <w:rFonts w:ascii="Times New Roman" w:hAnsi="Times New Roman" w:cs="Times New Roman"/>
          <w:sz w:val="24"/>
          <w:szCs w:val="24"/>
        </w:rPr>
        <w:t xml:space="preserve"> According to the most of the makers focus on profit maximization rather than safety related issues. Similarly report from a study on fruit juices in </w:t>
      </w:r>
      <w:proofErr w:type="spellStart"/>
      <w:r>
        <w:rPr>
          <w:rFonts w:ascii="Times New Roman" w:hAnsi="Times New Roman" w:cs="Times New Roman"/>
          <w:sz w:val="24"/>
          <w:szCs w:val="24"/>
        </w:rPr>
        <w:t>Dhak</w:t>
      </w:r>
      <w:proofErr w:type="spellEnd"/>
      <w:r>
        <w:rPr>
          <w:rFonts w:ascii="Times New Roman" w:hAnsi="Times New Roman" w:cs="Times New Roman"/>
          <w:sz w:val="24"/>
          <w:szCs w:val="24"/>
        </w:rPr>
        <w:t xml:space="preserve"> city, Bangladesh indicated that illiteracy and lack of awareness on health implication of consuming unhygienic juices are the major indicators of the possible </w:t>
      </w:r>
      <w:r>
        <w:rPr>
          <w:rFonts w:ascii="Times New Roman" w:hAnsi="Times New Roman" w:cs="Times New Roman"/>
          <w:sz w:val="24"/>
          <w:szCs w:val="24"/>
        </w:rPr>
        <w:lastRenderedPageBreak/>
        <w:t>hazards from fruit juices contamination (</w:t>
      </w:r>
      <w:proofErr w:type="spellStart"/>
      <w:r>
        <w:rPr>
          <w:rFonts w:ascii="Times New Roman" w:hAnsi="Times New Roman" w:cs="Times New Roman"/>
          <w:sz w:val="24"/>
          <w:szCs w:val="24"/>
        </w:rPr>
        <w:t>Shakin</w:t>
      </w:r>
      <w:proofErr w:type="spellEnd"/>
      <w:r>
        <w:rPr>
          <w:rFonts w:ascii="Times New Roman" w:hAnsi="Times New Roman" w:cs="Times New Roman"/>
          <w:sz w:val="24"/>
          <w:szCs w:val="24"/>
        </w:rPr>
        <w:t xml:space="preserve"> </w:t>
      </w:r>
      <w:r>
        <w:rPr>
          <w:rFonts w:ascii="Times New Roman" w:hAnsi="Times New Roman" w:cs="Times New Roman"/>
          <w:i/>
          <w:sz w:val="24"/>
          <w:szCs w:val="24"/>
        </w:rPr>
        <w:t>et al</w:t>
      </w:r>
      <w:r>
        <w:rPr>
          <w:rFonts w:ascii="Times New Roman" w:hAnsi="Times New Roman" w:cs="Times New Roman"/>
          <w:sz w:val="24"/>
          <w:szCs w:val="24"/>
        </w:rPr>
        <w:t>., 2009). The environmental factors in the form of dust, nearby garbage, sewage spills and insects like flies add up to make the situation worse.</w:t>
      </w:r>
    </w:p>
    <w:p w:rsidR="00953FF5" w:rsidRDefault="006E2B7B">
      <w:pPr>
        <w:pStyle w:val="Caption"/>
        <w:keepNext/>
        <w:rPr>
          <w:rFonts w:ascii="Times New Roman" w:hAnsi="Times New Roman" w:cs="Times New Roman"/>
        </w:rPr>
      </w:pPr>
      <w:bookmarkStart w:id="390" w:name="_Toc8178473"/>
      <w:bookmarkStart w:id="391" w:name="_Toc104701"/>
      <w:r>
        <w:rPr>
          <w:rFonts w:ascii="Times New Roman" w:hAnsi="Times New Roman" w:cs="Times New Roman"/>
          <w:color w:val="auto"/>
          <w:sz w:val="24"/>
          <w:szCs w:val="24"/>
        </w:rPr>
        <w:t xml:space="preserve">       Table </w:t>
      </w:r>
      <w:r w:rsidR="00FE20CC">
        <w:rPr>
          <w:rFonts w:ascii="Times New Roman" w:hAnsi="Times New Roman" w:cs="Times New Roman"/>
          <w:color w:val="auto"/>
          <w:sz w:val="24"/>
          <w:szCs w:val="24"/>
        </w:rPr>
        <w:fldChar w:fldCharType="begin"/>
      </w:r>
      <w:r>
        <w:rPr>
          <w:rFonts w:ascii="Times New Roman" w:hAnsi="Times New Roman" w:cs="Times New Roman"/>
          <w:color w:val="auto"/>
          <w:sz w:val="24"/>
          <w:szCs w:val="24"/>
        </w:rPr>
        <w:instrText xml:space="preserve"> SEQ Table \* ARABIC </w:instrText>
      </w:r>
      <w:r w:rsidR="00FE20CC">
        <w:rPr>
          <w:rFonts w:ascii="Times New Roman" w:hAnsi="Times New Roman" w:cs="Times New Roman"/>
          <w:color w:val="auto"/>
          <w:sz w:val="24"/>
          <w:szCs w:val="24"/>
        </w:rPr>
        <w:fldChar w:fldCharType="separate"/>
      </w:r>
      <w:r w:rsidR="00A112EF">
        <w:rPr>
          <w:rFonts w:ascii="Times New Roman" w:hAnsi="Times New Roman" w:cs="Times New Roman"/>
          <w:noProof/>
          <w:color w:val="auto"/>
          <w:sz w:val="24"/>
          <w:szCs w:val="24"/>
        </w:rPr>
        <w:t>10</w:t>
      </w:r>
      <w:r w:rsidR="00FE20CC">
        <w:rPr>
          <w:rFonts w:ascii="Times New Roman" w:hAnsi="Times New Roman" w:cs="Times New Roman"/>
          <w:color w:val="auto"/>
          <w:sz w:val="24"/>
          <w:szCs w:val="24"/>
        </w:rPr>
        <w:fldChar w:fldCharType="end"/>
      </w:r>
      <w:r>
        <w:rPr>
          <w:rFonts w:ascii="Times New Roman" w:hAnsi="Times New Roman" w:cs="Times New Roman"/>
          <w:color w:val="auto"/>
          <w:sz w:val="24"/>
          <w:szCs w:val="24"/>
        </w:rPr>
        <w:t>:</w:t>
      </w:r>
      <w:r>
        <w:rPr>
          <w:rFonts w:ascii="Times New Roman" w:hAnsi="Times New Roman" w:cs="Times New Roman"/>
          <w:b w:val="0"/>
          <w:color w:val="auto"/>
          <w:sz w:val="24"/>
          <w:szCs w:val="24"/>
        </w:rPr>
        <w:t xml:space="preserve"> Training in juice hygiene and safety, awareness and disease.</w:t>
      </w:r>
      <w:bookmarkEnd w:id="390"/>
      <w:bookmarkEnd w:id="391"/>
    </w:p>
    <w:tbl>
      <w:tblPr>
        <w:tblStyle w:val="TableGrid"/>
        <w:tblW w:w="7995" w:type="dxa"/>
        <w:tblLayout w:type="fixed"/>
        <w:tblLook w:val="04A0" w:firstRow="1" w:lastRow="0" w:firstColumn="1" w:lastColumn="0" w:noHBand="0" w:noVBand="1"/>
      </w:tblPr>
      <w:tblGrid>
        <w:gridCol w:w="3798"/>
        <w:gridCol w:w="1530"/>
        <w:gridCol w:w="1406"/>
        <w:gridCol w:w="1261"/>
      </w:tblGrid>
      <w:tr w:rsidR="00953FF5">
        <w:trPr>
          <w:trHeight w:val="413"/>
        </w:trPr>
        <w:tc>
          <w:tcPr>
            <w:tcW w:w="3798" w:type="dxa"/>
          </w:tcPr>
          <w:p w:rsidR="00953FF5" w:rsidRDefault="006E2B7B">
            <w:pPr>
              <w:tabs>
                <w:tab w:val="left" w:pos="180"/>
                <w:tab w:val="left" w:pos="360"/>
                <w:tab w:val="left" w:pos="450"/>
              </w:tabs>
              <w:spacing w:line="360" w:lineRule="auto"/>
              <w:ind w:right="144"/>
              <w:jc w:val="center"/>
              <w:rPr>
                <w:rFonts w:ascii="Times New Roman" w:hAnsi="Times New Roman" w:cs="Times New Roman"/>
                <w:bCs/>
                <w:sz w:val="24"/>
                <w:szCs w:val="24"/>
              </w:rPr>
            </w:pPr>
            <w:r>
              <w:rPr>
                <w:rFonts w:ascii="Times New Roman" w:hAnsi="Times New Roman" w:cs="Times New Roman"/>
                <w:bCs/>
                <w:sz w:val="24"/>
                <w:szCs w:val="24"/>
              </w:rPr>
              <w:t>Variables</w:t>
            </w:r>
          </w:p>
        </w:tc>
        <w:tc>
          <w:tcPr>
            <w:tcW w:w="1530" w:type="dxa"/>
          </w:tcPr>
          <w:p w:rsidR="00953FF5" w:rsidRDefault="006E2B7B">
            <w:pPr>
              <w:tabs>
                <w:tab w:val="left" w:pos="180"/>
                <w:tab w:val="left" w:pos="360"/>
                <w:tab w:val="left" w:pos="450"/>
              </w:tabs>
              <w:spacing w:line="360" w:lineRule="auto"/>
              <w:ind w:right="144"/>
              <w:jc w:val="center"/>
              <w:rPr>
                <w:rFonts w:ascii="Times New Roman" w:hAnsi="Times New Roman" w:cs="Times New Roman"/>
                <w:sz w:val="24"/>
                <w:szCs w:val="24"/>
              </w:rPr>
            </w:pPr>
            <w:r>
              <w:rPr>
                <w:rFonts w:ascii="Times New Roman" w:hAnsi="Times New Roman" w:cs="Times New Roman"/>
                <w:sz w:val="24"/>
                <w:szCs w:val="24"/>
              </w:rPr>
              <w:t>Responses</w:t>
            </w:r>
          </w:p>
        </w:tc>
        <w:tc>
          <w:tcPr>
            <w:tcW w:w="1406" w:type="dxa"/>
          </w:tcPr>
          <w:p w:rsidR="00953FF5" w:rsidRDefault="006E2B7B">
            <w:pPr>
              <w:tabs>
                <w:tab w:val="left" w:pos="180"/>
                <w:tab w:val="left" w:pos="360"/>
                <w:tab w:val="left" w:pos="450"/>
                <w:tab w:val="left" w:pos="1242"/>
              </w:tabs>
              <w:spacing w:line="360" w:lineRule="auto"/>
              <w:ind w:right="144"/>
              <w:jc w:val="center"/>
              <w:rPr>
                <w:rFonts w:ascii="Times New Roman" w:hAnsi="Times New Roman" w:cs="Times New Roman"/>
                <w:bCs/>
                <w:sz w:val="24"/>
                <w:szCs w:val="24"/>
              </w:rPr>
            </w:pPr>
            <w:r>
              <w:rPr>
                <w:rFonts w:ascii="Times New Roman" w:hAnsi="Times New Roman" w:cs="Times New Roman"/>
                <w:bCs/>
                <w:sz w:val="24"/>
                <w:szCs w:val="24"/>
              </w:rPr>
              <w:t>Frequency</w:t>
            </w:r>
          </w:p>
        </w:tc>
        <w:tc>
          <w:tcPr>
            <w:tcW w:w="1261" w:type="dxa"/>
          </w:tcPr>
          <w:p w:rsidR="00953FF5" w:rsidRDefault="006E2B7B">
            <w:pPr>
              <w:tabs>
                <w:tab w:val="left" w:pos="180"/>
                <w:tab w:val="left" w:pos="360"/>
                <w:tab w:val="left" w:pos="450"/>
                <w:tab w:val="left" w:pos="1134"/>
              </w:tabs>
              <w:spacing w:line="360" w:lineRule="auto"/>
              <w:ind w:right="-108"/>
              <w:jc w:val="center"/>
              <w:rPr>
                <w:rFonts w:ascii="Times New Roman" w:hAnsi="Times New Roman" w:cs="Times New Roman"/>
                <w:sz w:val="24"/>
                <w:szCs w:val="24"/>
              </w:rPr>
            </w:pPr>
            <w:r>
              <w:rPr>
                <w:rFonts w:ascii="Times New Roman" w:hAnsi="Times New Roman" w:cs="Times New Roman"/>
                <w:sz w:val="24"/>
                <w:szCs w:val="24"/>
              </w:rPr>
              <w:t>Percentage</w:t>
            </w:r>
          </w:p>
        </w:tc>
      </w:tr>
      <w:tr w:rsidR="00953FF5">
        <w:trPr>
          <w:trHeight w:val="348"/>
        </w:trPr>
        <w:tc>
          <w:tcPr>
            <w:tcW w:w="3798" w:type="dxa"/>
            <w:vMerge w:val="restart"/>
          </w:tcPr>
          <w:p w:rsidR="00953FF5" w:rsidRDefault="006E2B7B">
            <w:pPr>
              <w:spacing w:before="120" w:after="1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Training in juice hygiene and safety</w:t>
            </w:r>
          </w:p>
        </w:tc>
        <w:tc>
          <w:tcPr>
            <w:tcW w:w="1530" w:type="dxa"/>
            <w:tcBorders>
              <w:bottom w:val="single" w:sz="4" w:space="0" w:color="auto"/>
            </w:tcBorders>
          </w:tcPr>
          <w:p w:rsidR="00953FF5" w:rsidRDefault="006E2B7B">
            <w:pPr>
              <w:tabs>
                <w:tab w:val="left" w:pos="180"/>
                <w:tab w:val="left" w:pos="360"/>
                <w:tab w:val="left" w:pos="450"/>
              </w:tabs>
              <w:spacing w:line="360" w:lineRule="auto"/>
              <w:ind w:left="360" w:right="144"/>
              <w:rPr>
                <w:rFonts w:ascii="Times New Roman" w:hAnsi="Times New Roman" w:cs="Times New Roman"/>
                <w:sz w:val="24"/>
                <w:szCs w:val="24"/>
              </w:rPr>
            </w:pPr>
            <w:r>
              <w:rPr>
                <w:rFonts w:ascii="Times New Roman" w:eastAsia="Times New Roman" w:hAnsi="Times New Roman" w:cs="Times New Roman"/>
                <w:sz w:val="24"/>
                <w:szCs w:val="24"/>
              </w:rPr>
              <w:t>Yes</w:t>
            </w:r>
          </w:p>
        </w:tc>
        <w:tc>
          <w:tcPr>
            <w:tcW w:w="1406" w:type="dxa"/>
            <w:tcBorders>
              <w:bottom w:val="single" w:sz="4" w:space="0" w:color="auto"/>
            </w:tcBorders>
          </w:tcPr>
          <w:p w:rsidR="00953FF5" w:rsidRDefault="006E2B7B">
            <w:pPr>
              <w:tabs>
                <w:tab w:val="left" w:pos="180"/>
                <w:tab w:val="left" w:pos="360"/>
                <w:tab w:val="left" w:pos="450"/>
              </w:tabs>
              <w:spacing w:line="360" w:lineRule="auto"/>
              <w:ind w:right="144"/>
              <w:jc w:val="center"/>
              <w:rPr>
                <w:rFonts w:ascii="Times New Roman" w:hAnsi="Times New Roman" w:cs="Times New Roman"/>
                <w:bCs/>
                <w:sz w:val="24"/>
                <w:szCs w:val="24"/>
              </w:rPr>
            </w:pPr>
            <w:r>
              <w:rPr>
                <w:rFonts w:ascii="Times New Roman" w:hAnsi="Times New Roman" w:cs="Times New Roman"/>
                <w:bCs/>
                <w:sz w:val="24"/>
                <w:szCs w:val="24"/>
              </w:rPr>
              <w:t>21</w:t>
            </w:r>
          </w:p>
        </w:tc>
        <w:tc>
          <w:tcPr>
            <w:tcW w:w="1261" w:type="dxa"/>
            <w:tcBorders>
              <w:bottom w:val="single" w:sz="4" w:space="0" w:color="auto"/>
            </w:tcBorders>
          </w:tcPr>
          <w:p w:rsidR="00953FF5" w:rsidRDefault="006E2B7B">
            <w:pPr>
              <w:tabs>
                <w:tab w:val="left" w:pos="180"/>
                <w:tab w:val="left" w:pos="360"/>
                <w:tab w:val="left" w:pos="450"/>
              </w:tabs>
              <w:spacing w:line="360" w:lineRule="auto"/>
              <w:ind w:right="144"/>
              <w:jc w:val="center"/>
              <w:rPr>
                <w:rFonts w:ascii="Times New Roman" w:hAnsi="Times New Roman" w:cs="Times New Roman"/>
                <w:bCs/>
                <w:sz w:val="24"/>
                <w:szCs w:val="24"/>
              </w:rPr>
            </w:pPr>
            <w:r>
              <w:rPr>
                <w:rFonts w:ascii="Times New Roman" w:hAnsi="Times New Roman" w:cs="Times New Roman"/>
                <w:bCs/>
                <w:sz w:val="24"/>
                <w:szCs w:val="24"/>
              </w:rPr>
              <w:t>41</w:t>
            </w:r>
          </w:p>
        </w:tc>
      </w:tr>
      <w:tr w:rsidR="00953FF5">
        <w:trPr>
          <w:trHeight w:val="377"/>
        </w:trPr>
        <w:tc>
          <w:tcPr>
            <w:tcW w:w="3798" w:type="dxa"/>
            <w:vMerge/>
            <w:tcBorders>
              <w:bottom w:val="single" w:sz="4" w:space="0" w:color="000000" w:themeColor="text1"/>
            </w:tcBorders>
          </w:tcPr>
          <w:p w:rsidR="00953FF5" w:rsidRDefault="00953FF5">
            <w:pPr>
              <w:spacing w:before="120" w:after="120" w:line="360" w:lineRule="auto"/>
              <w:rPr>
                <w:rFonts w:ascii="Times New Roman" w:eastAsia="Times New Roman" w:hAnsi="Times New Roman" w:cs="Times New Roman"/>
                <w:sz w:val="24"/>
                <w:szCs w:val="24"/>
              </w:rPr>
            </w:pPr>
          </w:p>
        </w:tc>
        <w:tc>
          <w:tcPr>
            <w:tcW w:w="1530" w:type="dxa"/>
            <w:tcBorders>
              <w:top w:val="single" w:sz="4" w:space="0" w:color="auto"/>
              <w:bottom w:val="single" w:sz="4" w:space="0" w:color="000000" w:themeColor="text1"/>
            </w:tcBorders>
          </w:tcPr>
          <w:p w:rsidR="00953FF5" w:rsidRDefault="006E2B7B">
            <w:pPr>
              <w:tabs>
                <w:tab w:val="left" w:pos="180"/>
                <w:tab w:val="left" w:pos="360"/>
                <w:tab w:val="left" w:pos="450"/>
              </w:tabs>
              <w:spacing w:line="360" w:lineRule="auto"/>
              <w:ind w:left="360" w:right="144"/>
              <w:rPr>
                <w:rFonts w:ascii="Times New Roman" w:eastAsia="Times New Roman" w:hAnsi="Times New Roman" w:cs="Times New Roman"/>
                <w:sz w:val="24"/>
                <w:szCs w:val="24"/>
              </w:rPr>
            </w:pPr>
            <w:r>
              <w:rPr>
                <w:rFonts w:ascii="Times New Roman" w:eastAsia="Times New Roman" w:hAnsi="Times New Roman" w:cs="Times New Roman"/>
                <w:sz w:val="24"/>
                <w:szCs w:val="24"/>
              </w:rPr>
              <w:t>No</w:t>
            </w:r>
          </w:p>
        </w:tc>
        <w:tc>
          <w:tcPr>
            <w:tcW w:w="1406" w:type="dxa"/>
            <w:tcBorders>
              <w:top w:val="single" w:sz="4" w:space="0" w:color="auto"/>
              <w:bottom w:val="single" w:sz="4" w:space="0" w:color="000000" w:themeColor="text1"/>
            </w:tcBorders>
          </w:tcPr>
          <w:p w:rsidR="00953FF5" w:rsidRDefault="006E2B7B">
            <w:pPr>
              <w:tabs>
                <w:tab w:val="left" w:pos="180"/>
                <w:tab w:val="left" w:pos="360"/>
                <w:tab w:val="left" w:pos="450"/>
              </w:tabs>
              <w:spacing w:line="360" w:lineRule="auto"/>
              <w:ind w:right="144"/>
              <w:jc w:val="center"/>
              <w:rPr>
                <w:rFonts w:ascii="Times New Roman" w:hAnsi="Times New Roman" w:cs="Times New Roman"/>
                <w:bCs/>
                <w:sz w:val="24"/>
                <w:szCs w:val="24"/>
              </w:rPr>
            </w:pPr>
            <w:r>
              <w:rPr>
                <w:rFonts w:ascii="Times New Roman" w:hAnsi="Times New Roman" w:cs="Times New Roman"/>
                <w:bCs/>
                <w:sz w:val="24"/>
                <w:szCs w:val="24"/>
              </w:rPr>
              <w:t>30</w:t>
            </w:r>
          </w:p>
        </w:tc>
        <w:tc>
          <w:tcPr>
            <w:tcW w:w="1261" w:type="dxa"/>
            <w:tcBorders>
              <w:top w:val="single" w:sz="4" w:space="0" w:color="auto"/>
              <w:bottom w:val="single" w:sz="4" w:space="0" w:color="000000" w:themeColor="text1"/>
            </w:tcBorders>
          </w:tcPr>
          <w:p w:rsidR="00953FF5" w:rsidRDefault="006E2B7B">
            <w:pPr>
              <w:tabs>
                <w:tab w:val="left" w:pos="180"/>
                <w:tab w:val="left" w:pos="360"/>
                <w:tab w:val="left" w:pos="450"/>
              </w:tabs>
              <w:spacing w:line="360" w:lineRule="auto"/>
              <w:ind w:right="144"/>
              <w:jc w:val="center"/>
              <w:rPr>
                <w:rFonts w:ascii="Times New Roman" w:hAnsi="Times New Roman" w:cs="Times New Roman"/>
                <w:bCs/>
                <w:sz w:val="24"/>
                <w:szCs w:val="24"/>
              </w:rPr>
            </w:pPr>
            <w:r>
              <w:rPr>
                <w:rFonts w:ascii="Times New Roman" w:hAnsi="Times New Roman" w:cs="Times New Roman"/>
                <w:bCs/>
                <w:sz w:val="24"/>
                <w:szCs w:val="24"/>
              </w:rPr>
              <w:t>59</w:t>
            </w:r>
          </w:p>
        </w:tc>
      </w:tr>
      <w:tr w:rsidR="00953FF5">
        <w:trPr>
          <w:trHeight w:val="393"/>
        </w:trPr>
        <w:tc>
          <w:tcPr>
            <w:tcW w:w="3798" w:type="dxa"/>
            <w:vMerge w:val="restart"/>
          </w:tcPr>
          <w:p w:rsidR="00953FF5" w:rsidRDefault="006E2B7B">
            <w:pPr>
              <w:tabs>
                <w:tab w:val="left" w:pos="180"/>
                <w:tab w:val="left" w:pos="360"/>
                <w:tab w:val="left" w:pos="450"/>
              </w:tabs>
              <w:spacing w:line="360" w:lineRule="auto"/>
              <w:ind w:right="144"/>
              <w:jc w:val="both"/>
              <w:rPr>
                <w:rFonts w:ascii="Times New Roman" w:hAnsi="Times New Roman" w:cs="Times New Roman"/>
                <w:bCs/>
                <w:sz w:val="24"/>
                <w:szCs w:val="24"/>
              </w:rPr>
            </w:pPr>
            <w:r>
              <w:rPr>
                <w:rFonts w:ascii="Times New Roman" w:eastAsia="Times New Roman" w:hAnsi="Times New Roman" w:cs="Times New Roman"/>
                <w:sz w:val="24"/>
                <w:szCs w:val="24"/>
              </w:rPr>
              <w:t xml:space="preserve">Awareness that </w:t>
            </w:r>
            <w:proofErr w:type="spellStart"/>
            <w:r>
              <w:rPr>
                <w:rFonts w:ascii="Times New Roman" w:eastAsia="Times New Roman" w:hAnsi="Times New Roman" w:cs="Times New Roman"/>
                <w:sz w:val="24"/>
                <w:szCs w:val="24"/>
              </w:rPr>
              <w:t>micro organisms</w:t>
            </w:r>
            <w:proofErr w:type="spellEnd"/>
            <w:r>
              <w:rPr>
                <w:rFonts w:ascii="Times New Roman" w:eastAsia="Times New Roman" w:hAnsi="Times New Roman" w:cs="Times New Roman"/>
                <w:sz w:val="24"/>
                <w:szCs w:val="24"/>
              </w:rPr>
              <w:t xml:space="preserve"> contaminate juice</w:t>
            </w:r>
          </w:p>
        </w:tc>
        <w:tc>
          <w:tcPr>
            <w:tcW w:w="1530" w:type="dxa"/>
            <w:tcBorders>
              <w:bottom w:val="single" w:sz="4" w:space="0" w:color="auto"/>
            </w:tcBorders>
          </w:tcPr>
          <w:p w:rsidR="00953FF5" w:rsidRDefault="006E2B7B">
            <w:pPr>
              <w:tabs>
                <w:tab w:val="left" w:pos="180"/>
                <w:tab w:val="left" w:pos="360"/>
                <w:tab w:val="left" w:pos="450"/>
              </w:tabs>
              <w:spacing w:line="360" w:lineRule="auto"/>
              <w:ind w:right="144"/>
              <w:rPr>
                <w:rFonts w:ascii="Times New Roman" w:hAnsi="Times New Roman" w:cs="Times New Roman"/>
                <w:sz w:val="24"/>
                <w:szCs w:val="24"/>
              </w:rPr>
            </w:pPr>
            <w:r>
              <w:rPr>
                <w:rFonts w:ascii="Times New Roman" w:eastAsia="Times New Roman" w:hAnsi="Times New Roman" w:cs="Times New Roman"/>
                <w:sz w:val="24"/>
                <w:szCs w:val="24"/>
              </w:rPr>
              <w:t xml:space="preserve">      Yes </w:t>
            </w:r>
          </w:p>
        </w:tc>
        <w:tc>
          <w:tcPr>
            <w:tcW w:w="1406" w:type="dxa"/>
            <w:tcBorders>
              <w:bottom w:val="single" w:sz="4" w:space="0" w:color="auto"/>
            </w:tcBorders>
          </w:tcPr>
          <w:p w:rsidR="00953FF5" w:rsidRDefault="006E2B7B">
            <w:pPr>
              <w:tabs>
                <w:tab w:val="left" w:pos="180"/>
                <w:tab w:val="left" w:pos="360"/>
                <w:tab w:val="left" w:pos="450"/>
              </w:tabs>
              <w:spacing w:line="360" w:lineRule="auto"/>
              <w:ind w:right="144"/>
              <w:jc w:val="center"/>
              <w:rPr>
                <w:rFonts w:ascii="Times New Roman" w:hAnsi="Times New Roman" w:cs="Times New Roman"/>
                <w:bCs/>
                <w:sz w:val="24"/>
                <w:szCs w:val="24"/>
              </w:rPr>
            </w:pPr>
            <w:r>
              <w:rPr>
                <w:rFonts w:ascii="Times New Roman" w:hAnsi="Times New Roman" w:cs="Times New Roman"/>
                <w:bCs/>
                <w:sz w:val="24"/>
                <w:szCs w:val="24"/>
              </w:rPr>
              <w:t>23</w:t>
            </w:r>
          </w:p>
        </w:tc>
        <w:tc>
          <w:tcPr>
            <w:tcW w:w="1261" w:type="dxa"/>
            <w:tcBorders>
              <w:bottom w:val="single" w:sz="4" w:space="0" w:color="auto"/>
            </w:tcBorders>
          </w:tcPr>
          <w:p w:rsidR="00953FF5" w:rsidRDefault="006E2B7B">
            <w:pPr>
              <w:tabs>
                <w:tab w:val="left" w:pos="180"/>
                <w:tab w:val="left" w:pos="360"/>
                <w:tab w:val="left" w:pos="450"/>
              </w:tabs>
              <w:spacing w:line="360" w:lineRule="auto"/>
              <w:ind w:right="144"/>
              <w:jc w:val="center"/>
              <w:rPr>
                <w:rFonts w:ascii="Times New Roman" w:hAnsi="Times New Roman" w:cs="Times New Roman"/>
                <w:bCs/>
                <w:sz w:val="24"/>
                <w:szCs w:val="24"/>
              </w:rPr>
            </w:pPr>
            <w:r>
              <w:rPr>
                <w:rFonts w:ascii="Times New Roman" w:hAnsi="Times New Roman" w:cs="Times New Roman"/>
                <w:bCs/>
                <w:sz w:val="24"/>
                <w:szCs w:val="24"/>
              </w:rPr>
              <w:t>45.1</w:t>
            </w:r>
          </w:p>
        </w:tc>
      </w:tr>
      <w:tr w:rsidR="00953FF5">
        <w:trPr>
          <w:trHeight w:val="420"/>
        </w:trPr>
        <w:tc>
          <w:tcPr>
            <w:tcW w:w="3798" w:type="dxa"/>
            <w:vMerge/>
            <w:tcBorders>
              <w:bottom w:val="single" w:sz="4" w:space="0" w:color="auto"/>
            </w:tcBorders>
          </w:tcPr>
          <w:p w:rsidR="00953FF5" w:rsidRDefault="00953FF5">
            <w:pPr>
              <w:tabs>
                <w:tab w:val="left" w:pos="180"/>
                <w:tab w:val="left" w:pos="360"/>
                <w:tab w:val="left" w:pos="450"/>
              </w:tabs>
              <w:spacing w:line="360" w:lineRule="auto"/>
              <w:ind w:right="144"/>
              <w:jc w:val="both"/>
              <w:rPr>
                <w:rFonts w:ascii="Times New Roman" w:eastAsia="Times New Roman" w:hAnsi="Times New Roman" w:cs="Times New Roman"/>
                <w:sz w:val="24"/>
                <w:szCs w:val="24"/>
              </w:rPr>
            </w:pPr>
          </w:p>
        </w:tc>
        <w:tc>
          <w:tcPr>
            <w:tcW w:w="1530" w:type="dxa"/>
            <w:tcBorders>
              <w:top w:val="single" w:sz="4" w:space="0" w:color="auto"/>
              <w:bottom w:val="single" w:sz="4" w:space="0" w:color="auto"/>
            </w:tcBorders>
          </w:tcPr>
          <w:p w:rsidR="00953FF5" w:rsidRDefault="006E2B7B">
            <w:pPr>
              <w:tabs>
                <w:tab w:val="left" w:pos="180"/>
                <w:tab w:val="left" w:pos="360"/>
                <w:tab w:val="left" w:pos="450"/>
              </w:tabs>
              <w:spacing w:line="360" w:lineRule="auto"/>
              <w:ind w:right="144"/>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No</w:t>
            </w:r>
          </w:p>
        </w:tc>
        <w:tc>
          <w:tcPr>
            <w:tcW w:w="1406" w:type="dxa"/>
            <w:tcBorders>
              <w:top w:val="single" w:sz="4" w:space="0" w:color="auto"/>
              <w:bottom w:val="single" w:sz="4" w:space="0" w:color="auto"/>
            </w:tcBorders>
          </w:tcPr>
          <w:p w:rsidR="00953FF5" w:rsidRDefault="006E2B7B">
            <w:pPr>
              <w:tabs>
                <w:tab w:val="left" w:pos="180"/>
                <w:tab w:val="left" w:pos="360"/>
                <w:tab w:val="left" w:pos="450"/>
              </w:tabs>
              <w:spacing w:line="360" w:lineRule="auto"/>
              <w:ind w:right="144"/>
              <w:jc w:val="center"/>
              <w:rPr>
                <w:rFonts w:ascii="Times New Roman" w:hAnsi="Times New Roman" w:cs="Times New Roman"/>
                <w:bCs/>
                <w:sz w:val="24"/>
                <w:szCs w:val="24"/>
              </w:rPr>
            </w:pPr>
            <w:r>
              <w:rPr>
                <w:rFonts w:ascii="Times New Roman" w:hAnsi="Times New Roman" w:cs="Times New Roman"/>
                <w:bCs/>
                <w:sz w:val="24"/>
                <w:szCs w:val="24"/>
              </w:rPr>
              <w:t>28</w:t>
            </w:r>
          </w:p>
        </w:tc>
        <w:tc>
          <w:tcPr>
            <w:tcW w:w="1261" w:type="dxa"/>
            <w:tcBorders>
              <w:top w:val="single" w:sz="4" w:space="0" w:color="auto"/>
              <w:bottom w:val="single" w:sz="4" w:space="0" w:color="auto"/>
            </w:tcBorders>
          </w:tcPr>
          <w:p w:rsidR="00953FF5" w:rsidRDefault="006E2B7B">
            <w:pPr>
              <w:tabs>
                <w:tab w:val="left" w:pos="180"/>
                <w:tab w:val="left" w:pos="360"/>
                <w:tab w:val="left" w:pos="450"/>
              </w:tabs>
              <w:spacing w:line="360" w:lineRule="auto"/>
              <w:ind w:right="144"/>
              <w:jc w:val="center"/>
              <w:rPr>
                <w:rFonts w:ascii="Times New Roman" w:hAnsi="Times New Roman" w:cs="Times New Roman"/>
                <w:bCs/>
                <w:sz w:val="24"/>
                <w:szCs w:val="24"/>
              </w:rPr>
            </w:pPr>
            <w:r>
              <w:rPr>
                <w:rFonts w:ascii="Times New Roman" w:hAnsi="Times New Roman" w:cs="Times New Roman"/>
                <w:bCs/>
                <w:sz w:val="24"/>
                <w:szCs w:val="24"/>
              </w:rPr>
              <w:t>54.9</w:t>
            </w:r>
          </w:p>
        </w:tc>
      </w:tr>
      <w:tr w:rsidR="00953FF5">
        <w:trPr>
          <w:trHeight w:val="368"/>
        </w:trPr>
        <w:tc>
          <w:tcPr>
            <w:tcW w:w="3798" w:type="dxa"/>
            <w:vMerge w:val="restart"/>
            <w:tcBorders>
              <w:top w:val="single" w:sz="4" w:space="0" w:color="auto"/>
            </w:tcBorders>
          </w:tcPr>
          <w:p w:rsidR="00953FF5" w:rsidRDefault="006E2B7B">
            <w:pPr>
              <w:tabs>
                <w:tab w:val="left" w:pos="180"/>
                <w:tab w:val="left" w:pos="360"/>
                <w:tab w:val="left" w:pos="450"/>
              </w:tabs>
              <w:spacing w:line="360" w:lineRule="auto"/>
              <w:ind w:right="144"/>
              <w:rPr>
                <w:rFonts w:ascii="Times New Roman" w:hAnsi="Times New Roman" w:cs="Times New Roman"/>
                <w:bCs/>
                <w:sz w:val="24"/>
                <w:szCs w:val="24"/>
              </w:rPr>
            </w:pPr>
            <w:r>
              <w:rPr>
                <w:rFonts w:ascii="Times New Roman" w:eastAsia="Times New Roman" w:hAnsi="Times New Roman" w:cs="Times New Roman"/>
                <w:sz w:val="24"/>
                <w:szCs w:val="24"/>
              </w:rPr>
              <w:t xml:space="preserve">Thought  that  diseases can  result from  consuming contaminated juice </w:t>
            </w:r>
          </w:p>
        </w:tc>
        <w:tc>
          <w:tcPr>
            <w:tcW w:w="1530" w:type="dxa"/>
            <w:tcBorders>
              <w:top w:val="single" w:sz="4" w:space="0" w:color="auto"/>
            </w:tcBorders>
          </w:tcPr>
          <w:p w:rsidR="00953FF5" w:rsidRDefault="006E2B7B">
            <w:pPr>
              <w:tabs>
                <w:tab w:val="left" w:pos="180"/>
                <w:tab w:val="left" w:pos="360"/>
                <w:tab w:val="left" w:pos="450"/>
              </w:tabs>
              <w:spacing w:line="360" w:lineRule="auto"/>
              <w:ind w:left="360" w:right="144"/>
              <w:rPr>
                <w:rFonts w:ascii="Times New Roman" w:eastAsia="Times New Roman" w:hAnsi="Times New Roman" w:cs="Times New Roman"/>
                <w:sz w:val="24"/>
                <w:szCs w:val="24"/>
              </w:rPr>
            </w:pPr>
            <w:r>
              <w:rPr>
                <w:rFonts w:ascii="Times New Roman" w:hAnsi="Times New Roman" w:cs="Times New Roman"/>
                <w:sz w:val="24"/>
                <w:szCs w:val="24"/>
              </w:rPr>
              <w:t>Yes</w:t>
            </w:r>
          </w:p>
        </w:tc>
        <w:tc>
          <w:tcPr>
            <w:tcW w:w="1406" w:type="dxa"/>
            <w:tcBorders>
              <w:top w:val="single" w:sz="4" w:space="0" w:color="auto"/>
            </w:tcBorders>
          </w:tcPr>
          <w:p w:rsidR="00953FF5" w:rsidRDefault="006E2B7B">
            <w:pPr>
              <w:tabs>
                <w:tab w:val="left" w:pos="180"/>
                <w:tab w:val="left" w:pos="360"/>
                <w:tab w:val="left" w:pos="450"/>
              </w:tabs>
              <w:spacing w:line="360" w:lineRule="auto"/>
              <w:ind w:right="144"/>
              <w:jc w:val="center"/>
              <w:rPr>
                <w:rFonts w:ascii="Times New Roman" w:hAnsi="Times New Roman" w:cs="Times New Roman"/>
                <w:bCs/>
                <w:sz w:val="24"/>
                <w:szCs w:val="24"/>
              </w:rPr>
            </w:pPr>
            <w:r>
              <w:rPr>
                <w:rFonts w:ascii="Times New Roman" w:hAnsi="Times New Roman" w:cs="Times New Roman"/>
                <w:bCs/>
                <w:sz w:val="24"/>
                <w:szCs w:val="24"/>
              </w:rPr>
              <w:t>18</w:t>
            </w:r>
          </w:p>
        </w:tc>
        <w:tc>
          <w:tcPr>
            <w:tcW w:w="1261" w:type="dxa"/>
            <w:tcBorders>
              <w:top w:val="single" w:sz="4" w:space="0" w:color="auto"/>
            </w:tcBorders>
          </w:tcPr>
          <w:p w:rsidR="00953FF5" w:rsidRDefault="006E2B7B">
            <w:pPr>
              <w:tabs>
                <w:tab w:val="left" w:pos="180"/>
                <w:tab w:val="left" w:pos="360"/>
                <w:tab w:val="left" w:pos="450"/>
              </w:tabs>
              <w:spacing w:line="360" w:lineRule="auto"/>
              <w:ind w:right="144"/>
              <w:jc w:val="center"/>
              <w:rPr>
                <w:rFonts w:ascii="Times New Roman" w:hAnsi="Times New Roman" w:cs="Times New Roman"/>
                <w:bCs/>
                <w:sz w:val="24"/>
                <w:szCs w:val="24"/>
              </w:rPr>
            </w:pPr>
            <w:r>
              <w:rPr>
                <w:rFonts w:ascii="Times New Roman" w:hAnsi="Times New Roman" w:cs="Times New Roman"/>
                <w:bCs/>
                <w:sz w:val="24"/>
                <w:szCs w:val="24"/>
              </w:rPr>
              <w:t>35.3</w:t>
            </w:r>
          </w:p>
        </w:tc>
      </w:tr>
      <w:tr w:rsidR="00953FF5">
        <w:trPr>
          <w:trHeight w:val="323"/>
        </w:trPr>
        <w:tc>
          <w:tcPr>
            <w:tcW w:w="3798" w:type="dxa"/>
            <w:vMerge/>
          </w:tcPr>
          <w:p w:rsidR="00953FF5" w:rsidRDefault="00953FF5">
            <w:pPr>
              <w:tabs>
                <w:tab w:val="left" w:pos="180"/>
                <w:tab w:val="left" w:pos="360"/>
                <w:tab w:val="left" w:pos="450"/>
              </w:tabs>
              <w:spacing w:line="360" w:lineRule="auto"/>
              <w:ind w:right="144"/>
              <w:rPr>
                <w:rFonts w:ascii="Times New Roman" w:eastAsia="Times New Roman" w:hAnsi="Times New Roman" w:cs="Times New Roman"/>
                <w:sz w:val="24"/>
                <w:szCs w:val="24"/>
              </w:rPr>
            </w:pPr>
          </w:p>
        </w:tc>
        <w:tc>
          <w:tcPr>
            <w:tcW w:w="1530" w:type="dxa"/>
            <w:tcBorders>
              <w:top w:val="single" w:sz="4" w:space="0" w:color="auto"/>
            </w:tcBorders>
          </w:tcPr>
          <w:p w:rsidR="00953FF5" w:rsidRDefault="006E2B7B">
            <w:pPr>
              <w:tabs>
                <w:tab w:val="left" w:pos="180"/>
                <w:tab w:val="left" w:pos="360"/>
                <w:tab w:val="left" w:pos="450"/>
              </w:tabs>
              <w:spacing w:line="360" w:lineRule="auto"/>
              <w:ind w:right="144"/>
              <w:rPr>
                <w:rFonts w:ascii="Times New Roman" w:hAnsi="Times New Roman" w:cs="Times New Roman"/>
                <w:bCs/>
                <w:sz w:val="24"/>
                <w:szCs w:val="24"/>
              </w:rPr>
            </w:pPr>
            <w:r>
              <w:rPr>
                <w:rFonts w:ascii="Times New Roman" w:eastAsia="Times New Roman" w:hAnsi="Times New Roman" w:cs="Times New Roman"/>
                <w:sz w:val="24"/>
                <w:szCs w:val="24"/>
              </w:rPr>
              <w:t xml:space="preserve">       No</w:t>
            </w:r>
          </w:p>
        </w:tc>
        <w:tc>
          <w:tcPr>
            <w:tcW w:w="1406" w:type="dxa"/>
            <w:tcBorders>
              <w:top w:val="single" w:sz="4" w:space="0" w:color="auto"/>
            </w:tcBorders>
          </w:tcPr>
          <w:p w:rsidR="00953FF5" w:rsidRDefault="006E2B7B">
            <w:pPr>
              <w:tabs>
                <w:tab w:val="left" w:pos="180"/>
                <w:tab w:val="left" w:pos="360"/>
                <w:tab w:val="left" w:pos="450"/>
              </w:tabs>
              <w:spacing w:line="360" w:lineRule="auto"/>
              <w:ind w:right="144"/>
              <w:jc w:val="center"/>
              <w:rPr>
                <w:rFonts w:ascii="Times New Roman" w:hAnsi="Times New Roman" w:cs="Times New Roman"/>
                <w:bCs/>
                <w:sz w:val="24"/>
                <w:szCs w:val="24"/>
              </w:rPr>
            </w:pPr>
            <w:r>
              <w:rPr>
                <w:rFonts w:ascii="Times New Roman" w:hAnsi="Times New Roman" w:cs="Times New Roman"/>
                <w:bCs/>
                <w:sz w:val="24"/>
                <w:szCs w:val="24"/>
              </w:rPr>
              <w:t>33</w:t>
            </w:r>
          </w:p>
        </w:tc>
        <w:tc>
          <w:tcPr>
            <w:tcW w:w="1261" w:type="dxa"/>
            <w:tcBorders>
              <w:top w:val="single" w:sz="4" w:space="0" w:color="auto"/>
            </w:tcBorders>
          </w:tcPr>
          <w:p w:rsidR="00953FF5" w:rsidRDefault="006E2B7B">
            <w:pPr>
              <w:tabs>
                <w:tab w:val="left" w:pos="180"/>
                <w:tab w:val="left" w:pos="360"/>
                <w:tab w:val="left" w:pos="450"/>
              </w:tabs>
              <w:spacing w:line="360" w:lineRule="auto"/>
              <w:ind w:right="144"/>
              <w:jc w:val="center"/>
              <w:rPr>
                <w:rFonts w:ascii="Times New Roman" w:hAnsi="Times New Roman" w:cs="Times New Roman"/>
                <w:bCs/>
                <w:sz w:val="24"/>
                <w:szCs w:val="24"/>
              </w:rPr>
            </w:pPr>
            <w:r>
              <w:rPr>
                <w:rFonts w:ascii="Times New Roman" w:hAnsi="Times New Roman" w:cs="Times New Roman"/>
                <w:bCs/>
                <w:sz w:val="24"/>
                <w:szCs w:val="24"/>
              </w:rPr>
              <w:t>64.7</w:t>
            </w:r>
          </w:p>
        </w:tc>
      </w:tr>
    </w:tbl>
    <w:p w:rsidR="00953FF5" w:rsidRDefault="00953FF5">
      <w:pPr>
        <w:pStyle w:val="Default"/>
        <w:spacing w:before="100" w:beforeAutospacing="1" w:after="100" w:afterAutospacing="1" w:line="360" w:lineRule="auto"/>
        <w:jc w:val="both"/>
        <w:rPr>
          <w:b/>
          <w:color w:val="auto"/>
        </w:rPr>
      </w:pPr>
      <w:bookmarkStart w:id="392" w:name="_Toc8182389"/>
      <w:bookmarkStart w:id="393" w:name="_Toc8178461"/>
      <w:bookmarkStart w:id="394" w:name="_Toc8171528"/>
    </w:p>
    <w:p w:rsidR="00953FF5" w:rsidRDefault="00953FF5">
      <w:pPr>
        <w:pStyle w:val="Default"/>
        <w:spacing w:before="100" w:beforeAutospacing="1" w:after="100" w:afterAutospacing="1" w:line="360" w:lineRule="auto"/>
        <w:jc w:val="both"/>
        <w:rPr>
          <w:b/>
          <w:color w:val="auto"/>
        </w:rPr>
      </w:pPr>
    </w:p>
    <w:p w:rsidR="00953FF5" w:rsidRDefault="00953FF5">
      <w:pPr>
        <w:pStyle w:val="Default"/>
        <w:spacing w:before="100" w:beforeAutospacing="1" w:after="100" w:afterAutospacing="1" w:line="360" w:lineRule="auto"/>
        <w:jc w:val="both"/>
        <w:rPr>
          <w:b/>
          <w:color w:val="auto"/>
        </w:rPr>
      </w:pPr>
    </w:p>
    <w:p w:rsidR="00953FF5" w:rsidRDefault="00953FF5">
      <w:pPr>
        <w:pStyle w:val="Default"/>
        <w:spacing w:before="100" w:beforeAutospacing="1" w:after="100" w:afterAutospacing="1" w:line="360" w:lineRule="auto"/>
        <w:jc w:val="both"/>
        <w:rPr>
          <w:b/>
          <w:color w:val="auto"/>
        </w:rPr>
      </w:pPr>
    </w:p>
    <w:p w:rsidR="00953FF5" w:rsidRDefault="00953FF5">
      <w:pPr>
        <w:pStyle w:val="Default"/>
        <w:spacing w:before="100" w:beforeAutospacing="1" w:after="100" w:afterAutospacing="1" w:line="360" w:lineRule="auto"/>
        <w:jc w:val="both"/>
        <w:rPr>
          <w:b/>
          <w:color w:val="auto"/>
        </w:rPr>
      </w:pPr>
    </w:p>
    <w:p w:rsidR="00953FF5" w:rsidRDefault="00953FF5">
      <w:pPr>
        <w:pStyle w:val="Default"/>
        <w:spacing w:before="100" w:beforeAutospacing="1" w:after="100" w:afterAutospacing="1" w:line="360" w:lineRule="auto"/>
        <w:jc w:val="both"/>
        <w:rPr>
          <w:b/>
          <w:color w:val="auto"/>
        </w:rPr>
      </w:pPr>
    </w:p>
    <w:p w:rsidR="00953FF5" w:rsidRDefault="00953FF5">
      <w:pPr>
        <w:pStyle w:val="Default"/>
        <w:spacing w:before="100" w:beforeAutospacing="1" w:after="100" w:afterAutospacing="1" w:line="360" w:lineRule="auto"/>
        <w:jc w:val="both"/>
        <w:rPr>
          <w:b/>
          <w:color w:val="auto"/>
        </w:rPr>
      </w:pPr>
    </w:p>
    <w:p w:rsidR="00C70021" w:rsidRDefault="00C70021">
      <w:pPr>
        <w:pStyle w:val="Heading1"/>
        <w:spacing w:line="360" w:lineRule="auto"/>
        <w:rPr>
          <w:rFonts w:ascii="Times New Roman" w:hAnsi="Times New Roman" w:cs="Times New Roman"/>
          <w:color w:val="auto"/>
        </w:rPr>
      </w:pPr>
      <w:bookmarkStart w:id="395" w:name="_Toc10458528"/>
      <w:bookmarkStart w:id="396" w:name="_Toc8182387"/>
      <w:bookmarkStart w:id="397" w:name="_Toc8178459"/>
      <w:bookmarkStart w:id="398" w:name="_Toc8171526"/>
      <w:bookmarkStart w:id="399" w:name="_Toc8182388"/>
      <w:bookmarkStart w:id="400" w:name="_Toc8178460"/>
      <w:bookmarkStart w:id="401" w:name="_Toc8171527"/>
      <w:bookmarkEnd w:id="392"/>
      <w:bookmarkEnd w:id="393"/>
      <w:bookmarkEnd w:id="394"/>
    </w:p>
    <w:p w:rsidR="00424B25" w:rsidRDefault="00424B25">
      <w:pPr>
        <w:rPr>
          <w:rFonts w:ascii="Times New Roman" w:eastAsiaTheme="majorEastAsia" w:hAnsi="Times New Roman" w:cs="Times New Roman"/>
          <w:b/>
          <w:bCs/>
          <w:sz w:val="28"/>
          <w:szCs w:val="28"/>
        </w:rPr>
      </w:pPr>
      <w:r>
        <w:rPr>
          <w:rFonts w:ascii="Times New Roman" w:hAnsi="Times New Roman" w:cs="Times New Roman"/>
        </w:rPr>
        <w:br w:type="page"/>
      </w:r>
    </w:p>
    <w:p w:rsidR="00953FF5" w:rsidRDefault="00C70021">
      <w:pPr>
        <w:pStyle w:val="Heading1"/>
        <w:spacing w:line="360" w:lineRule="auto"/>
        <w:rPr>
          <w:rFonts w:ascii="Times New Roman" w:hAnsi="Times New Roman" w:cs="Times New Roman"/>
          <w:color w:val="auto"/>
        </w:rPr>
      </w:pPr>
      <w:r>
        <w:rPr>
          <w:rFonts w:ascii="Times New Roman" w:hAnsi="Times New Roman" w:cs="Times New Roman"/>
          <w:color w:val="auto"/>
        </w:rPr>
        <w:lastRenderedPageBreak/>
        <w:t>5.</w:t>
      </w:r>
      <w:r w:rsidR="006E2B7B">
        <w:rPr>
          <w:rFonts w:ascii="Times New Roman" w:hAnsi="Times New Roman" w:cs="Times New Roman"/>
          <w:color w:val="auto"/>
        </w:rPr>
        <w:t xml:space="preserve"> CONCLUSION AND RECOMMENDATION</w:t>
      </w:r>
      <w:bookmarkEnd w:id="395"/>
      <w:bookmarkEnd w:id="396"/>
      <w:bookmarkEnd w:id="397"/>
      <w:bookmarkEnd w:id="398"/>
    </w:p>
    <w:p w:rsidR="00953FF5" w:rsidRDefault="006E2B7B">
      <w:pPr>
        <w:pStyle w:val="Heading2"/>
      </w:pPr>
      <w:bookmarkStart w:id="402" w:name="_Toc10458529"/>
      <w:r>
        <w:t>5.1. Conclusion</w:t>
      </w:r>
      <w:bookmarkEnd w:id="399"/>
      <w:bookmarkEnd w:id="400"/>
      <w:bookmarkEnd w:id="401"/>
      <w:bookmarkEnd w:id="402"/>
    </w:p>
    <w:p w:rsidR="00953FF5" w:rsidRDefault="006E2B7B">
      <w:pPr>
        <w:pStyle w:val="Default"/>
        <w:spacing w:before="120" w:after="120" w:line="360" w:lineRule="auto"/>
        <w:jc w:val="both"/>
        <w:rPr>
          <w:b/>
          <w:color w:val="auto"/>
        </w:rPr>
      </w:pPr>
      <w:r>
        <w:rPr>
          <w:color w:val="auto"/>
        </w:rPr>
        <w:t>Generally, this study indicated that samples of avocado and mango juices examined were contaminated with different bacteria species. The pH records of avocado and mango juices had mean values of 5.83 and  4.60 respectively, where mango was found to be more acidic than avocado. The</w:t>
      </w:r>
      <w:r>
        <w:rPr>
          <w:iCs/>
        </w:rPr>
        <w:t xml:space="preserve"> total viable bacterial count </w:t>
      </w:r>
      <w:r>
        <w:t>of ranged between 2.05</w:t>
      </w:r>
      <w:r>
        <w:rPr>
          <w:rFonts w:eastAsia="Times New Roman"/>
          <w:color w:val="auto"/>
        </w:rPr>
        <w:t xml:space="preserve"> x10</w:t>
      </w:r>
      <w:r>
        <w:rPr>
          <w:rFonts w:eastAsia="Times New Roman"/>
          <w:color w:val="auto"/>
          <w:vertAlign w:val="superscript"/>
        </w:rPr>
        <w:t>5</w:t>
      </w:r>
      <w:r>
        <w:t xml:space="preserve"> -5</w:t>
      </w:r>
      <w:r>
        <w:rPr>
          <w:rFonts w:eastAsia="Times New Roman"/>
          <w:color w:val="auto"/>
        </w:rPr>
        <w:t xml:space="preserve"> x10</w:t>
      </w:r>
      <w:r>
        <w:rPr>
          <w:rFonts w:eastAsia="Times New Roman"/>
          <w:color w:val="auto"/>
          <w:vertAlign w:val="superscript"/>
        </w:rPr>
        <w:t>5</w:t>
      </w:r>
      <w:r>
        <w:t>cfu/ml for avocado and 1.5</w:t>
      </w:r>
      <w:r>
        <w:rPr>
          <w:rFonts w:eastAsia="Times New Roman"/>
          <w:color w:val="auto"/>
        </w:rPr>
        <w:t>x10</w:t>
      </w:r>
      <w:r>
        <w:rPr>
          <w:rFonts w:eastAsia="Times New Roman"/>
          <w:color w:val="auto"/>
          <w:vertAlign w:val="superscript"/>
        </w:rPr>
        <w:t xml:space="preserve">5 </w:t>
      </w:r>
      <w:r>
        <w:t xml:space="preserve">- </w:t>
      </w:r>
      <w:r>
        <w:rPr>
          <w:rFonts w:eastAsia="Times New Roman"/>
          <w:color w:val="auto"/>
        </w:rPr>
        <w:t>3x10</w:t>
      </w:r>
      <w:r>
        <w:rPr>
          <w:rFonts w:eastAsia="Times New Roman"/>
          <w:color w:val="auto"/>
          <w:vertAlign w:val="superscript"/>
        </w:rPr>
        <w:t>5</w:t>
      </w:r>
      <w:r>
        <w:t xml:space="preserve">cfu/ml for mango. The total </w:t>
      </w:r>
      <w:r>
        <w:rPr>
          <w:i/>
        </w:rPr>
        <w:t>Staphylococcus</w:t>
      </w:r>
      <w:r>
        <w:t xml:space="preserve"> count obtained from avocado and mango were 2</w:t>
      </w:r>
      <w:r>
        <w:rPr>
          <w:rFonts w:eastAsia="Times New Roman"/>
          <w:color w:val="auto"/>
        </w:rPr>
        <w:t>x10</w:t>
      </w:r>
      <w:r>
        <w:rPr>
          <w:rFonts w:eastAsia="Times New Roman"/>
          <w:color w:val="auto"/>
          <w:vertAlign w:val="superscript"/>
        </w:rPr>
        <w:t xml:space="preserve">5 </w:t>
      </w:r>
      <w:r>
        <w:t xml:space="preserve">– </w:t>
      </w:r>
      <w:r>
        <w:rPr>
          <w:rFonts w:eastAsia="Times New Roman"/>
          <w:color w:val="auto"/>
        </w:rPr>
        <w:t>4 x10</w:t>
      </w:r>
      <w:r>
        <w:rPr>
          <w:rFonts w:eastAsia="Times New Roman"/>
          <w:color w:val="auto"/>
          <w:vertAlign w:val="superscript"/>
        </w:rPr>
        <w:t>5</w:t>
      </w:r>
      <w:r>
        <w:t xml:space="preserve">cfu/ml and </w:t>
      </w:r>
      <w:r>
        <w:rPr>
          <w:rFonts w:eastAsia="Times New Roman"/>
          <w:color w:val="auto"/>
        </w:rPr>
        <w:t>2.1x10</w:t>
      </w:r>
      <w:r>
        <w:rPr>
          <w:rFonts w:eastAsia="Times New Roman"/>
          <w:color w:val="auto"/>
          <w:vertAlign w:val="superscript"/>
        </w:rPr>
        <w:t>5</w:t>
      </w:r>
      <w:r>
        <w:t xml:space="preserve"> - 2.75</w:t>
      </w:r>
      <w:r>
        <w:rPr>
          <w:rFonts w:eastAsia="Times New Roman"/>
          <w:color w:val="auto"/>
        </w:rPr>
        <w:t xml:space="preserve"> x10</w:t>
      </w:r>
      <w:r>
        <w:rPr>
          <w:rFonts w:eastAsia="Times New Roman"/>
          <w:color w:val="auto"/>
          <w:vertAlign w:val="superscript"/>
        </w:rPr>
        <w:t>5</w:t>
      </w:r>
      <w:r>
        <w:t xml:space="preserve">cfu/ml respectively. The total coliform count of avocado and mango were </w:t>
      </w:r>
      <w:r>
        <w:rPr>
          <w:rFonts w:eastAsia="Times New Roman"/>
          <w:color w:val="auto"/>
        </w:rPr>
        <w:t>1.15 x10</w:t>
      </w:r>
      <w:r>
        <w:rPr>
          <w:rFonts w:eastAsia="Times New Roman"/>
          <w:color w:val="auto"/>
          <w:vertAlign w:val="superscript"/>
        </w:rPr>
        <w:t>5</w:t>
      </w:r>
      <w:r>
        <w:t xml:space="preserve"> - </w:t>
      </w:r>
      <w:r>
        <w:rPr>
          <w:rFonts w:eastAsia="Times New Roman"/>
          <w:color w:val="auto"/>
        </w:rPr>
        <w:t>3.25x10</w:t>
      </w:r>
      <w:r>
        <w:rPr>
          <w:rFonts w:eastAsia="Times New Roman"/>
          <w:color w:val="auto"/>
          <w:vertAlign w:val="superscript"/>
        </w:rPr>
        <w:t>5</w:t>
      </w:r>
      <w:r>
        <w:rPr>
          <w:rFonts w:eastAsia="Times New Roman"/>
        </w:rPr>
        <w:t>cfu</w:t>
      </w:r>
      <w:r>
        <w:rPr>
          <w:iCs/>
        </w:rPr>
        <w:t>/ml and 1</w:t>
      </w:r>
      <w:r>
        <w:rPr>
          <w:rFonts w:eastAsia="Times New Roman"/>
          <w:color w:val="auto"/>
        </w:rPr>
        <w:t>x10</w:t>
      </w:r>
      <w:r>
        <w:rPr>
          <w:rFonts w:eastAsia="Times New Roman"/>
          <w:color w:val="auto"/>
          <w:vertAlign w:val="superscript"/>
        </w:rPr>
        <w:t>5</w:t>
      </w:r>
      <w:r>
        <w:rPr>
          <w:rFonts w:eastAsia="Times New Roman"/>
        </w:rPr>
        <w:t xml:space="preserve"> - 3</w:t>
      </w:r>
      <w:r>
        <w:rPr>
          <w:rFonts w:eastAsia="Times New Roman"/>
          <w:color w:val="auto"/>
        </w:rPr>
        <w:t>x10</w:t>
      </w:r>
      <w:r>
        <w:rPr>
          <w:rFonts w:eastAsia="Times New Roman"/>
          <w:color w:val="auto"/>
          <w:vertAlign w:val="superscript"/>
        </w:rPr>
        <w:t>5</w:t>
      </w:r>
      <w:r>
        <w:rPr>
          <w:rFonts w:eastAsia="Times New Roman"/>
        </w:rPr>
        <w:t>cfu</w:t>
      </w:r>
      <w:r>
        <w:rPr>
          <w:iCs/>
        </w:rPr>
        <w:t xml:space="preserve">/ml respectively. </w:t>
      </w:r>
      <w:r>
        <w:rPr>
          <w:color w:val="auto"/>
        </w:rPr>
        <w:t xml:space="preserve">Based on morphological and biochemical tests, eight bacterial genera were isolated from the fruit juice samples, such as </w:t>
      </w:r>
      <w:r>
        <w:rPr>
          <w:i/>
          <w:iCs/>
        </w:rPr>
        <w:t xml:space="preserve">Staphylococcus </w:t>
      </w:r>
      <w:proofErr w:type="spellStart"/>
      <w:r>
        <w:rPr>
          <w:i/>
          <w:iCs/>
        </w:rPr>
        <w:t>aureus</w:t>
      </w:r>
      <w:proofErr w:type="spellEnd"/>
      <w:r>
        <w:rPr>
          <w:i/>
          <w:iCs/>
        </w:rPr>
        <w:t>, Escherichia coli</w:t>
      </w:r>
      <w:r>
        <w:rPr>
          <w:iCs/>
        </w:rPr>
        <w:t xml:space="preserve">, </w:t>
      </w:r>
      <w:proofErr w:type="spellStart"/>
      <w:r>
        <w:rPr>
          <w:i/>
          <w:iCs/>
        </w:rPr>
        <w:t>Klebsiella</w:t>
      </w:r>
      <w:proofErr w:type="spellEnd"/>
      <w:r>
        <w:rPr>
          <w:i/>
          <w:iCs/>
        </w:rPr>
        <w:t xml:space="preserve"> </w:t>
      </w:r>
      <w:proofErr w:type="spellStart"/>
      <w:r>
        <w:rPr>
          <w:i/>
          <w:iCs/>
        </w:rPr>
        <w:t>spp</w:t>
      </w:r>
      <w:proofErr w:type="spellEnd"/>
      <w:r>
        <w:rPr>
          <w:i/>
          <w:iCs/>
        </w:rPr>
        <w:t xml:space="preserve"> </w:t>
      </w:r>
      <w:r>
        <w:rPr>
          <w:iCs/>
        </w:rPr>
        <w:t>,</w:t>
      </w:r>
      <w:proofErr w:type="spellStart"/>
      <w:r>
        <w:rPr>
          <w:i/>
          <w:iCs/>
        </w:rPr>
        <w:t>Enterobacter</w:t>
      </w:r>
      <w:proofErr w:type="spellEnd"/>
      <w:r>
        <w:rPr>
          <w:i/>
          <w:iCs/>
        </w:rPr>
        <w:t xml:space="preserve"> </w:t>
      </w:r>
      <w:proofErr w:type="spellStart"/>
      <w:r>
        <w:rPr>
          <w:i/>
          <w:iCs/>
        </w:rPr>
        <w:t>spp</w:t>
      </w:r>
      <w:proofErr w:type="spellEnd"/>
      <w:r>
        <w:rPr>
          <w:iCs/>
        </w:rPr>
        <w:t xml:space="preserve"> ,</w:t>
      </w:r>
      <w:r>
        <w:rPr>
          <w:i/>
          <w:iCs/>
        </w:rPr>
        <w:t xml:space="preserve">Streptococcus </w:t>
      </w:r>
      <w:proofErr w:type="spellStart"/>
      <w:r>
        <w:rPr>
          <w:i/>
          <w:iCs/>
        </w:rPr>
        <w:t>spp</w:t>
      </w:r>
      <w:proofErr w:type="spellEnd"/>
      <w:r>
        <w:rPr>
          <w:iCs/>
        </w:rPr>
        <w:t xml:space="preserve">, </w:t>
      </w:r>
      <w:r>
        <w:rPr>
          <w:i/>
          <w:iCs/>
        </w:rPr>
        <w:t xml:space="preserve">Salmonella </w:t>
      </w:r>
      <w:proofErr w:type="spellStart"/>
      <w:r>
        <w:rPr>
          <w:i/>
          <w:iCs/>
        </w:rPr>
        <w:t>spp</w:t>
      </w:r>
      <w:proofErr w:type="spellEnd"/>
      <w:r>
        <w:rPr>
          <w:iCs/>
        </w:rPr>
        <w:t xml:space="preserve">, </w:t>
      </w:r>
      <w:r>
        <w:rPr>
          <w:i/>
          <w:iCs/>
        </w:rPr>
        <w:t xml:space="preserve">Pseudomonas </w:t>
      </w:r>
      <w:proofErr w:type="spellStart"/>
      <w:r>
        <w:rPr>
          <w:i/>
          <w:iCs/>
        </w:rPr>
        <w:t>spp</w:t>
      </w:r>
      <w:proofErr w:type="spellEnd"/>
      <w:r>
        <w:rPr>
          <w:iCs/>
        </w:rPr>
        <w:t xml:space="preserve">, </w:t>
      </w:r>
      <w:proofErr w:type="spellStart"/>
      <w:r>
        <w:rPr>
          <w:i/>
          <w:iCs/>
        </w:rPr>
        <w:t>shigella</w:t>
      </w:r>
      <w:proofErr w:type="spellEnd"/>
      <w:r>
        <w:rPr>
          <w:i/>
          <w:iCs/>
        </w:rPr>
        <w:t xml:space="preserve"> spp. </w:t>
      </w:r>
      <w:r>
        <w:rPr>
          <w:color w:val="auto"/>
        </w:rPr>
        <w:t xml:space="preserve">Out of eight bacterial genera, </w:t>
      </w:r>
      <w:proofErr w:type="spellStart"/>
      <w:r>
        <w:rPr>
          <w:i/>
          <w:iCs/>
          <w:color w:val="auto"/>
        </w:rPr>
        <w:t>Staphylococcus</w:t>
      </w:r>
      <w:r>
        <w:rPr>
          <w:color w:val="auto"/>
        </w:rPr>
        <w:t>and</w:t>
      </w:r>
      <w:proofErr w:type="spellEnd"/>
      <w:r>
        <w:rPr>
          <w:color w:val="auto"/>
        </w:rPr>
        <w:t xml:space="preserve"> </w:t>
      </w:r>
      <w:proofErr w:type="spellStart"/>
      <w:r>
        <w:rPr>
          <w:i/>
          <w:iCs/>
          <w:color w:val="auto"/>
        </w:rPr>
        <w:t>E.coli</w:t>
      </w:r>
      <w:proofErr w:type="spellEnd"/>
      <w:r>
        <w:rPr>
          <w:i/>
          <w:iCs/>
          <w:color w:val="auto"/>
        </w:rPr>
        <w:t xml:space="preserve">,  </w:t>
      </w:r>
      <w:r>
        <w:rPr>
          <w:color w:val="auto"/>
        </w:rPr>
        <w:t xml:space="preserve">were the most dominant in the current study of fruit juice samples. Chemical treatments used for immediate reduction of total viable bacterial counts were sodium benzoate, benzoic acid and lemon in the ascending order of their effect. Based on the antibiotic resistance </w:t>
      </w:r>
      <w:r>
        <w:rPr>
          <w:i/>
          <w:iCs/>
          <w:color w:val="auto"/>
        </w:rPr>
        <w:t xml:space="preserve">S. </w:t>
      </w:r>
      <w:proofErr w:type="spellStart"/>
      <w:r>
        <w:rPr>
          <w:i/>
          <w:iCs/>
          <w:color w:val="auto"/>
        </w:rPr>
        <w:t>aureus</w:t>
      </w:r>
      <w:proofErr w:type="spellEnd"/>
      <w:r>
        <w:rPr>
          <w:i/>
          <w:iCs/>
          <w:color w:val="auto"/>
        </w:rPr>
        <w:t xml:space="preserve"> </w:t>
      </w:r>
      <w:r>
        <w:rPr>
          <w:color w:val="auto"/>
        </w:rPr>
        <w:t xml:space="preserve">had high rates of resistance to Amoxicillin, </w:t>
      </w:r>
      <w:proofErr w:type="spellStart"/>
      <w:r>
        <w:rPr>
          <w:color w:val="auto"/>
        </w:rPr>
        <w:t>Vancomycin</w:t>
      </w:r>
      <w:proofErr w:type="spellEnd"/>
      <w:r>
        <w:rPr>
          <w:color w:val="auto"/>
        </w:rPr>
        <w:t xml:space="preserve"> and </w:t>
      </w:r>
      <w:proofErr w:type="spellStart"/>
      <w:r>
        <w:rPr>
          <w:bCs/>
          <w:color w:val="auto"/>
        </w:rPr>
        <w:t>furazolidone</w:t>
      </w:r>
      <w:proofErr w:type="spellEnd"/>
      <w:r>
        <w:rPr>
          <w:color w:val="auto"/>
        </w:rPr>
        <w:t xml:space="preserve">. </w:t>
      </w:r>
      <w:r>
        <w:rPr>
          <w:i/>
          <w:iCs/>
          <w:color w:val="auto"/>
        </w:rPr>
        <w:t xml:space="preserve">Salmonella </w:t>
      </w:r>
      <w:r>
        <w:rPr>
          <w:color w:val="auto"/>
        </w:rPr>
        <w:t xml:space="preserve">showed resistance to penicillin, ampicillin, and Gentamycin. </w:t>
      </w:r>
      <w:proofErr w:type="spellStart"/>
      <w:r>
        <w:rPr>
          <w:i/>
          <w:iCs/>
          <w:color w:val="auto"/>
        </w:rPr>
        <w:t>E.coli</w:t>
      </w:r>
      <w:proofErr w:type="spellEnd"/>
      <w:r>
        <w:rPr>
          <w:i/>
          <w:iCs/>
          <w:color w:val="auto"/>
        </w:rPr>
        <w:t xml:space="preserve"> was </w:t>
      </w:r>
      <w:r>
        <w:rPr>
          <w:color w:val="auto"/>
        </w:rPr>
        <w:t xml:space="preserve">shown to have resistance to </w:t>
      </w:r>
      <w:proofErr w:type="spellStart"/>
      <w:r>
        <w:rPr>
          <w:color w:val="auto"/>
        </w:rPr>
        <w:t>Vancomycin</w:t>
      </w:r>
      <w:proofErr w:type="spellEnd"/>
      <w:r>
        <w:rPr>
          <w:color w:val="auto"/>
        </w:rPr>
        <w:t xml:space="preserve">, </w:t>
      </w:r>
      <w:proofErr w:type="spellStart"/>
      <w:r>
        <w:rPr>
          <w:bCs/>
          <w:color w:val="auto"/>
        </w:rPr>
        <w:t>furazolidone</w:t>
      </w:r>
      <w:proofErr w:type="spellEnd"/>
      <w:r>
        <w:rPr>
          <w:bCs/>
          <w:color w:val="auto"/>
        </w:rPr>
        <w:t xml:space="preserve"> and </w:t>
      </w:r>
      <w:proofErr w:type="spellStart"/>
      <w:r>
        <w:rPr>
          <w:bCs/>
          <w:color w:val="auto"/>
        </w:rPr>
        <w:t>Ertromaycioilon</w:t>
      </w:r>
      <w:proofErr w:type="spellEnd"/>
      <w:r>
        <w:rPr>
          <w:bCs/>
          <w:color w:val="auto"/>
        </w:rPr>
        <w:t xml:space="preserve">. </w:t>
      </w:r>
      <w:proofErr w:type="spellStart"/>
      <w:r>
        <w:rPr>
          <w:i/>
          <w:iCs/>
          <w:color w:val="auto"/>
        </w:rPr>
        <w:t>Shigella</w:t>
      </w:r>
      <w:proofErr w:type="spellEnd"/>
      <w:r>
        <w:rPr>
          <w:i/>
          <w:iCs/>
          <w:color w:val="auto"/>
        </w:rPr>
        <w:t xml:space="preserve"> </w:t>
      </w:r>
      <w:r>
        <w:rPr>
          <w:color w:val="auto"/>
        </w:rPr>
        <w:t xml:space="preserve">shown resistance to Penicillin, tetracycline, </w:t>
      </w:r>
      <w:r>
        <w:rPr>
          <w:bCs/>
          <w:color w:val="auto"/>
        </w:rPr>
        <w:t>Azithromycin and Streptomycin</w:t>
      </w:r>
      <w:r>
        <w:rPr>
          <w:iCs/>
          <w:color w:val="auto"/>
        </w:rPr>
        <w:t xml:space="preserve">. </w:t>
      </w:r>
      <w:r>
        <w:rPr>
          <w:color w:val="auto"/>
        </w:rPr>
        <w:t>Based on the data from the experiment on fruit juices of mango and avocado, avocado was found to be heavily contaminated with bacteria that could cause health problems. Generally, the results in this study clearly indicate the poor hygienic conditions of fruit juices which make consumers susceptible for the risk of food borne infections. Lack of training on juices or food hygiene and safety including improper storage and preparation of fruit juices may aggravate the contamination</w:t>
      </w:r>
      <w:r>
        <w:t>.</w:t>
      </w:r>
    </w:p>
    <w:p w:rsidR="00953FF5" w:rsidRDefault="00953FF5">
      <w:pPr>
        <w:pStyle w:val="Default"/>
        <w:spacing w:before="120" w:after="120" w:line="360" w:lineRule="auto"/>
        <w:jc w:val="both"/>
        <w:rPr>
          <w:b/>
          <w:color w:val="auto"/>
        </w:rPr>
      </w:pPr>
    </w:p>
    <w:p w:rsidR="00953FF5" w:rsidRDefault="00953FF5">
      <w:pPr>
        <w:pStyle w:val="Default"/>
        <w:spacing w:before="120" w:after="120" w:line="360" w:lineRule="auto"/>
        <w:jc w:val="both"/>
        <w:rPr>
          <w:b/>
          <w:color w:val="auto"/>
        </w:rPr>
      </w:pPr>
    </w:p>
    <w:p w:rsidR="00953FF5" w:rsidRDefault="00953FF5">
      <w:pPr>
        <w:pStyle w:val="Default"/>
        <w:spacing w:before="120" w:after="120" w:line="360" w:lineRule="auto"/>
        <w:jc w:val="both"/>
        <w:rPr>
          <w:b/>
          <w:color w:val="auto"/>
        </w:rPr>
      </w:pPr>
    </w:p>
    <w:p w:rsidR="00953FF5" w:rsidRDefault="00953FF5">
      <w:pPr>
        <w:pStyle w:val="Default"/>
        <w:spacing w:before="120" w:after="120" w:line="360" w:lineRule="auto"/>
        <w:jc w:val="both"/>
        <w:rPr>
          <w:b/>
          <w:color w:val="auto"/>
        </w:rPr>
      </w:pPr>
    </w:p>
    <w:p w:rsidR="00953FF5" w:rsidRDefault="00953FF5">
      <w:pPr>
        <w:pStyle w:val="Default"/>
        <w:spacing w:before="120" w:after="120" w:line="360" w:lineRule="auto"/>
        <w:jc w:val="both"/>
        <w:rPr>
          <w:b/>
          <w:color w:val="auto"/>
        </w:rPr>
      </w:pPr>
    </w:p>
    <w:p w:rsidR="00953FF5" w:rsidRDefault="006E2B7B">
      <w:pPr>
        <w:pStyle w:val="Heading2"/>
      </w:pPr>
      <w:bookmarkStart w:id="403" w:name="_Toc10458530"/>
      <w:r>
        <w:lastRenderedPageBreak/>
        <w:t>5.2. Recommendation</w:t>
      </w:r>
      <w:bookmarkEnd w:id="403"/>
    </w:p>
    <w:p w:rsidR="00953FF5" w:rsidRDefault="006E2B7B">
      <w:pPr>
        <w:pStyle w:val="Default"/>
        <w:spacing w:before="120" w:after="120" w:line="360" w:lineRule="auto"/>
        <w:jc w:val="both"/>
        <w:rPr>
          <w:color w:val="auto"/>
        </w:rPr>
      </w:pPr>
      <w:r>
        <w:rPr>
          <w:color w:val="auto"/>
        </w:rPr>
        <w:t>Based on the above findings the following recommendations could be forwarded:</w:t>
      </w:r>
    </w:p>
    <w:p w:rsidR="00953FF5" w:rsidRDefault="006E2B7B">
      <w:pPr>
        <w:pStyle w:val="Default"/>
        <w:numPr>
          <w:ilvl w:val="0"/>
          <w:numId w:val="2"/>
        </w:numPr>
        <w:spacing w:before="120" w:after="120" w:line="360" w:lineRule="auto"/>
        <w:jc w:val="both"/>
        <w:rPr>
          <w:color w:val="auto"/>
        </w:rPr>
      </w:pPr>
      <w:r>
        <w:rPr>
          <w:color w:val="auto"/>
        </w:rPr>
        <w:t xml:space="preserve">Microbiological standard for foodstuff should be prepared in order to interpret the result at national level. </w:t>
      </w:r>
    </w:p>
    <w:p w:rsidR="00953FF5" w:rsidRDefault="006E2B7B">
      <w:pPr>
        <w:pStyle w:val="Default"/>
        <w:numPr>
          <w:ilvl w:val="0"/>
          <w:numId w:val="2"/>
        </w:numPr>
        <w:spacing w:before="120" w:after="120" w:line="360" w:lineRule="auto"/>
        <w:jc w:val="both"/>
        <w:rPr>
          <w:color w:val="auto"/>
        </w:rPr>
      </w:pPr>
      <w:r>
        <w:rPr>
          <w:color w:val="auto"/>
        </w:rPr>
        <w:t xml:space="preserve">Vendors should use antiseptics for cleaning equipment and refrigerator to store fruits to reduce microbial contamination. </w:t>
      </w:r>
    </w:p>
    <w:p w:rsidR="00953FF5" w:rsidRDefault="006E2B7B">
      <w:pPr>
        <w:pStyle w:val="Default"/>
        <w:numPr>
          <w:ilvl w:val="0"/>
          <w:numId w:val="2"/>
        </w:numPr>
        <w:spacing w:before="120" w:after="120" w:line="360" w:lineRule="auto"/>
        <w:jc w:val="both"/>
        <w:rPr>
          <w:color w:val="auto"/>
        </w:rPr>
      </w:pPr>
      <w:r>
        <w:rPr>
          <w:color w:val="auto"/>
        </w:rPr>
        <w:t xml:space="preserve">The fruit juices house owners should focus on food safety practices by giving trainings and other safety related issues other than focusing on profit maximization. </w:t>
      </w:r>
    </w:p>
    <w:p w:rsidR="00953FF5" w:rsidRDefault="006E2B7B">
      <w:pPr>
        <w:pStyle w:val="Default"/>
        <w:numPr>
          <w:ilvl w:val="0"/>
          <w:numId w:val="2"/>
        </w:numPr>
        <w:spacing w:before="120" w:after="120" w:line="360" w:lineRule="auto"/>
        <w:jc w:val="both"/>
        <w:rPr>
          <w:color w:val="auto"/>
        </w:rPr>
      </w:pPr>
      <w:r>
        <w:rPr>
          <w:color w:val="auto"/>
        </w:rPr>
        <w:t xml:space="preserve"> Sanitary and other health workers should follow up those </w:t>
      </w:r>
      <w:r w:rsidR="001B3F4D">
        <w:rPr>
          <w:color w:val="auto"/>
        </w:rPr>
        <w:t xml:space="preserve">fruit juice houses </w:t>
      </w:r>
      <w:r>
        <w:rPr>
          <w:color w:val="auto"/>
        </w:rPr>
        <w:t>with poor hygienic practices when handling juices.</w:t>
      </w:r>
    </w:p>
    <w:p w:rsidR="00953FF5" w:rsidRDefault="00953FF5">
      <w:pPr>
        <w:pStyle w:val="Default"/>
        <w:tabs>
          <w:tab w:val="left" w:pos="3237"/>
        </w:tabs>
        <w:spacing w:before="120" w:after="120" w:line="360" w:lineRule="auto"/>
        <w:ind w:left="406"/>
        <w:rPr>
          <w:color w:val="auto"/>
        </w:rPr>
      </w:pPr>
    </w:p>
    <w:p w:rsidR="00953FF5" w:rsidRDefault="00953FF5">
      <w:pPr>
        <w:pStyle w:val="Default"/>
        <w:tabs>
          <w:tab w:val="left" w:pos="3237"/>
        </w:tabs>
        <w:spacing w:before="120" w:after="120" w:line="360" w:lineRule="auto"/>
        <w:rPr>
          <w:b/>
          <w:color w:val="auto"/>
        </w:rPr>
      </w:pPr>
    </w:p>
    <w:p w:rsidR="00953FF5" w:rsidRDefault="00953FF5">
      <w:pPr>
        <w:pStyle w:val="Default"/>
        <w:tabs>
          <w:tab w:val="left" w:pos="3237"/>
        </w:tabs>
        <w:spacing w:before="120" w:after="120" w:line="360" w:lineRule="auto"/>
        <w:rPr>
          <w:b/>
          <w:color w:val="auto"/>
        </w:rPr>
      </w:pPr>
    </w:p>
    <w:p w:rsidR="00953FF5" w:rsidRDefault="00953FF5">
      <w:pPr>
        <w:pStyle w:val="Default"/>
        <w:tabs>
          <w:tab w:val="left" w:pos="3237"/>
        </w:tabs>
        <w:spacing w:before="120" w:after="120" w:line="360" w:lineRule="auto"/>
        <w:rPr>
          <w:b/>
          <w:color w:val="auto"/>
        </w:rPr>
      </w:pPr>
    </w:p>
    <w:p w:rsidR="00953FF5" w:rsidRDefault="00953FF5">
      <w:pPr>
        <w:pStyle w:val="Default"/>
        <w:tabs>
          <w:tab w:val="left" w:pos="3237"/>
        </w:tabs>
        <w:spacing w:before="120" w:after="120" w:line="360" w:lineRule="auto"/>
        <w:rPr>
          <w:b/>
          <w:color w:val="auto"/>
        </w:rPr>
      </w:pPr>
    </w:p>
    <w:p w:rsidR="00953FF5" w:rsidRDefault="00953FF5">
      <w:pPr>
        <w:pStyle w:val="Default"/>
        <w:tabs>
          <w:tab w:val="left" w:pos="3237"/>
        </w:tabs>
        <w:spacing w:before="120" w:after="120" w:line="360" w:lineRule="auto"/>
        <w:rPr>
          <w:b/>
          <w:color w:val="auto"/>
        </w:rPr>
      </w:pPr>
    </w:p>
    <w:p w:rsidR="00953FF5" w:rsidRDefault="00953FF5">
      <w:pPr>
        <w:pStyle w:val="Default"/>
        <w:tabs>
          <w:tab w:val="left" w:pos="3237"/>
        </w:tabs>
        <w:spacing w:before="120" w:after="120" w:line="360" w:lineRule="auto"/>
        <w:rPr>
          <w:b/>
          <w:color w:val="auto"/>
        </w:rPr>
      </w:pPr>
    </w:p>
    <w:p w:rsidR="00953FF5" w:rsidRDefault="00953FF5">
      <w:pPr>
        <w:pStyle w:val="Default"/>
        <w:tabs>
          <w:tab w:val="left" w:pos="3237"/>
        </w:tabs>
        <w:spacing w:before="120" w:after="120" w:line="360" w:lineRule="auto"/>
        <w:rPr>
          <w:b/>
          <w:color w:val="auto"/>
        </w:rPr>
      </w:pPr>
    </w:p>
    <w:p w:rsidR="00953FF5" w:rsidRDefault="00953FF5">
      <w:pPr>
        <w:pStyle w:val="Default"/>
        <w:tabs>
          <w:tab w:val="left" w:pos="3237"/>
        </w:tabs>
        <w:spacing w:before="120" w:after="120" w:line="360" w:lineRule="auto"/>
        <w:rPr>
          <w:b/>
          <w:color w:val="auto"/>
        </w:rPr>
      </w:pPr>
    </w:p>
    <w:p w:rsidR="00953FF5" w:rsidRDefault="00953FF5">
      <w:pPr>
        <w:pStyle w:val="Default"/>
        <w:tabs>
          <w:tab w:val="left" w:pos="3237"/>
        </w:tabs>
        <w:spacing w:before="120" w:after="120" w:line="360" w:lineRule="auto"/>
        <w:rPr>
          <w:b/>
          <w:color w:val="auto"/>
        </w:rPr>
      </w:pPr>
    </w:p>
    <w:p w:rsidR="00953FF5" w:rsidRDefault="00953FF5">
      <w:pPr>
        <w:pStyle w:val="Default"/>
        <w:tabs>
          <w:tab w:val="left" w:pos="3237"/>
        </w:tabs>
        <w:spacing w:before="120" w:after="120" w:line="360" w:lineRule="auto"/>
        <w:rPr>
          <w:b/>
          <w:color w:val="auto"/>
        </w:rPr>
      </w:pPr>
    </w:p>
    <w:p w:rsidR="00953FF5" w:rsidRDefault="00953FF5">
      <w:pPr>
        <w:pStyle w:val="Default"/>
        <w:tabs>
          <w:tab w:val="left" w:pos="3237"/>
        </w:tabs>
        <w:spacing w:before="120" w:after="120" w:line="360" w:lineRule="auto"/>
        <w:rPr>
          <w:b/>
          <w:color w:val="auto"/>
        </w:rPr>
      </w:pPr>
    </w:p>
    <w:p w:rsidR="00953FF5" w:rsidRDefault="00953FF5">
      <w:pPr>
        <w:pStyle w:val="Default"/>
        <w:tabs>
          <w:tab w:val="left" w:pos="3237"/>
        </w:tabs>
        <w:spacing w:before="120" w:after="120" w:line="360" w:lineRule="auto"/>
        <w:rPr>
          <w:b/>
          <w:color w:val="auto"/>
        </w:rPr>
      </w:pPr>
    </w:p>
    <w:p w:rsidR="00953FF5" w:rsidRDefault="00953FF5">
      <w:pPr>
        <w:pStyle w:val="Default"/>
        <w:tabs>
          <w:tab w:val="left" w:pos="3237"/>
        </w:tabs>
        <w:spacing w:before="120" w:after="120" w:line="360" w:lineRule="auto"/>
        <w:rPr>
          <w:b/>
          <w:color w:val="auto"/>
        </w:rPr>
      </w:pPr>
    </w:p>
    <w:p w:rsidR="00953FF5" w:rsidRDefault="006E2B7B">
      <w:pPr>
        <w:pStyle w:val="Heading1"/>
        <w:spacing w:line="360" w:lineRule="auto"/>
        <w:rPr>
          <w:rFonts w:ascii="Times New Roman" w:hAnsi="Times New Roman" w:cs="Times New Roman"/>
          <w:color w:val="auto"/>
        </w:rPr>
      </w:pPr>
      <w:bookmarkStart w:id="404" w:name="_Toc10458531"/>
      <w:bookmarkStart w:id="405" w:name="_Toc8182390"/>
      <w:bookmarkStart w:id="406" w:name="_Toc8178462"/>
      <w:r>
        <w:rPr>
          <w:rFonts w:ascii="Times New Roman" w:hAnsi="Times New Roman" w:cs="Times New Roman"/>
          <w:color w:val="auto"/>
        </w:rPr>
        <w:lastRenderedPageBreak/>
        <w:t>6. REFERENCES</w:t>
      </w:r>
      <w:bookmarkEnd w:id="404"/>
      <w:bookmarkEnd w:id="405"/>
      <w:bookmarkEnd w:id="406"/>
      <w:r w:rsidR="00E2040C">
        <w:rPr>
          <w:rFonts w:ascii="Times New Roman" w:hAnsi="Times New Roman" w:cs="Times New Roman"/>
          <w:color w:val="auto"/>
        </w:rPr>
        <w:t xml:space="preserve"> </w:t>
      </w:r>
    </w:p>
    <w:p w:rsidR="00132BD1" w:rsidRPr="00640E15" w:rsidRDefault="00375A00" w:rsidP="00132BD1">
      <w:pPr>
        <w:spacing w:before="120" w:after="120" w:line="360" w:lineRule="auto"/>
        <w:ind w:left="720" w:hanging="720"/>
        <w:jc w:val="both"/>
        <w:rPr>
          <w:rFonts w:ascii="Times New Roman" w:hAnsi="Times New Roman" w:cs="Times New Roman"/>
          <w:iCs/>
          <w:sz w:val="24"/>
          <w:szCs w:val="24"/>
        </w:rPr>
      </w:pPr>
      <w:proofErr w:type="spellStart"/>
      <w:r w:rsidRPr="00640E15">
        <w:rPr>
          <w:rFonts w:ascii="Times New Roman" w:hAnsi="Times New Roman" w:cs="Times New Roman"/>
          <w:iCs/>
          <w:sz w:val="24"/>
          <w:szCs w:val="24"/>
        </w:rPr>
        <w:t>Abadias</w:t>
      </w:r>
      <w:proofErr w:type="spellEnd"/>
      <w:r w:rsidRPr="00640E15">
        <w:rPr>
          <w:rFonts w:ascii="Times New Roman" w:hAnsi="Times New Roman" w:cs="Times New Roman"/>
          <w:iCs/>
          <w:sz w:val="24"/>
          <w:szCs w:val="24"/>
        </w:rPr>
        <w:t xml:space="preserve">, M., </w:t>
      </w:r>
      <w:proofErr w:type="spellStart"/>
      <w:r w:rsidRPr="00640E15">
        <w:rPr>
          <w:rFonts w:ascii="Times New Roman" w:hAnsi="Times New Roman" w:cs="Times New Roman"/>
          <w:iCs/>
          <w:sz w:val="24"/>
          <w:szCs w:val="24"/>
        </w:rPr>
        <w:t>Usally</w:t>
      </w:r>
      <w:proofErr w:type="spellEnd"/>
      <w:r w:rsidRPr="00640E15">
        <w:rPr>
          <w:rFonts w:ascii="Times New Roman" w:hAnsi="Times New Roman" w:cs="Times New Roman"/>
          <w:iCs/>
          <w:sz w:val="24"/>
          <w:szCs w:val="24"/>
        </w:rPr>
        <w:t xml:space="preserve">, J., </w:t>
      </w:r>
      <w:proofErr w:type="spellStart"/>
      <w:r w:rsidRPr="00640E15">
        <w:rPr>
          <w:rFonts w:ascii="Times New Roman" w:hAnsi="Times New Roman" w:cs="Times New Roman"/>
          <w:iCs/>
          <w:sz w:val="24"/>
          <w:szCs w:val="24"/>
        </w:rPr>
        <w:t>Angera</w:t>
      </w:r>
      <w:proofErr w:type="spellEnd"/>
      <w:r w:rsidRPr="00640E15">
        <w:rPr>
          <w:rFonts w:ascii="Times New Roman" w:hAnsi="Times New Roman" w:cs="Times New Roman"/>
          <w:iCs/>
          <w:sz w:val="24"/>
          <w:szCs w:val="24"/>
        </w:rPr>
        <w:t xml:space="preserve">, M., </w:t>
      </w:r>
      <w:proofErr w:type="spellStart"/>
      <w:r w:rsidRPr="00640E15">
        <w:rPr>
          <w:rFonts w:ascii="Times New Roman" w:hAnsi="Times New Roman" w:cs="Times New Roman"/>
          <w:iCs/>
          <w:sz w:val="24"/>
          <w:szCs w:val="24"/>
        </w:rPr>
        <w:t>Solsona</w:t>
      </w:r>
      <w:proofErr w:type="spellEnd"/>
      <w:r w:rsidRPr="00640E15">
        <w:rPr>
          <w:rFonts w:ascii="Times New Roman" w:hAnsi="Times New Roman" w:cs="Times New Roman"/>
          <w:iCs/>
          <w:sz w:val="24"/>
          <w:szCs w:val="24"/>
        </w:rPr>
        <w:t xml:space="preserve">, C. and </w:t>
      </w:r>
      <w:proofErr w:type="spellStart"/>
      <w:r w:rsidRPr="00640E15">
        <w:rPr>
          <w:rFonts w:ascii="Times New Roman" w:hAnsi="Times New Roman" w:cs="Times New Roman"/>
          <w:iCs/>
          <w:sz w:val="24"/>
          <w:szCs w:val="24"/>
        </w:rPr>
        <w:t>Vinas</w:t>
      </w:r>
      <w:proofErr w:type="spellEnd"/>
      <w:r w:rsidRPr="00640E15">
        <w:rPr>
          <w:rFonts w:ascii="Times New Roman" w:hAnsi="Times New Roman" w:cs="Times New Roman"/>
          <w:iCs/>
          <w:sz w:val="24"/>
          <w:szCs w:val="24"/>
        </w:rPr>
        <w:t xml:space="preserve">, I. (2008). Microbiological quality of fresh minimally processed fruits, vegetables and sprouts from retail establishments. </w:t>
      </w:r>
      <w:r w:rsidRPr="00640E15">
        <w:rPr>
          <w:rFonts w:ascii="Times New Roman" w:hAnsi="Times New Roman" w:cs="Times New Roman"/>
          <w:i/>
          <w:iCs/>
          <w:sz w:val="24"/>
          <w:szCs w:val="24"/>
        </w:rPr>
        <w:t xml:space="preserve"> International Journal of Food Microbiology</w:t>
      </w:r>
      <w:r w:rsidRPr="00640E15">
        <w:rPr>
          <w:rFonts w:ascii="Times New Roman" w:hAnsi="Times New Roman" w:cs="Times New Roman"/>
          <w:iCs/>
          <w:sz w:val="24"/>
          <w:szCs w:val="24"/>
        </w:rPr>
        <w:t xml:space="preserve">, </w:t>
      </w:r>
      <w:r w:rsidRPr="00640E15">
        <w:rPr>
          <w:rFonts w:ascii="Times New Roman" w:hAnsi="Times New Roman" w:cs="Times New Roman"/>
          <w:b/>
          <w:iCs/>
          <w:sz w:val="24"/>
          <w:szCs w:val="24"/>
        </w:rPr>
        <w:t>123</w:t>
      </w:r>
      <w:r w:rsidRPr="00640E15">
        <w:rPr>
          <w:rFonts w:ascii="Times New Roman" w:hAnsi="Times New Roman" w:cs="Times New Roman"/>
          <w:iCs/>
          <w:sz w:val="24"/>
          <w:szCs w:val="24"/>
        </w:rPr>
        <w:t>:121 – 129</w:t>
      </w:r>
      <w:r w:rsidR="00132BD1" w:rsidRPr="00640E15">
        <w:rPr>
          <w:rFonts w:ascii="Times New Roman" w:hAnsi="Times New Roman" w:cs="Times New Roman"/>
          <w:iCs/>
          <w:sz w:val="24"/>
          <w:szCs w:val="24"/>
        </w:rPr>
        <w:t>.</w:t>
      </w:r>
    </w:p>
    <w:p w:rsidR="00132BD1" w:rsidRPr="00640E15" w:rsidRDefault="00375A00" w:rsidP="00132BD1">
      <w:pPr>
        <w:spacing w:before="120" w:after="120" w:line="360" w:lineRule="auto"/>
        <w:ind w:left="720" w:hanging="720"/>
        <w:jc w:val="both"/>
        <w:rPr>
          <w:rFonts w:ascii="Times New Roman" w:hAnsi="Times New Roman" w:cs="Times New Roman"/>
          <w:sz w:val="24"/>
          <w:szCs w:val="24"/>
        </w:rPr>
      </w:pPr>
      <w:proofErr w:type="spellStart"/>
      <w:r w:rsidRPr="00640E15">
        <w:rPr>
          <w:rFonts w:ascii="Times New Roman" w:hAnsi="Times New Roman" w:cs="Times New Roman"/>
          <w:sz w:val="24"/>
          <w:szCs w:val="24"/>
        </w:rPr>
        <w:t>Abalaka</w:t>
      </w:r>
      <w:proofErr w:type="spellEnd"/>
      <w:r w:rsidRPr="00640E15">
        <w:rPr>
          <w:rFonts w:ascii="Times New Roman" w:hAnsi="Times New Roman" w:cs="Times New Roman"/>
          <w:sz w:val="24"/>
          <w:szCs w:val="24"/>
        </w:rPr>
        <w:t xml:space="preserve">, M. E., </w:t>
      </w:r>
      <w:proofErr w:type="spellStart"/>
      <w:r w:rsidRPr="00640E15">
        <w:rPr>
          <w:rFonts w:ascii="Times New Roman" w:hAnsi="Times New Roman" w:cs="Times New Roman"/>
          <w:sz w:val="24"/>
          <w:szCs w:val="24"/>
        </w:rPr>
        <w:t>Daniyan</w:t>
      </w:r>
      <w:proofErr w:type="spellEnd"/>
      <w:r w:rsidRPr="00640E15">
        <w:rPr>
          <w:rFonts w:ascii="Times New Roman" w:hAnsi="Times New Roman" w:cs="Times New Roman"/>
          <w:sz w:val="24"/>
          <w:szCs w:val="24"/>
        </w:rPr>
        <w:t xml:space="preserve">, S.Y. </w:t>
      </w:r>
      <w:proofErr w:type="spellStart"/>
      <w:r w:rsidRPr="00640E15">
        <w:rPr>
          <w:rFonts w:ascii="Times New Roman" w:hAnsi="Times New Roman" w:cs="Times New Roman"/>
          <w:sz w:val="24"/>
          <w:szCs w:val="24"/>
        </w:rPr>
        <w:t>Adeyemo</w:t>
      </w:r>
      <w:proofErr w:type="spellEnd"/>
      <w:r w:rsidRPr="00640E15">
        <w:rPr>
          <w:rFonts w:ascii="Times New Roman" w:hAnsi="Times New Roman" w:cs="Times New Roman"/>
          <w:sz w:val="24"/>
          <w:szCs w:val="24"/>
        </w:rPr>
        <w:t xml:space="preserve">, S.O., </w:t>
      </w:r>
      <w:proofErr w:type="spellStart"/>
      <w:r w:rsidRPr="00640E15">
        <w:rPr>
          <w:rFonts w:ascii="Times New Roman" w:hAnsi="Times New Roman" w:cs="Times New Roman"/>
          <w:sz w:val="24"/>
          <w:szCs w:val="24"/>
        </w:rPr>
        <w:t>Abdulsalam</w:t>
      </w:r>
      <w:proofErr w:type="spellEnd"/>
      <w:r w:rsidRPr="00640E15">
        <w:rPr>
          <w:rFonts w:ascii="Times New Roman" w:hAnsi="Times New Roman" w:cs="Times New Roman"/>
          <w:sz w:val="24"/>
          <w:szCs w:val="24"/>
        </w:rPr>
        <w:t xml:space="preserve">, R. (2013). Comparative Studies on Microbiological and Nutritional Qualities of Juice Produced from Pineapple. </w:t>
      </w:r>
      <w:r w:rsidRPr="00640E15">
        <w:rPr>
          <w:rFonts w:ascii="Times New Roman" w:hAnsi="Times New Roman" w:cs="Times New Roman"/>
          <w:i/>
          <w:iCs/>
          <w:sz w:val="24"/>
          <w:szCs w:val="24"/>
        </w:rPr>
        <w:t xml:space="preserve">Global. Medical Plant Research, </w:t>
      </w:r>
      <w:r w:rsidRPr="00640E15">
        <w:rPr>
          <w:rFonts w:ascii="Times New Roman" w:hAnsi="Times New Roman" w:cs="Times New Roman"/>
          <w:b/>
          <w:sz w:val="24"/>
          <w:szCs w:val="24"/>
        </w:rPr>
        <w:t>1(1</w:t>
      </w:r>
      <w:r w:rsidRPr="00640E15">
        <w:rPr>
          <w:rFonts w:ascii="Times New Roman" w:hAnsi="Times New Roman" w:cs="Times New Roman"/>
          <w:sz w:val="24"/>
          <w:szCs w:val="24"/>
        </w:rPr>
        <w:t>): 61-66.</w:t>
      </w:r>
    </w:p>
    <w:p w:rsidR="00132BD1" w:rsidRPr="00640E15" w:rsidRDefault="00375A00" w:rsidP="00132BD1">
      <w:pPr>
        <w:pStyle w:val="Default"/>
        <w:spacing w:before="120" w:after="120" w:line="360" w:lineRule="auto"/>
        <w:ind w:left="720" w:hanging="720"/>
        <w:jc w:val="both"/>
        <w:rPr>
          <w:bCs/>
        </w:rPr>
      </w:pPr>
      <w:r w:rsidRPr="00640E15">
        <w:rPr>
          <w:bCs/>
        </w:rPr>
        <w:t xml:space="preserve">Abdurakhmonov,I.Y.,Buriev,T.,Saha,S.E.,Pepper,A.,Musaev,A.,Shermatov,S.E.,KushanoV, F. N., </w:t>
      </w:r>
      <w:proofErr w:type="spellStart"/>
      <w:r w:rsidRPr="00640E15">
        <w:rPr>
          <w:bCs/>
        </w:rPr>
        <w:t>Mavlonov</w:t>
      </w:r>
      <w:proofErr w:type="spellEnd"/>
      <w:r w:rsidRPr="00640E15">
        <w:rPr>
          <w:bCs/>
        </w:rPr>
        <w:t xml:space="preserve">, G. T., Reddy, U. K., Yu, J. </w:t>
      </w:r>
      <w:proofErr w:type="spellStart"/>
      <w:r w:rsidRPr="00640E15">
        <w:rPr>
          <w:bCs/>
        </w:rPr>
        <w:t>Z.,Jenkins</w:t>
      </w:r>
      <w:proofErr w:type="spellEnd"/>
      <w:r w:rsidRPr="00640E15">
        <w:rPr>
          <w:bCs/>
        </w:rPr>
        <w:t>, J. N.,</w:t>
      </w:r>
      <w:proofErr w:type="spellStart"/>
      <w:r w:rsidRPr="00640E15">
        <w:rPr>
          <w:bCs/>
        </w:rPr>
        <w:t>Kohel</w:t>
      </w:r>
      <w:proofErr w:type="spellEnd"/>
      <w:r w:rsidRPr="00640E15">
        <w:rPr>
          <w:bCs/>
        </w:rPr>
        <w:t xml:space="preserve">, R.J. and </w:t>
      </w:r>
      <w:proofErr w:type="spellStart"/>
      <w:r w:rsidRPr="00640E15">
        <w:rPr>
          <w:bCs/>
        </w:rPr>
        <w:t>Abdukarimov,A</w:t>
      </w:r>
      <w:proofErr w:type="spellEnd"/>
      <w:r w:rsidRPr="00640E15">
        <w:rPr>
          <w:bCs/>
        </w:rPr>
        <w:t xml:space="preserve">. (2007). </w:t>
      </w:r>
      <w:r w:rsidRPr="00640E15">
        <w:rPr>
          <w:iCs/>
        </w:rPr>
        <w:t xml:space="preserve">Microsatellite markers associated with lint Percentage trait in cotton, </w:t>
      </w:r>
      <w:proofErr w:type="spellStart"/>
      <w:r w:rsidRPr="00640E15">
        <w:rPr>
          <w:iCs/>
        </w:rPr>
        <w:t>Gossypiumhirsutum</w:t>
      </w:r>
      <w:proofErr w:type="spellEnd"/>
      <w:r w:rsidRPr="00640E15">
        <w:rPr>
          <w:iCs/>
        </w:rPr>
        <w:t xml:space="preserve">. </w:t>
      </w:r>
      <w:proofErr w:type="spellStart"/>
      <w:r w:rsidRPr="00640E15">
        <w:rPr>
          <w:iCs/>
        </w:rPr>
        <w:t>Euphytica</w:t>
      </w:r>
      <w:proofErr w:type="spellEnd"/>
      <w:r w:rsidRPr="00640E15">
        <w:t xml:space="preserve">, </w:t>
      </w:r>
      <w:r w:rsidRPr="00640E15">
        <w:rPr>
          <w:b/>
          <w:bCs/>
        </w:rPr>
        <w:t>156</w:t>
      </w:r>
      <w:r w:rsidRPr="00640E15">
        <w:t>: 141–156.</w:t>
      </w:r>
    </w:p>
    <w:p w:rsidR="00132BD1" w:rsidRPr="00640E15" w:rsidRDefault="00375A00" w:rsidP="001C4D3F">
      <w:pPr>
        <w:pStyle w:val="Default"/>
        <w:spacing w:before="120" w:after="120" w:line="360" w:lineRule="auto"/>
        <w:ind w:left="720" w:hanging="720"/>
        <w:jc w:val="both"/>
        <w:rPr>
          <w:rFonts w:eastAsia="TimesNewRoman"/>
          <w:i/>
          <w:iCs/>
        </w:rPr>
      </w:pPr>
      <w:proofErr w:type="spellStart"/>
      <w:r w:rsidRPr="00640E15">
        <w:rPr>
          <w:rFonts w:eastAsia="TimesNewRoman"/>
        </w:rPr>
        <w:t>Abera</w:t>
      </w:r>
      <w:proofErr w:type="spellEnd"/>
      <w:r w:rsidRPr="00640E15">
        <w:rPr>
          <w:rFonts w:eastAsia="TimesNewRoman"/>
        </w:rPr>
        <w:t xml:space="preserve">, G. (2004). Shigellosis in Ethiopia: review of studies conducted since 1974. </w:t>
      </w:r>
      <w:r w:rsidRPr="00640E15">
        <w:rPr>
          <w:rFonts w:eastAsia="TimesNewRoman"/>
          <w:i/>
          <w:iCs/>
        </w:rPr>
        <w:t xml:space="preserve">Ethiopia Journal </w:t>
      </w:r>
      <w:proofErr w:type="spellStart"/>
      <w:r w:rsidRPr="00640E15">
        <w:rPr>
          <w:rFonts w:eastAsia="TimesNewRoman"/>
          <w:i/>
          <w:iCs/>
        </w:rPr>
        <w:t>Biotechnologyl</w:t>
      </w:r>
      <w:proofErr w:type="spellEnd"/>
      <w:r w:rsidRPr="00640E15">
        <w:rPr>
          <w:rFonts w:eastAsia="TimesNewRoman"/>
          <w:i/>
          <w:iCs/>
        </w:rPr>
        <w:t xml:space="preserve"> Science</w:t>
      </w:r>
      <w:r w:rsidRPr="00640E15">
        <w:rPr>
          <w:rFonts w:eastAsia="TimesNewRoman"/>
        </w:rPr>
        <w:t xml:space="preserve">., </w:t>
      </w:r>
      <w:r w:rsidRPr="00640E15">
        <w:rPr>
          <w:rFonts w:eastAsia="TimesNewRoman"/>
          <w:b/>
        </w:rPr>
        <w:t>3:</w:t>
      </w:r>
      <w:r w:rsidRPr="00640E15">
        <w:rPr>
          <w:rFonts w:eastAsia="TimesNewRoman"/>
        </w:rPr>
        <w:t xml:space="preserve"> 191-235.</w:t>
      </w:r>
    </w:p>
    <w:p w:rsidR="00932948" w:rsidRPr="00640E15" w:rsidRDefault="00375A00" w:rsidP="00932948">
      <w:pPr>
        <w:spacing w:before="120" w:after="120" w:line="360" w:lineRule="auto"/>
        <w:ind w:left="720" w:hanging="720"/>
        <w:jc w:val="both"/>
        <w:rPr>
          <w:rFonts w:ascii="Times New Roman" w:hAnsi="Times New Roman" w:cs="Times New Roman"/>
          <w:sz w:val="24"/>
          <w:szCs w:val="24"/>
        </w:rPr>
      </w:pPr>
      <w:proofErr w:type="spellStart"/>
      <w:r w:rsidRPr="00640E15">
        <w:rPr>
          <w:rFonts w:ascii="Times New Roman" w:hAnsi="Times New Roman" w:cs="Times New Roman"/>
          <w:sz w:val="24"/>
          <w:szCs w:val="24"/>
        </w:rPr>
        <w:t>Addo</w:t>
      </w:r>
      <w:proofErr w:type="spellEnd"/>
      <w:r w:rsidRPr="00640E15">
        <w:rPr>
          <w:rFonts w:ascii="Times New Roman" w:hAnsi="Times New Roman" w:cs="Times New Roman"/>
          <w:sz w:val="24"/>
          <w:szCs w:val="24"/>
        </w:rPr>
        <w:t xml:space="preserve">, M.G., </w:t>
      </w:r>
      <w:proofErr w:type="spellStart"/>
      <w:r w:rsidRPr="00640E15">
        <w:rPr>
          <w:rFonts w:ascii="Times New Roman" w:hAnsi="Times New Roman" w:cs="Times New Roman"/>
          <w:sz w:val="24"/>
          <w:szCs w:val="24"/>
        </w:rPr>
        <w:t>Akanwariwiak</w:t>
      </w:r>
      <w:proofErr w:type="spellEnd"/>
      <w:r w:rsidRPr="00640E15">
        <w:rPr>
          <w:rFonts w:ascii="Times New Roman" w:hAnsi="Times New Roman" w:cs="Times New Roman"/>
          <w:sz w:val="24"/>
          <w:szCs w:val="24"/>
        </w:rPr>
        <w:t xml:space="preserve">, G., </w:t>
      </w:r>
      <w:proofErr w:type="spellStart"/>
      <w:r w:rsidRPr="00640E15">
        <w:rPr>
          <w:rFonts w:ascii="Times New Roman" w:hAnsi="Times New Roman" w:cs="Times New Roman"/>
          <w:sz w:val="24"/>
          <w:szCs w:val="24"/>
        </w:rPr>
        <w:t>Addo-pordjour</w:t>
      </w:r>
      <w:proofErr w:type="spellEnd"/>
      <w:r w:rsidRPr="00640E15">
        <w:rPr>
          <w:rFonts w:ascii="Times New Roman" w:hAnsi="Times New Roman" w:cs="Times New Roman"/>
          <w:sz w:val="24"/>
          <w:szCs w:val="24"/>
        </w:rPr>
        <w:t xml:space="preserve">, P. &amp; Obi </w:t>
      </w:r>
      <w:proofErr w:type="spellStart"/>
      <w:r w:rsidRPr="00640E15">
        <w:rPr>
          <w:rFonts w:ascii="Times New Roman" w:hAnsi="Times New Roman" w:cs="Times New Roman"/>
          <w:sz w:val="24"/>
          <w:szCs w:val="24"/>
        </w:rPr>
        <w:t>Danso</w:t>
      </w:r>
      <w:proofErr w:type="spellEnd"/>
      <w:r w:rsidRPr="00640E15">
        <w:rPr>
          <w:rFonts w:ascii="Times New Roman" w:hAnsi="Times New Roman" w:cs="Times New Roman"/>
          <w:sz w:val="24"/>
          <w:szCs w:val="24"/>
        </w:rPr>
        <w:t xml:space="preserve">. (2008). </w:t>
      </w:r>
      <w:r w:rsidR="00932948" w:rsidRPr="00640E15">
        <w:rPr>
          <w:rFonts w:ascii="Times New Roman" w:hAnsi="Times New Roman" w:cs="Times New Roman"/>
          <w:sz w:val="24"/>
          <w:szCs w:val="24"/>
        </w:rPr>
        <w:t xml:space="preserve">    </w:t>
      </w:r>
      <w:r w:rsidRPr="00640E15">
        <w:rPr>
          <w:rFonts w:ascii="Times New Roman" w:hAnsi="Times New Roman" w:cs="Times New Roman"/>
          <w:sz w:val="24"/>
          <w:szCs w:val="24"/>
        </w:rPr>
        <w:t>Microbiological and Sensory analysis of imported fruit juices in Kumasi, Ghana.</w:t>
      </w:r>
    </w:p>
    <w:p w:rsidR="00932948" w:rsidRPr="00640E15" w:rsidRDefault="00932948" w:rsidP="00932948">
      <w:pPr>
        <w:spacing w:before="120" w:after="120" w:line="360" w:lineRule="auto"/>
        <w:ind w:left="720" w:hanging="720"/>
        <w:jc w:val="both"/>
        <w:rPr>
          <w:rFonts w:ascii="Times New Roman" w:hAnsi="Times New Roman" w:cs="Times New Roman"/>
          <w:sz w:val="24"/>
          <w:szCs w:val="24"/>
        </w:rPr>
      </w:pPr>
      <w:r w:rsidRPr="00640E15">
        <w:rPr>
          <w:rFonts w:ascii="Times New Roman" w:hAnsi="Times New Roman" w:cs="Times New Roman"/>
          <w:sz w:val="24"/>
          <w:szCs w:val="24"/>
        </w:rPr>
        <w:t xml:space="preserve">           </w:t>
      </w:r>
      <w:r w:rsidR="00375A00" w:rsidRPr="00640E15">
        <w:rPr>
          <w:rFonts w:ascii="Times New Roman" w:hAnsi="Times New Roman" w:cs="Times New Roman"/>
          <w:i/>
          <w:sz w:val="24"/>
          <w:szCs w:val="24"/>
        </w:rPr>
        <w:t>Research Journal of Microbiology</w:t>
      </w:r>
      <w:r w:rsidR="00375A00" w:rsidRPr="00640E15">
        <w:rPr>
          <w:rFonts w:ascii="Times New Roman" w:hAnsi="Times New Roman" w:cs="Times New Roman"/>
          <w:sz w:val="24"/>
          <w:szCs w:val="24"/>
        </w:rPr>
        <w:t xml:space="preserve">, </w:t>
      </w:r>
      <w:r w:rsidR="00375A00" w:rsidRPr="00640E15">
        <w:rPr>
          <w:rFonts w:ascii="Times New Roman" w:hAnsi="Times New Roman" w:cs="Times New Roman"/>
          <w:b/>
          <w:sz w:val="24"/>
          <w:szCs w:val="24"/>
        </w:rPr>
        <w:t>3:</w:t>
      </w:r>
      <w:r w:rsidR="00375A00" w:rsidRPr="00640E15">
        <w:rPr>
          <w:rFonts w:ascii="Times New Roman" w:hAnsi="Times New Roman" w:cs="Times New Roman"/>
          <w:sz w:val="24"/>
          <w:szCs w:val="24"/>
        </w:rPr>
        <w:t xml:space="preserve"> 522-528.</w:t>
      </w:r>
    </w:p>
    <w:p w:rsidR="00932948" w:rsidRPr="00640E15" w:rsidRDefault="00375A00" w:rsidP="00932948">
      <w:pPr>
        <w:spacing w:before="120" w:after="120" w:line="360" w:lineRule="auto"/>
        <w:jc w:val="both"/>
        <w:rPr>
          <w:rFonts w:ascii="Times New Roman" w:hAnsi="Times New Roman" w:cs="Times New Roman"/>
          <w:iCs/>
          <w:sz w:val="24"/>
          <w:szCs w:val="24"/>
        </w:rPr>
      </w:pPr>
      <w:proofErr w:type="spellStart"/>
      <w:r w:rsidRPr="00571ABF">
        <w:rPr>
          <w:rFonts w:ascii="Times New Roman" w:hAnsi="Times New Roman" w:cs="Times New Roman"/>
          <w:iCs/>
          <w:sz w:val="24"/>
          <w:szCs w:val="24"/>
          <w:lang w:val="es-ES"/>
        </w:rPr>
        <w:t>Alemayehu</w:t>
      </w:r>
      <w:proofErr w:type="spellEnd"/>
      <w:r w:rsidRPr="00571ABF">
        <w:rPr>
          <w:rFonts w:ascii="Times New Roman" w:hAnsi="Times New Roman" w:cs="Times New Roman"/>
          <w:i/>
          <w:iCs/>
          <w:sz w:val="24"/>
          <w:szCs w:val="24"/>
          <w:lang w:val="es-ES"/>
        </w:rPr>
        <w:t xml:space="preserve">, </w:t>
      </w:r>
      <w:r w:rsidRPr="00571ABF">
        <w:rPr>
          <w:rFonts w:ascii="Times New Roman" w:hAnsi="Times New Roman" w:cs="Times New Roman"/>
          <w:iCs/>
          <w:sz w:val="24"/>
          <w:szCs w:val="24"/>
          <w:lang w:val="es-ES"/>
        </w:rPr>
        <w:t xml:space="preserve">D., </w:t>
      </w:r>
      <w:proofErr w:type="spellStart"/>
      <w:r w:rsidRPr="00571ABF">
        <w:rPr>
          <w:rFonts w:ascii="Times New Roman" w:hAnsi="Times New Roman" w:cs="Times New Roman"/>
          <w:iCs/>
          <w:sz w:val="24"/>
          <w:szCs w:val="24"/>
          <w:lang w:val="es-ES"/>
        </w:rPr>
        <w:t>Ketema</w:t>
      </w:r>
      <w:proofErr w:type="spellEnd"/>
      <w:r w:rsidRPr="00571ABF">
        <w:rPr>
          <w:rFonts w:ascii="Times New Roman" w:hAnsi="Times New Roman" w:cs="Times New Roman"/>
          <w:iCs/>
          <w:sz w:val="24"/>
          <w:szCs w:val="24"/>
          <w:lang w:val="es-ES"/>
        </w:rPr>
        <w:t xml:space="preserve">, B. &amp; </w:t>
      </w:r>
      <w:proofErr w:type="spellStart"/>
      <w:r w:rsidRPr="00571ABF">
        <w:rPr>
          <w:rFonts w:ascii="Times New Roman" w:hAnsi="Times New Roman" w:cs="Times New Roman"/>
          <w:iCs/>
          <w:sz w:val="24"/>
          <w:szCs w:val="24"/>
          <w:lang w:val="es-ES"/>
        </w:rPr>
        <w:t>Tsige</w:t>
      </w:r>
      <w:proofErr w:type="spellEnd"/>
      <w:r w:rsidRPr="00571ABF">
        <w:rPr>
          <w:rFonts w:ascii="Times New Roman" w:hAnsi="Times New Roman" w:cs="Times New Roman"/>
          <w:iCs/>
          <w:sz w:val="24"/>
          <w:szCs w:val="24"/>
          <w:lang w:val="es-ES"/>
        </w:rPr>
        <w:t xml:space="preserve">, K. (2014). </w:t>
      </w:r>
      <w:r w:rsidRPr="00640E15">
        <w:rPr>
          <w:rFonts w:ascii="Times New Roman" w:hAnsi="Times New Roman" w:cs="Times New Roman"/>
          <w:iCs/>
          <w:sz w:val="24"/>
          <w:szCs w:val="24"/>
        </w:rPr>
        <w:t xml:space="preserve">Microbiological quality of some selected </w:t>
      </w:r>
    </w:p>
    <w:p w:rsidR="00932948" w:rsidRPr="00640E15" w:rsidRDefault="00932948" w:rsidP="00932948">
      <w:pPr>
        <w:spacing w:before="120" w:after="120" w:line="360" w:lineRule="auto"/>
        <w:jc w:val="both"/>
        <w:rPr>
          <w:rFonts w:ascii="Times New Roman" w:hAnsi="Times New Roman" w:cs="Times New Roman"/>
          <w:i/>
          <w:iCs/>
          <w:sz w:val="24"/>
          <w:szCs w:val="24"/>
        </w:rPr>
      </w:pPr>
      <w:r w:rsidRPr="00640E15">
        <w:rPr>
          <w:rFonts w:ascii="Times New Roman" w:hAnsi="Times New Roman" w:cs="Times New Roman"/>
          <w:iCs/>
          <w:sz w:val="24"/>
          <w:szCs w:val="24"/>
        </w:rPr>
        <w:t xml:space="preserve">         </w:t>
      </w:r>
      <w:proofErr w:type="gramStart"/>
      <w:r w:rsidR="00375A00" w:rsidRPr="00640E15">
        <w:rPr>
          <w:rFonts w:ascii="Times New Roman" w:hAnsi="Times New Roman" w:cs="Times New Roman"/>
          <w:iCs/>
          <w:sz w:val="24"/>
          <w:szCs w:val="24"/>
        </w:rPr>
        <w:t>fruit</w:t>
      </w:r>
      <w:proofErr w:type="gramEnd"/>
      <w:r w:rsidR="00375A00" w:rsidRPr="00640E15">
        <w:rPr>
          <w:rFonts w:ascii="Times New Roman" w:hAnsi="Times New Roman" w:cs="Times New Roman"/>
          <w:iCs/>
          <w:sz w:val="24"/>
          <w:szCs w:val="24"/>
        </w:rPr>
        <w:t xml:space="preserve"> juices and Vegetables sold </w:t>
      </w:r>
      <w:proofErr w:type="spellStart"/>
      <w:r w:rsidR="00375A00" w:rsidRPr="00640E15">
        <w:rPr>
          <w:rFonts w:ascii="Times New Roman" w:hAnsi="Times New Roman" w:cs="Times New Roman"/>
          <w:iCs/>
          <w:sz w:val="24"/>
          <w:szCs w:val="24"/>
        </w:rPr>
        <w:t>Jimma</w:t>
      </w:r>
      <w:proofErr w:type="spellEnd"/>
      <w:r w:rsidR="00375A00" w:rsidRPr="00640E15">
        <w:rPr>
          <w:rFonts w:ascii="Times New Roman" w:hAnsi="Times New Roman" w:cs="Times New Roman"/>
          <w:iCs/>
          <w:sz w:val="24"/>
          <w:szCs w:val="24"/>
        </w:rPr>
        <w:t xml:space="preserve"> Town, southwestern Ethiopia </w:t>
      </w:r>
      <w:r w:rsidR="00375A00" w:rsidRPr="00640E15">
        <w:rPr>
          <w:rFonts w:ascii="Times New Roman" w:hAnsi="Times New Roman" w:cs="Times New Roman"/>
          <w:i/>
          <w:iCs/>
          <w:sz w:val="24"/>
          <w:szCs w:val="24"/>
        </w:rPr>
        <w:t xml:space="preserve">African </w:t>
      </w:r>
    </w:p>
    <w:p w:rsidR="00132BD1" w:rsidRPr="00640E15" w:rsidRDefault="00932948" w:rsidP="00932948">
      <w:pPr>
        <w:spacing w:before="120" w:after="120" w:line="360" w:lineRule="auto"/>
        <w:jc w:val="both"/>
        <w:rPr>
          <w:rFonts w:ascii="Times New Roman" w:hAnsi="Times New Roman" w:cs="Times New Roman"/>
          <w:iCs/>
          <w:sz w:val="24"/>
          <w:szCs w:val="24"/>
        </w:rPr>
      </w:pPr>
      <w:r w:rsidRPr="00640E15">
        <w:rPr>
          <w:rFonts w:ascii="Times New Roman" w:hAnsi="Times New Roman" w:cs="Times New Roman"/>
          <w:i/>
          <w:iCs/>
          <w:sz w:val="24"/>
          <w:szCs w:val="24"/>
        </w:rPr>
        <w:t xml:space="preserve">       </w:t>
      </w:r>
      <w:r w:rsidR="00375A00" w:rsidRPr="00640E15">
        <w:rPr>
          <w:rFonts w:ascii="Times New Roman" w:hAnsi="Times New Roman" w:cs="Times New Roman"/>
          <w:i/>
          <w:iCs/>
          <w:sz w:val="24"/>
          <w:szCs w:val="24"/>
        </w:rPr>
        <w:t xml:space="preserve">Journal of Environmental Science and Technology, </w:t>
      </w:r>
      <w:r w:rsidR="00375A00" w:rsidRPr="00640E15">
        <w:rPr>
          <w:rFonts w:ascii="Times New Roman" w:hAnsi="Times New Roman" w:cs="Times New Roman"/>
          <w:iCs/>
          <w:sz w:val="24"/>
          <w:szCs w:val="24"/>
        </w:rPr>
        <w:t>64:70</w:t>
      </w:r>
    </w:p>
    <w:p w:rsidR="00563196" w:rsidRPr="00640E15" w:rsidRDefault="00375A00" w:rsidP="00132BD1">
      <w:pPr>
        <w:spacing w:before="120" w:after="120" w:line="360" w:lineRule="auto"/>
        <w:ind w:left="720" w:hanging="720"/>
        <w:jc w:val="both"/>
        <w:rPr>
          <w:rFonts w:ascii="Times New Roman" w:hAnsi="Times New Roman" w:cs="Times New Roman"/>
          <w:sz w:val="24"/>
          <w:szCs w:val="24"/>
        </w:rPr>
      </w:pPr>
      <w:r w:rsidRPr="00640E15">
        <w:rPr>
          <w:rFonts w:ascii="Times New Roman" w:hAnsi="Times New Roman" w:cs="Times New Roman"/>
          <w:sz w:val="24"/>
          <w:szCs w:val="24"/>
        </w:rPr>
        <w:t>Adel &amp; Deane</w:t>
      </w:r>
      <w:proofErr w:type="gramStart"/>
      <w:r w:rsidRPr="00640E15">
        <w:rPr>
          <w:rFonts w:ascii="Times New Roman" w:hAnsi="Times New Roman" w:cs="Times New Roman"/>
          <w:sz w:val="24"/>
          <w:szCs w:val="24"/>
        </w:rPr>
        <w:t>,(</w:t>
      </w:r>
      <w:proofErr w:type="gramEnd"/>
      <w:r w:rsidRPr="00640E15">
        <w:rPr>
          <w:rFonts w:ascii="Times New Roman" w:hAnsi="Times New Roman" w:cs="Times New Roman"/>
          <w:sz w:val="24"/>
          <w:szCs w:val="24"/>
        </w:rPr>
        <w:t xml:space="preserve">2005).The structure and functional aspects of fruits </w:t>
      </w:r>
      <w:proofErr w:type="spellStart"/>
      <w:r w:rsidRPr="00640E15">
        <w:rPr>
          <w:rFonts w:ascii="Times New Roman" w:hAnsi="Times New Roman" w:cs="Times New Roman"/>
          <w:sz w:val="24"/>
          <w:szCs w:val="24"/>
        </w:rPr>
        <w:t>dietated</w:t>
      </w:r>
      <w:proofErr w:type="spellEnd"/>
      <w:r w:rsidRPr="00640E15">
        <w:rPr>
          <w:rFonts w:ascii="Times New Roman" w:hAnsi="Times New Roman" w:cs="Times New Roman"/>
          <w:sz w:val="24"/>
          <w:szCs w:val="24"/>
        </w:rPr>
        <w:t xml:space="preserve"> the general fruit in </w:t>
      </w:r>
      <w:proofErr w:type="spellStart"/>
      <w:r w:rsidRPr="00640E15">
        <w:rPr>
          <w:rFonts w:ascii="Times New Roman" w:hAnsi="Times New Roman" w:cs="Times New Roman"/>
          <w:sz w:val="24"/>
          <w:szCs w:val="24"/>
        </w:rPr>
        <w:t>addis</w:t>
      </w:r>
      <w:proofErr w:type="spellEnd"/>
      <w:r w:rsidRPr="00640E15">
        <w:rPr>
          <w:rFonts w:ascii="Times New Roman" w:hAnsi="Times New Roman" w:cs="Times New Roman"/>
          <w:sz w:val="24"/>
          <w:szCs w:val="24"/>
        </w:rPr>
        <w:t xml:space="preserve"> </w:t>
      </w:r>
      <w:proofErr w:type="spellStart"/>
      <w:r w:rsidRPr="00640E15">
        <w:rPr>
          <w:rFonts w:ascii="Times New Roman" w:hAnsi="Times New Roman" w:cs="Times New Roman"/>
          <w:sz w:val="24"/>
          <w:szCs w:val="24"/>
        </w:rPr>
        <w:t>ababa</w:t>
      </w:r>
      <w:proofErr w:type="spellEnd"/>
      <w:r w:rsidRPr="00640E15">
        <w:rPr>
          <w:rFonts w:ascii="Times New Roman" w:hAnsi="Times New Roman" w:cs="Times New Roman"/>
          <w:sz w:val="24"/>
          <w:szCs w:val="24"/>
        </w:rPr>
        <w:t xml:space="preserve"> </w:t>
      </w:r>
      <w:proofErr w:type="spellStart"/>
      <w:r w:rsidRPr="00640E15">
        <w:rPr>
          <w:rFonts w:ascii="Times New Roman" w:hAnsi="Times New Roman" w:cs="Times New Roman"/>
          <w:sz w:val="24"/>
          <w:szCs w:val="24"/>
        </w:rPr>
        <w:t>towon</w:t>
      </w:r>
      <w:proofErr w:type="spellEnd"/>
      <w:r w:rsidRPr="00640E15">
        <w:rPr>
          <w:rFonts w:ascii="Times New Roman" w:hAnsi="Times New Roman" w:cs="Times New Roman"/>
          <w:sz w:val="24"/>
          <w:szCs w:val="24"/>
        </w:rPr>
        <w:t>.</w:t>
      </w:r>
    </w:p>
    <w:p w:rsidR="00132BD1" w:rsidRPr="00640E15" w:rsidRDefault="00375A00" w:rsidP="00132BD1">
      <w:pPr>
        <w:spacing w:before="120" w:after="120" w:line="360" w:lineRule="auto"/>
        <w:ind w:left="720" w:hanging="720"/>
        <w:jc w:val="both"/>
        <w:rPr>
          <w:rFonts w:ascii="Times New Roman" w:hAnsi="Times New Roman" w:cs="Times New Roman"/>
          <w:iCs/>
          <w:sz w:val="24"/>
          <w:szCs w:val="24"/>
        </w:rPr>
      </w:pPr>
      <w:r w:rsidRPr="00571ABF">
        <w:rPr>
          <w:rFonts w:ascii="Times New Roman" w:hAnsi="Times New Roman" w:cs="Times New Roman"/>
          <w:sz w:val="24"/>
          <w:szCs w:val="24"/>
          <w:lang w:val="es-ES"/>
        </w:rPr>
        <w:t>Al-</w:t>
      </w:r>
      <w:proofErr w:type="spellStart"/>
      <w:r w:rsidRPr="00571ABF">
        <w:rPr>
          <w:rFonts w:ascii="Times New Roman" w:hAnsi="Times New Roman" w:cs="Times New Roman"/>
          <w:sz w:val="24"/>
          <w:szCs w:val="24"/>
          <w:lang w:val="es-ES"/>
        </w:rPr>
        <w:t>Jedah</w:t>
      </w:r>
      <w:proofErr w:type="spellEnd"/>
      <w:r w:rsidRPr="00571ABF">
        <w:rPr>
          <w:rFonts w:ascii="Times New Roman" w:hAnsi="Times New Roman" w:cs="Times New Roman"/>
          <w:sz w:val="24"/>
          <w:szCs w:val="24"/>
          <w:lang w:val="es-ES"/>
        </w:rPr>
        <w:t xml:space="preserve">, J.H., &amp; Robinson, R.K. </w:t>
      </w:r>
      <w:r w:rsidRPr="00571ABF">
        <w:rPr>
          <w:rFonts w:ascii="Times New Roman" w:hAnsi="Times New Roman" w:cs="Times New Roman"/>
          <w:iCs/>
          <w:sz w:val="24"/>
          <w:szCs w:val="24"/>
          <w:lang w:val="es-ES"/>
        </w:rPr>
        <w:t>(</w:t>
      </w:r>
      <w:r w:rsidRPr="00571ABF">
        <w:rPr>
          <w:rFonts w:ascii="Times New Roman" w:hAnsi="Times New Roman" w:cs="Times New Roman"/>
          <w:sz w:val="24"/>
          <w:szCs w:val="24"/>
          <w:lang w:val="es-ES"/>
        </w:rPr>
        <w:t>2001</w:t>
      </w:r>
      <w:r w:rsidRPr="00571ABF">
        <w:rPr>
          <w:rFonts w:ascii="Times New Roman" w:hAnsi="Times New Roman" w:cs="Times New Roman"/>
          <w:iCs/>
          <w:sz w:val="24"/>
          <w:szCs w:val="24"/>
          <w:lang w:val="es-ES"/>
        </w:rPr>
        <w:t>)</w:t>
      </w:r>
      <w:r w:rsidRPr="00571ABF">
        <w:rPr>
          <w:rFonts w:ascii="Times New Roman" w:hAnsi="Times New Roman" w:cs="Times New Roman"/>
          <w:sz w:val="24"/>
          <w:szCs w:val="24"/>
          <w:lang w:val="es-ES"/>
        </w:rPr>
        <w:t xml:space="preserve">. </w:t>
      </w:r>
      <w:r w:rsidRPr="00640E15">
        <w:rPr>
          <w:rFonts w:ascii="Times New Roman" w:hAnsi="Times New Roman" w:cs="Times New Roman"/>
          <w:sz w:val="24"/>
          <w:szCs w:val="24"/>
        </w:rPr>
        <w:t>Nutritional value and microbiological safety of fresh fruit juices sold through retail outlets in Qatar.</w:t>
      </w:r>
      <w:r w:rsidRPr="00640E15">
        <w:rPr>
          <w:rFonts w:ascii="Times New Roman" w:hAnsi="Times New Roman" w:cs="Times New Roman"/>
          <w:i/>
          <w:iCs/>
          <w:sz w:val="24"/>
          <w:szCs w:val="24"/>
        </w:rPr>
        <w:t xml:space="preserve"> Pakistan Journal of Nutrition</w:t>
      </w:r>
      <w:r w:rsidRPr="00640E15">
        <w:rPr>
          <w:rFonts w:ascii="Times New Roman" w:hAnsi="Times New Roman" w:cs="Times New Roman"/>
          <w:sz w:val="24"/>
          <w:szCs w:val="24"/>
        </w:rPr>
        <w:t xml:space="preserve">. </w:t>
      </w:r>
      <w:r w:rsidRPr="00640E15">
        <w:rPr>
          <w:rFonts w:ascii="Times New Roman" w:hAnsi="Times New Roman" w:cs="Times New Roman"/>
          <w:b/>
          <w:sz w:val="24"/>
          <w:szCs w:val="24"/>
        </w:rPr>
        <w:t>1</w:t>
      </w:r>
      <w:r w:rsidRPr="00640E15">
        <w:rPr>
          <w:rFonts w:ascii="Times New Roman" w:hAnsi="Times New Roman" w:cs="Times New Roman"/>
          <w:sz w:val="24"/>
          <w:szCs w:val="24"/>
        </w:rPr>
        <w:t>:79-81.</w:t>
      </w:r>
    </w:p>
    <w:p w:rsidR="00132BD1" w:rsidRPr="00640E15" w:rsidRDefault="00375A00" w:rsidP="00132BD1">
      <w:pPr>
        <w:spacing w:before="120" w:after="120" w:line="360" w:lineRule="auto"/>
        <w:ind w:left="720" w:hanging="720"/>
        <w:jc w:val="both"/>
        <w:rPr>
          <w:rFonts w:ascii="Times New Roman" w:hAnsi="Times New Roman" w:cs="Times New Roman"/>
          <w:iCs/>
          <w:sz w:val="24"/>
          <w:szCs w:val="24"/>
        </w:rPr>
      </w:pPr>
      <w:proofErr w:type="spellStart"/>
      <w:r w:rsidRPr="00640E15">
        <w:rPr>
          <w:rFonts w:ascii="Times New Roman" w:hAnsi="Times New Roman" w:cs="Times New Roman"/>
          <w:iCs/>
          <w:sz w:val="24"/>
          <w:szCs w:val="24"/>
        </w:rPr>
        <w:t>Allce</w:t>
      </w:r>
      <w:proofErr w:type="spellEnd"/>
      <w:r w:rsidRPr="00640E15">
        <w:rPr>
          <w:rFonts w:ascii="Times New Roman" w:hAnsi="Times New Roman" w:cs="Times New Roman"/>
          <w:iCs/>
          <w:sz w:val="24"/>
          <w:szCs w:val="24"/>
        </w:rPr>
        <w:t xml:space="preserve">, Y. S. (1997). Socio - economic profile of fruit juices vendors and microbiological Quality of ready-to-eat salads in </w:t>
      </w:r>
      <w:proofErr w:type="spellStart"/>
      <w:r w:rsidRPr="00640E15">
        <w:rPr>
          <w:rFonts w:ascii="Times New Roman" w:hAnsi="Times New Roman" w:cs="Times New Roman"/>
          <w:iCs/>
          <w:sz w:val="24"/>
          <w:szCs w:val="24"/>
        </w:rPr>
        <w:t>Lome</w:t>
      </w:r>
      <w:proofErr w:type="spellEnd"/>
      <w:r w:rsidRPr="00640E15">
        <w:rPr>
          <w:rFonts w:ascii="Times New Roman" w:hAnsi="Times New Roman" w:cs="Times New Roman"/>
          <w:iCs/>
          <w:sz w:val="24"/>
          <w:szCs w:val="24"/>
        </w:rPr>
        <w:t xml:space="preserve">. </w:t>
      </w:r>
      <w:r w:rsidRPr="00640E15">
        <w:rPr>
          <w:rFonts w:ascii="Times New Roman" w:hAnsi="Times New Roman" w:cs="Times New Roman"/>
          <w:i/>
          <w:iCs/>
          <w:sz w:val="24"/>
          <w:szCs w:val="24"/>
        </w:rPr>
        <w:t xml:space="preserve">International Journal of Food Safety, </w:t>
      </w:r>
      <w:r w:rsidRPr="00640E15">
        <w:rPr>
          <w:rFonts w:ascii="Times New Roman" w:hAnsi="Times New Roman" w:cs="Times New Roman"/>
          <w:b/>
          <w:iCs/>
          <w:sz w:val="24"/>
          <w:szCs w:val="24"/>
        </w:rPr>
        <w:t>20 (1),</w:t>
      </w:r>
      <w:r w:rsidRPr="00640E15">
        <w:rPr>
          <w:rFonts w:ascii="Times New Roman" w:hAnsi="Times New Roman" w:cs="Times New Roman"/>
          <w:iCs/>
          <w:sz w:val="24"/>
          <w:szCs w:val="24"/>
        </w:rPr>
        <w:t xml:space="preserve"> 65-70</w:t>
      </w:r>
      <w:r w:rsidRPr="00640E15">
        <w:rPr>
          <w:rFonts w:ascii="Times New Roman" w:hAnsi="Times New Roman" w:cs="Times New Roman"/>
          <w:i/>
          <w:iCs/>
          <w:sz w:val="24"/>
          <w:szCs w:val="24"/>
        </w:rPr>
        <w:t>.</w:t>
      </w:r>
    </w:p>
    <w:p w:rsidR="00A63711" w:rsidRPr="00640E15" w:rsidRDefault="00375A00" w:rsidP="00B00F73">
      <w:pPr>
        <w:spacing w:before="240" w:after="120" w:line="360" w:lineRule="auto"/>
        <w:ind w:left="720" w:hanging="720"/>
        <w:jc w:val="both"/>
        <w:rPr>
          <w:rFonts w:ascii="Times New Roman" w:hAnsi="Times New Roman" w:cs="Times New Roman"/>
          <w:iCs/>
          <w:sz w:val="24"/>
          <w:szCs w:val="24"/>
        </w:rPr>
      </w:pPr>
      <w:r w:rsidRPr="00640E15">
        <w:rPr>
          <w:rFonts w:ascii="Times New Roman" w:hAnsi="Times New Roman" w:cs="Times New Roman"/>
          <w:iCs/>
          <w:sz w:val="24"/>
          <w:szCs w:val="24"/>
        </w:rPr>
        <w:t xml:space="preserve">American Academy of </w:t>
      </w:r>
      <w:proofErr w:type="spellStart"/>
      <w:r w:rsidRPr="00640E15">
        <w:rPr>
          <w:rFonts w:ascii="Times New Roman" w:hAnsi="Times New Roman" w:cs="Times New Roman"/>
          <w:iCs/>
          <w:sz w:val="24"/>
          <w:szCs w:val="24"/>
        </w:rPr>
        <w:t>Perdiatrices</w:t>
      </w:r>
      <w:proofErr w:type="spellEnd"/>
      <w:r w:rsidRPr="00640E15">
        <w:rPr>
          <w:rFonts w:ascii="Times New Roman" w:hAnsi="Times New Roman" w:cs="Times New Roman"/>
          <w:iCs/>
          <w:sz w:val="24"/>
          <w:szCs w:val="24"/>
        </w:rPr>
        <w:t xml:space="preserve"> (2001).The use and misuse of fruit juice in pediatrics 107(5):1210-1213.</w:t>
      </w:r>
    </w:p>
    <w:p w:rsidR="00132BD1" w:rsidRPr="00640E15" w:rsidRDefault="00375A00" w:rsidP="00132BD1">
      <w:pPr>
        <w:spacing w:before="120" w:after="120" w:line="360" w:lineRule="auto"/>
        <w:ind w:left="720" w:hanging="720"/>
        <w:jc w:val="both"/>
        <w:rPr>
          <w:rFonts w:ascii="Times New Roman" w:hAnsi="Times New Roman" w:cs="Times New Roman"/>
          <w:iCs/>
          <w:sz w:val="24"/>
          <w:szCs w:val="24"/>
        </w:rPr>
      </w:pPr>
      <w:proofErr w:type="spellStart"/>
      <w:r w:rsidRPr="00640E15">
        <w:rPr>
          <w:rFonts w:ascii="Times New Roman" w:hAnsi="Times New Roman" w:cs="Times New Roman"/>
          <w:iCs/>
          <w:sz w:val="24"/>
          <w:szCs w:val="24"/>
        </w:rPr>
        <w:lastRenderedPageBreak/>
        <w:t>Amabile</w:t>
      </w:r>
      <w:proofErr w:type="spellEnd"/>
      <w:r w:rsidRPr="00640E15">
        <w:rPr>
          <w:rFonts w:ascii="Times New Roman" w:hAnsi="Times New Roman" w:cs="Times New Roman"/>
          <w:iCs/>
          <w:sz w:val="24"/>
          <w:szCs w:val="24"/>
        </w:rPr>
        <w:t xml:space="preserve">-Cuevas, C. F. (2003). Antibiotic resistance in </w:t>
      </w:r>
      <w:proofErr w:type="spellStart"/>
      <w:r w:rsidRPr="00640E15">
        <w:rPr>
          <w:rFonts w:ascii="Times New Roman" w:hAnsi="Times New Roman" w:cs="Times New Roman"/>
          <w:iCs/>
          <w:sz w:val="24"/>
          <w:szCs w:val="24"/>
        </w:rPr>
        <w:t>Mixico</w:t>
      </w:r>
      <w:proofErr w:type="spellEnd"/>
      <w:r w:rsidRPr="00640E15">
        <w:rPr>
          <w:rFonts w:ascii="Times New Roman" w:hAnsi="Times New Roman" w:cs="Times New Roman"/>
          <w:iCs/>
          <w:sz w:val="24"/>
          <w:szCs w:val="24"/>
        </w:rPr>
        <w:t xml:space="preserve">: a brief overview of the Current Status and its causes. </w:t>
      </w:r>
      <w:r w:rsidRPr="00640E15">
        <w:rPr>
          <w:rFonts w:ascii="Times New Roman" w:hAnsi="Times New Roman" w:cs="Times New Roman"/>
          <w:i/>
          <w:iCs/>
          <w:sz w:val="24"/>
          <w:szCs w:val="24"/>
        </w:rPr>
        <w:t xml:space="preserve">Journal of Infection </w:t>
      </w:r>
      <w:proofErr w:type="spellStart"/>
      <w:r w:rsidRPr="00640E15">
        <w:rPr>
          <w:rFonts w:ascii="Times New Roman" w:hAnsi="Times New Roman" w:cs="Times New Roman"/>
          <w:i/>
          <w:iCs/>
          <w:sz w:val="24"/>
          <w:szCs w:val="24"/>
        </w:rPr>
        <w:t>Dev</w:t>
      </w:r>
      <w:proofErr w:type="spellEnd"/>
      <w:r w:rsidRPr="00640E15">
        <w:rPr>
          <w:rFonts w:ascii="Times New Roman" w:hAnsi="Times New Roman" w:cs="Times New Roman"/>
          <w:i/>
          <w:iCs/>
          <w:sz w:val="24"/>
          <w:szCs w:val="24"/>
        </w:rPr>
        <w:t xml:space="preserve"> </w:t>
      </w:r>
      <w:proofErr w:type="spellStart"/>
      <w:r w:rsidRPr="00640E15">
        <w:rPr>
          <w:rFonts w:ascii="Times New Roman" w:hAnsi="Times New Roman" w:cs="Times New Roman"/>
          <w:i/>
          <w:iCs/>
          <w:sz w:val="24"/>
          <w:szCs w:val="24"/>
        </w:rPr>
        <w:t>Ctries</w:t>
      </w:r>
      <w:proofErr w:type="spellEnd"/>
      <w:r w:rsidRPr="00640E15">
        <w:rPr>
          <w:rFonts w:ascii="Times New Roman" w:hAnsi="Times New Roman" w:cs="Times New Roman"/>
          <w:i/>
          <w:iCs/>
          <w:sz w:val="24"/>
          <w:szCs w:val="24"/>
        </w:rPr>
        <w:t xml:space="preserve">, </w:t>
      </w:r>
      <w:r w:rsidRPr="00640E15">
        <w:rPr>
          <w:rFonts w:ascii="Times New Roman" w:hAnsi="Times New Roman" w:cs="Times New Roman"/>
          <w:b/>
          <w:iCs/>
          <w:sz w:val="24"/>
          <w:szCs w:val="24"/>
        </w:rPr>
        <w:t>46</w:t>
      </w:r>
      <w:r w:rsidRPr="00640E15">
        <w:rPr>
          <w:rFonts w:ascii="Times New Roman" w:hAnsi="Times New Roman" w:cs="Times New Roman"/>
          <w:b/>
          <w:i/>
          <w:iCs/>
          <w:sz w:val="24"/>
          <w:szCs w:val="24"/>
        </w:rPr>
        <w:t>:</w:t>
      </w:r>
      <w:r w:rsidRPr="00640E15">
        <w:rPr>
          <w:rFonts w:ascii="Times New Roman" w:hAnsi="Times New Roman" w:cs="Times New Roman"/>
          <w:i/>
          <w:iCs/>
          <w:sz w:val="24"/>
          <w:szCs w:val="24"/>
        </w:rPr>
        <w:t xml:space="preserve"> </w:t>
      </w:r>
      <w:r w:rsidRPr="00640E15">
        <w:rPr>
          <w:rFonts w:ascii="Times New Roman" w:hAnsi="Times New Roman" w:cs="Times New Roman"/>
          <w:iCs/>
          <w:sz w:val="24"/>
          <w:szCs w:val="24"/>
        </w:rPr>
        <w:t>126 -131</w:t>
      </w:r>
      <w:r w:rsidR="00132BD1" w:rsidRPr="00640E15">
        <w:rPr>
          <w:rFonts w:ascii="Times New Roman" w:hAnsi="Times New Roman" w:cs="Times New Roman"/>
          <w:i/>
          <w:iCs/>
          <w:sz w:val="24"/>
          <w:szCs w:val="24"/>
        </w:rPr>
        <w:t>.</w:t>
      </w:r>
    </w:p>
    <w:p w:rsidR="00132BD1" w:rsidRPr="00640E15" w:rsidRDefault="00375A00" w:rsidP="00132BD1">
      <w:pPr>
        <w:spacing w:before="120" w:after="120" w:line="360" w:lineRule="auto"/>
        <w:ind w:left="720" w:hanging="720"/>
        <w:jc w:val="both"/>
        <w:rPr>
          <w:rFonts w:ascii="Times New Roman" w:hAnsi="Times New Roman" w:cs="Times New Roman"/>
          <w:sz w:val="24"/>
          <w:szCs w:val="24"/>
        </w:rPr>
      </w:pPr>
      <w:proofErr w:type="spellStart"/>
      <w:r w:rsidRPr="00640E15">
        <w:rPr>
          <w:rFonts w:ascii="Times New Roman" w:hAnsi="Times New Roman" w:cs="Times New Roman"/>
          <w:sz w:val="24"/>
          <w:szCs w:val="24"/>
        </w:rPr>
        <w:t>Ameko</w:t>
      </w:r>
      <w:proofErr w:type="spellEnd"/>
      <w:r w:rsidRPr="00640E15">
        <w:rPr>
          <w:rFonts w:ascii="Times New Roman" w:hAnsi="Times New Roman" w:cs="Times New Roman"/>
          <w:sz w:val="24"/>
          <w:szCs w:val="24"/>
        </w:rPr>
        <w:t xml:space="preserve">, S. </w:t>
      </w:r>
      <w:proofErr w:type="spellStart"/>
      <w:r w:rsidRPr="00640E15">
        <w:rPr>
          <w:rFonts w:ascii="Times New Roman" w:hAnsi="Times New Roman" w:cs="Times New Roman"/>
          <w:sz w:val="24"/>
          <w:szCs w:val="24"/>
        </w:rPr>
        <w:t>Achio</w:t>
      </w:r>
      <w:proofErr w:type="spellEnd"/>
      <w:r w:rsidRPr="00640E15">
        <w:rPr>
          <w:rFonts w:ascii="Times New Roman" w:hAnsi="Times New Roman" w:cs="Times New Roman"/>
          <w:sz w:val="24"/>
          <w:szCs w:val="24"/>
        </w:rPr>
        <w:t xml:space="preserve">, S. </w:t>
      </w:r>
      <w:proofErr w:type="spellStart"/>
      <w:r w:rsidRPr="00640E15">
        <w:rPr>
          <w:rFonts w:ascii="Times New Roman" w:hAnsi="Times New Roman" w:cs="Times New Roman"/>
          <w:sz w:val="24"/>
          <w:szCs w:val="24"/>
        </w:rPr>
        <w:t>Alhassan</w:t>
      </w:r>
      <w:proofErr w:type="spellEnd"/>
      <w:r w:rsidRPr="00640E15">
        <w:rPr>
          <w:rFonts w:ascii="Times New Roman" w:hAnsi="Times New Roman" w:cs="Times New Roman"/>
          <w:sz w:val="24"/>
          <w:szCs w:val="24"/>
        </w:rPr>
        <w:t xml:space="preserve"> and A. </w:t>
      </w:r>
      <w:proofErr w:type="spellStart"/>
      <w:r w:rsidRPr="00640E15">
        <w:rPr>
          <w:rFonts w:ascii="Times New Roman" w:hAnsi="Times New Roman" w:cs="Times New Roman"/>
          <w:sz w:val="24"/>
          <w:szCs w:val="24"/>
        </w:rPr>
        <w:t>Kassi</w:t>
      </w:r>
      <w:proofErr w:type="spellEnd"/>
      <w:r w:rsidRPr="00640E15">
        <w:rPr>
          <w:rFonts w:ascii="Times New Roman" w:hAnsi="Times New Roman" w:cs="Times New Roman"/>
          <w:sz w:val="24"/>
          <w:szCs w:val="24"/>
        </w:rPr>
        <w:t xml:space="preserve"> (2012).Microbial safety of raw mixed-vegetable salad sold as an accompaniment to street vended cooked rice in Accra, Ghana. </w:t>
      </w:r>
      <w:r w:rsidRPr="00640E15">
        <w:rPr>
          <w:rFonts w:ascii="Times New Roman" w:hAnsi="Times New Roman" w:cs="Times New Roman"/>
          <w:i/>
          <w:sz w:val="24"/>
          <w:szCs w:val="24"/>
        </w:rPr>
        <w:t>African Journal of Biotechnology.</w:t>
      </w:r>
      <w:r w:rsidRPr="00640E15">
        <w:rPr>
          <w:rFonts w:ascii="Times New Roman" w:hAnsi="Times New Roman" w:cs="Times New Roman"/>
          <w:sz w:val="24"/>
          <w:szCs w:val="24"/>
        </w:rPr>
        <w:t xml:space="preserve"> </w:t>
      </w:r>
      <w:r w:rsidRPr="00640E15">
        <w:rPr>
          <w:rFonts w:ascii="Times New Roman" w:hAnsi="Times New Roman" w:cs="Times New Roman"/>
          <w:b/>
          <w:sz w:val="24"/>
          <w:szCs w:val="24"/>
        </w:rPr>
        <w:t>11(50):</w:t>
      </w:r>
      <w:r w:rsidRPr="00640E15">
        <w:rPr>
          <w:rFonts w:ascii="Times New Roman" w:hAnsi="Times New Roman" w:cs="Times New Roman"/>
          <w:sz w:val="24"/>
          <w:szCs w:val="24"/>
        </w:rPr>
        <w:t xml:space="preserve"> 11078-11085.</w:t>
      </w:r>
    </w:p>
    <w:p w:rsidR="00132BD1" w:rsidRPr="00640E15" w:rsidRDefault="00375A00" w:rsidP="00132BD1">
      <w:pPr>
        <w:spacing w:before="120" w:after="120" w:line="360" w:lineRule="auto"/>
        <w:ind w:left="720" w:hanging="720"/>
        <w:jc w:val="both"/>
        <w:rPr>
          <w:rFonts w:ascii="Times New Roman" w:hAnsi="Times New Roman" w:cs="Times New Roman"/>
          <w:i/>
          <w:iCs/>
          <w:sz w:val="24"/>
          <w:szCs w:val="24"/>
        </w:rPr>
      </w:pPr>
      <w:proofErr w:type="spellStart"/>
      <w:r w:rsidRPr="00640E15">
        <w:rPr>
          <w:rFonts w:ascii="Times New Roman" w:hAnsi="Times New Roman" w:cs="Times New Roman"/>
          <w:iCs/>
          <w:sz w:val="24"/>
          <w:szCs w:val="24"/>
        </w:rPr>
        <w:t>Ankita</w:t>
      </w:r>
      <w:proofErr w:type="spellEnd"/>
      <w:r w:rsidRPr="00640E15">
        <w:rPr>
          <w:rFonts w:ascii="Times New Roman" w:hAnsi="Times New Roman" w:cs="Times New Roman"/>
          <w:iCs/>
          <w:sz w:val="24"/>
          <w:szCs w:val="24"/>
        </w:rPr>
        <w:t xml:space="preserve">, R. (2010). Bacterial load on street Vended Salads in Jaipur City, </w:t>
      </w:r>
      <w:r w:rsidRPr="00640E15">
        <w:rPr>
          <w:rFonts w:ascii="Times New Roman" w:hAnsi="Times New Roman" w:cs="Times New Roman"/>
          <w:i/>
          <w:iCs/>
          <w:sz w:val="24"/>
          <w:szCs w:val="24"/>
        </w:rPr>
        <w:t>India Internet Journal Food Safety</w:t>
      </w:r>
      <w:r w:rsidRPr="00640E15">
        <w:rPr>
          <w:rFonts w:ascii="Times New Roman" w:hAnsi="Times New Roman" w:cs="Times New Roman"/>
          <w:iCs/>
          <w:sz w:val="24"/>
          <w:szCs w:val="24"/>
        </w:rPr>
        <w:t xml:space="preserve">, </w:t>
      </w:r>
      <w:r w:rsidRPr="00640E15">
        <w:rPr>
          <w:rFonts w:ascii="Times New Roman" w:hAnsi="Times New Roman" w:cs="Times New Roman"/>
          <w:b/>
          <w:iCs/>
          <w:sz w:val="24"/>
          <w:szCs w:val="24"/>
        </w:rPr>
        <w:t>12</w:t>
      </w:r>
      <w:r w:rsidRPr="00640E15">
        <w:rPr>
          <w:rFonts w:ascii="Times New Roman" w:hAnsi="Times New Roman" w:cs="Times New Roman"/>
          <w:iCs/>
          <w:sz w:val="24"/>
          <w:szCs w:val="24"/>
        </w:rPr>
        <w:t>:136-139</w:t>
      </w:r>
      <w:r w:rsidRPr="00640E15">
        <w:rPr>
          <w:rFonts w:ascii="Times New Roman" w:hAnsi="Times New Roman" w:cs="Times New Roman"/>
          <w:i/>
          <w:iCs/>
          <w:sz w:val="24"/>
          <w:szCs w:val="24"/>
        </w:rPr>
        <w:t>.</w:t>
      </w:r>
    </w:p>
    <w:p w:rsidR="00132BD1" w:rsidRPr="00640E15" w:rsidRDefault="00375A00" w:rsidP="00132BD1">
      <w:pPr>
        <w:spacing w:before="120" w:after="120" w:line="360" w:lineRule="auto"/>
        <w:ind w:left="720" w:hanging="720"/>
        <w:jc w:val="both"/>
        <w:rPr>
          <w:rFonts w:ascii="Times New Roman" w:hAnsi="Times New Roman" w:cs="Times New Roman"/>
          <w:bCs/>
          <w:sz w:val="24"/>
          <w:szCs w:val="24"/>
        </w:rPr>
      </w:pPr>
      <w:proofErr w:type="spellStart"/>
      <w:r w:rsidRPr="00640E15">
        <w:rPr>
          <w:rFonts w:ascii="Times New Roman" w:hAnsi="Times New Roman" w:cs="Times New Roman"/>
          <w:bCs/>
          <w:sz w:val="24"/>
          <w:szCs w:val="24"/>
        </w:rPr>
        <w:t>Arba</w:t>
      </w:r>
      <w:proofErr w:type="spellEnd"/>
      <w:r w:rsidRPr="00640E15">
        <w:rPr>
          <w:rFonts w:ascii="Times New Roman" w:hAnsi="Times New Roman" w:cs="Times New Roman"/>
          <w:bCs/>
          <w:sz w:val="24"/>
          <w:szCs w:val="24"/>
        </w:rPr>
        <w:t xml:space="preserve"> Minch Agricultural research organization (2016). </w:t>
      </w:r>
      <w:proofErr w:type="spellStart"/>
      <w:r w:rsidRPr="00640E15">
        <w:rPr>
          <w:rFonts w:ascii="Times New Roman" w:hAnsi="Times New Roman" w:cs="Times New Roman"/>
          <w:bCs/>
          <w:sz w:val="24"/>
          <w:szCs w:val="24"/>
        </w:rPr>
        <w:t>Gamo</w:t>
      </w:r>
      <w:proofErr w:type="spellEnd"/>
      <w:r w:rsidRPr="00640E15">
        <w:rPr>
          <w:rFonts w:ascii="Times New Roman" w:hAnsi="Times New Roman" w:cs="Times New Roman"/>
          <w:bCs/>
          <w:sz w:val="24"/>
          <w:szCs w:val="24"/>
        </w:rPr>
        <w:t xml:space="preserve"> zone Cultural and tourism administration office</w:t>
      </w:r>
      <w:r w:rsidR="00132BD1" w:rsidRPr="00640E15">
        <w:rPr>
          <w:rFonts w:ascii="Times New Roman" w:hAnsi="Times New Roman" w:cs="Times New Roman"/>
          <w:bCs/>
          <w:sz w:val="24"/>
          <w:szCs w:val="24"/>
        </w:rPr>
        <w:t>.</w:t>
      </w:r>
      <w:r w:rsidR="00132BD1" w:rsidRPr="00640E15">
        <w:rPr>
          <w:rFonts w:ascii="Times New Roman" w:hAnsi="Times New Roman" w:cs="Times New Roman"/>
          <w:bCs/>
          <w:sz w:val="24"/>
          <w:szCs w:val="24"/>
        </w:rPr>
        <w:tab/>
      </w:r>
    </w:p>
    <w:p w:rsidR="00132BD1" w:rsidRPr="00640E15" w:rsidRDefault="00375A00" w:rsidP="00132BD1">
      <w:pPr>
        <w:spacing w:before="120" w:after="120" w:line="360" w:lineRule="auto"/>
        <w:ind w:left="720" w:hanging="720"/>
        <w:jc w:val="both"/>
        <w:rPr>
          <w:rFonts w:ascii="Times New Roman" w:hAnsi="Times New Roman" w:cs="Times New Roman"/>
          <w:i/>
          <w:iCs/>
          <w:sz w:val="24"/>
          <w:szCs w:val="24"/>
        </w:rPr>
      </w:pPr>
      <w:proofErr w:type="spellStart"/>
      <w:r w:rsidRPr="00640E15">
        <w:rPr>
          <w:rFonts w:ascii="Times New Roman" w:hAnsi="Times New Roman" w:cs="Times New Roman"/>
          <w:iCs/>
          <w:sz w:val="24"/>
          <w:szCs w:val="24"/>
        </w:rPr>
        <w:t>Ashagrie</w:t>
      </w:r>
      <w:proofErr w:type="spellEnd"/>
      <w:r w:rsidRPr="00640E15">
        <w:rPr>
          <w:rFonts w:ascii="Times New Roman" w:hAnsi="Times New Roman" w:cs="Times New Roman"/>
          <w:iCs/>
          <w:sz w:val="24"/>
          <w:szCs w:val="24"/>
        </w:rPr>
        <w:t xml:space="preserve">, Z., &amp; </w:t>
      </w:r>
      <w:proofErr w:type="spellStart"/>
      <w:r w:rsidRPr="00640E15">
        <w:rPr>
          <w:rFonts w:ascii="Times New Roman" w:hAnsi="Times New Roman" w:cs="Times New Roman"/>
          <w:iCs/>
          <w:sz w:val="24"/>
          <w:szCs w:val="24"/>
        </w:rPr>
        <w:t>Dawit</w:t>
      </w:r>
      <w:proofErr w:type="spellEnd"/>
      <w:r w:rsidRPr="00640E15">
        <w:rPr>
          <w:rFonts w:ascii="Times New Roman" w:hAnsi="Times New Roman" w:cs="Times New Roman"/>
          <w:iCs/>
          <w:sz w:val="24"/>
          <w:szCs w:val="24"/>
        </w:rPr>
        <w:t xml:space="preserve">, A. (2012). Improvement of </w:t>
      </w:r>
      <w:proofErr w:type="spellStart"/>
      <w:r w:rsidRPr="00640E15">
        <w:rPr>
          <w:rFonts w:ascii="Times New Roman" w:hAnsi="Times New Roman" w:cs="Times New Roman"/>
          <w:iCs/>
          <w:sz w:val="24"/>
          <w:szCs w:val="24"/>
        </w:rPr>
        <w:t>injera</w:t>
      </w:r>
      <w:proofErr w:type="spellEnd"/>
      <w:r w:rsidRPr="00640E15">
        <w:rPr>
          <w:rFonts w:ascii="Times New Roman" w:hAnsi="Times New Roman" w:cs="Times New Roman"/>
          <w:iCs/>
          <w:sz w:val="24"/>
          <w:szCs w:val="24"/>
        </w:rPr>
        <w:t xml:space="preserve"> Shelf Life through the use Chemical Preservatives</w:t>
      </w:r>
      <w:r w:rsidRPr="00640E15">
        <w:rPr>
          <w:rFonts w:ascii="Times New Roman" w:hAnsi="Times New Roman" w:cs="Times New Roman"/>
          <w:i/>
          <w:iCs/>
          <w:sz w:val="24"/>
          <w:szCs w:val="24"/>
        </w:rPr>
        <w:t xml:space="preserve">. African </w:t>
      </w:r>
      <w:proofErr w:type="spellStart"/>
      <w:r w:rsidRPr="00640E15">
        <w:rPr>
          <w:rFonts w:ascii="Times New Roman" w:hAnsi="Times New Roman" w:cs="Times New Roman"/>
          <w:i/>
          <w:iCs/>
          <w:sz w:val="24"/>
          <w:szCs w:val="24"/>
        </w:rPr>
        <w:t>Scolarly</w:t>
      </w:r>
      <w:proofErr w:type="spellEnd"/>
      <w:r w:rsidRPr="00640E15">
        <w:rPr>
          <w:rFonts w:ascii="Times New Roman" w:hAnsi="Times New Roman" w:cs="Times New Roman"/>
          <w:i/>
          <w:iCs/>
          <w:sz w:val="24"/>
          <w:szCs w:val="24"/>
        </w:rPr>
        <w:t xml:space="preserve"> Science Communications Trust</w:t>
      </w:r>
      <w:proofErr w:type="gramStart"/>
      <w:r w:rsidRPr="00640E15">
        <w:rPr>
          <w:rFonts w:ascii="Times New Roman" w:hAnsi="Times New Roman" w:cs="Times New Roman"/>
          <w:i/>
          <w:iCs/>
          <w:sz w:val="24"/>
          <w:szCs w:val="24"/>
        </w:rPr>
        <w:t xml:space="preserve">,  </w:t>
      </w:r>
      <w:r w:rsidRPr="00640E15">
        <w:rPr>
          <w:rFonts w:ascii="Times New Roman" w:hAnsi="Times New Roman" w:cs="Times New Roman"/>
          <w:b/>
          <w:iCs/>
          <w:sz w:val="24"/>
          <w:szCs w:val="24"/>
        </w:rPr>
        <w:t>12</w:t>
      </w:r>
      <w:r w:rsidRPr="00640E15">
        <w:rPr>
          <w:rFonts w:ascii="Times New Roman" w:hAnsi="Times New Roman" w:cs="Times New Roman"/>
          <w:iCs/>
          <w:sz w:val="24"/>
          <w:szCs w:val="24"/>
        </w:rPr>
        <w:t>:5</w:t>
      </w:r>
      <w:proofErr w:type="gramEnd"/>
      <w:r w:rsidRPr="00640E15">
        <w:rPr>
          <w:rFonts w:ascii="Times New Roman" w:hAnsi="Times New Roman" w:cs="Times New Roman"/>
          <w:i/>
          <w:iCs/>
          <w:sz w:val="24"/>
          <w:szCs w:val="24"/>
        </w:rPr>
        <w:t>-10</w:t>
      </w:r>
      <w:r w:rsidR="00132BD1" w:rsidRPr="00640E15">
        <w:rPr>
          <w:rFonts w:ascii="Times New Roman" w:hAnsi="Times New Roman" w:cs="Times New Roman"/>
          <w:i/>
          <w:iCs/>
          <w:sz w:val="24"/>
          <w:szCs w:val="24"/>
        </w:rPr>
        <w:t xml:space="preserve"> </w:t>
      </w:r>
    </w:p>
    <w:p w:rsidR="00132BD1" w:rsidRPr="00640E15" w:rsidRDefault="00375A00" w:rsidP="00132BD1">
      <w:pPr>
        <w:spacing w:before="120" w:after="120" w:line="360" w:lineRule="auto"/>
        <w:ind w:left="720" w:hanging="720"/>
        <w:jc w:val="both"/>
        <w:rPr>
          <w:rFonts w:ascii="Times New Roman" w:hAnsi="Times New Roman" w:cs="Times New Roman"/>
          <w:sz w:val="24"/>
          <w:szCs w:val="24"/>
        </w:rPr>
      </w:pPr>
      <w:r w:rsidRPr="00640E15">
        <w:rPr>
          <w:rFonts w:ascii="Times New Roman" w:hAnsi="Times New Roman" w:cs="Times New Roman"/>
          <w:sz w:val="24"/>
          <w:szCs w:val="24"/>
        </w:rPr>
        <w:t xml:space="preserve">Bates, R.P., Morris, J.R. &amp; Crandall, P.G. (2001). Principles and practices of small- and Medium -scale fruit juice </w:t>
      </w:r>
      <w:proofErr w:type="spellStart"/>
      <w:r w:rsidRPr="00640E15">
        <w:rPr>
          <w:rFonts w:ascii="Times New Roman" w:hAnsi="Times New Roman" w:cs="Times New Roman"/>
          <w:sz w:val="24"/>
          <w:szCs w:val="24"/>
        </w:rPr>
        <w:t>processing.FAO</w:t>
      </w:r>
      <w:proofErr w:type="spellEnd"/>
      <w:r w:rsidRPr="00640E15">
        <w:rPr>
          <w:rFonts w:ascii="Times New Roman" w:hAnsi="Times New Roman" w:cs="Times New Roman"/>
          <w:sz w:val="24"/>
          <w:szCs w:val="24"/>
        </w:rPr>
        <w:t xml:space="preserve"> Agricultural Services Bulletin, </w:t>
      </w:r>
      <w:r w:rsidRPr="00640E15">
        <w:rPr>
          <w:rFonts w:ascii="Times New Roman" w:hAnsi="Times New Roman" w:cs="Times New Roman"/>
          <w:b/>
          <w:bCs/>
          <w:sz w:val="24"/>
          <w:szCs w:val="24"/>
        </w:rPr>
        <w:t>146</w:t>
      </w:r>
      <w:r w:rsidRPr="00640E15">
        <w:rPr>
          <w:rFonts w:ascii="Times New Roman" w:hAnsi="Times New Roman" w:cs="Times New Roman"/>
          <w:sz w:val="24"/>
          <w:szCs w:val="24"/>
        </w:rPr>
        <w:t>: 135 -149.</w:t>
      </w:r>
    </w:p>
    <w:p w:rsidR="00132BD1" w:rsidRPr="00640E15" w:rsidRDefault="00375A00" w:rsidP="00132BD1">
      <w:pPr>
        <w:spacing w:before="120" w:after="120" w:line="360" w:lineRule="auto"/>
        <w:ind w:left="720" w:hanging="720"/>
        <w:jc w:val="both"/>
        <w:rPr>
          <w:rFonts w:ascii="Times New Roman" w:hAnsi="Times New Roman" w:cs="Times New Roman"/>
          <w:sz w:val="24"/>
          <w:szCs w:val="24"/>
        </w:rPr>
      </w:pPr>
      <w:r w:rsidRPr="00571ABF">
        <w:rPr>
          <w:rFonts w:ascii="Times New Roman" w:hAnsi="Times New Roman" w:cs="Times New Roman"/>
          <w:sz w:val="24"/>
          <w:szCs w:val="24"/>
          <w:lang w:val="es-ES"/>
        </w:rPr>
        <w:t xml:space="preserve">Bello, O., Bello, T., </w:t>
      </w:r>
      <w:proofErr w:type="spellStart"/>
      <w:r w:rsidRPr="00571ABF">
        <w:rPr>
          <w:rFonts w:ascii="Times New Roman" w:hAnsi="Times New Roman" w:cs="Times New Roman"/>
          <w:sz w:val="24"/>
          <w:szCs w:val="24"/>
          <w:lang w:val="es-ES"/>
        </w:rPr>
        <w:t>Fashola</w:t>
      </w:r>
      <w:proofErr w:type="spellEnd"/>
      <w:r w:rsidRPr="00571ABF">
        <w:rPr>
          <w:rFonts w:ascii="Times New Roman" w:hAnsi="Times New Roman" w:cs="Times New Roman"/>
          <w:sz w:val="24"/>
          <w:szCs w:val="24"/>
          <w:lang w:val="es-ES"/>
        </w:rPr>
        <w:t xml:space="preserve">, O., </w:t>
      </w:r>
      <w:proofErr w:type="spellStart"/>
      <w:r w:rsidRPr="00571ABF">
        <w:rPr>
          <w:rFonts w:ascii="Times New Roman" w:hAnsi="Times New Roman" w:cs="Times New Roman"/>
          <w:sz w:val="24"/>
          <w:szCs w:val="24"/>
          <w:lang w:val="es-ES"/>
        </w:rPr>
        <w:t>Oluwadu</w:t>
      </w:r>
      <w:proofErr w:type="spellEnd"/>
      <w:r w:rsidRPr="00571ABF">
        <w:rPr>
          <w:rFonts w:ascii="Times New Roman" w:hAnsi="Times New Roman" w:cs="Times New Roman"/>
          <w:sz w:val="24"/>
          <w:szCs w:val="24"/>
          <w:lang w:val="es-ES"/>
        </w:rPr>
        <w:t xml:space="preserve">, B. &amp; </w:t>
      </w:r>
      <w:proofErr w:type="spellStart"/>
      <w:r w:rsidRPr="00571ABF">
        <w:rPr>
          <w:rFonts w:ascii="Times New Roman" w:hAnsi="Times New Roman" w:cs="Times New Roman"/>
          <w:sz w:val="24"/>
          <w:szCs w:val="24"/>
          <w:lang w:val="es-ES"/>
        </w:rPr>
        <w:t>Beuchat</w:t>
      </w:r>
      <w:proofErr w:type="spellEnd"/>
      <w:r w:rsidRPr="00571ABF">
        <w:rPr>
          <w:rFonts w:ascii="Times New Roman" w:hAnsi="Times New Roman" w:cs="Times New Roman"/>
          <w:sz w:val="24"/>
          <w:szCs w:val="24"/>
          <w:lang w:val="es-ES"/>
        </w:rPr>
        <w:t xml:space="preserve">, L.R. (2014). </w:t>
      </w:r>
      <w:r w:rsidRPr="00640E15">
        <w:rPr>
          <w:rFonts w:ascii="Times New Roman" w:hAnsi="Times New Roman" w:cs="Times New Roman"/>
          <w:sz w:val="24"/>
          <w:szCs w:val="24"/>
        </w:rPr>
        <w:t xml:space="preserve">Microbiology Quality some locally produced fruit juices in </w:t>
      </w:r>
      <w:proofErr w:type="spellStart"/>
      <w:r w:rsidRPr="00640E15">
        <w:rPr>
          <w:rFonts w:ascii="Times New Roman" w:hAnsi="Times New Roman" w:cs="Times New Roman"/>
          <w:sz w:val="24"/>
          <w:szCs w:val="24"/>
        </w:rPr>
        <w:t>Ogun</w:t>
      </w:r>
      <w:proofErr w:type="spellEnd"/>
      <w:r w:rsidRPr="00640E15">
        <w:rPr>
          <w:rFonts w:ascii="Times New Roman" w:hAnsi="Times New Roman" w:cs="Times New Roman"/>
          <w:sz w:val="24"/>
          <w:szCs w:val="24"/>
        </w:rPr>
        <w:t xml:space="preserve"> state, </w:t>
      </w:r>
      <w:proofErr w:type="gramStart"/>
      <w:r w:rsidRPr="00640E15">
        <w:rPr>
          <w:rFonts w:ascii="Times New Roman" w:hAnsi="Times New Roman" w:cs="Times New Roman"/>
          <w:sz w:val="24"/>
          <w:szCs w:val="24"/>
        </w:rPr>
        <w:t>South</w:t>
      </w:r>
      <w:proofErr w:type="gramEnd"/>
      <w:r w:rsidRPr="00640E15">
        <w:rPr>
          <w:rFonts w:ascii="Times New Roman" w:hAnsi="Times New Roman" w:cs="Times New Roman"/>
          <w:sz w:val="24"/>
          <w:szCs w:val="24"/>
        </w:rPr>
        <w:t xml:space="preserve"> western Nigeria. </w:t>
      </w:r>
      <w:r w:rsidRPr="00640E15">
        <w:rPr>
          <w:rFonts w:ascii="Times New Roman" w:hAnsi="Times New Roman" w:cs="Times New Roman"/>
          <w:i/>
          <w:sz w:val="24"/>
          <w:szCs w:val="24"/>
        </w:rPr>
        <w:t xml:space="preserve">Journal of Microbiology research, </w:t>
      </w:r>
      <w:r w:rsidRPr="00640E15">
        <w:rPr>
          <w:rFonts w:ascii="Times New Roman" w:hAnsi="Times New Roman" w:cs="Times New Roman"/>
          <w:b/>
          <w:sz w:val="24"/>
          <w:szCs w:val="24"/>
        </w:rPr>
        <w:t>2(1):</w:t>
      </w:r>
      <w:r w:rsidRPr="00640E15">
        <w:rPr>
          <w:rFonts w:ascii="Times New Roman" w:hAnsi="Times New Roman" w:cs="Times New Roman"/>
          <w:sz w:val="24"/>
          <w:szCs w:val="24"/>
        </w:rPr>
        <w:t xml:space="preserve"> 1-8.</w:t>
      </w:r>
    </w:p>
    <w:p w:rsidR="00132BD1" w:rsidRPr="00640E15" w:rsidRDefault="00375A00" w:rsidP="00132BD1">
      <w:pPr>
        <w:spacing w:before="120" w:after="120" w:line="360" w:lineRule="auto"/>
        <w:ind w:left="720" w:hanging="720"/>
        <w:jc w:val="both"/>
        <w:rPr>
          <w:rFonts w:ascii="Times New Roman" w:hAnsi="Times New Roman" w:cs="Times New Roman"/>
          <w:bCs/>
          <w:sz w:val="24"/>
          <w:szCs w:val="24"/>
        </w:rPr>
      </w:pPr>
      <w:proofErr w:type="spellStart"/>
      <w:r w:rsidRPr="00640E15">
        <w:rPr>
          <w:rFonts w:ascii="Times New Roman" w:hAnsi="Times New Roman" w:cs="Times New Roman"/>
          <w:bCs/>
          <w:sz w:val="24"/>
          <w:szCs w:val="24"/>
        </w:rPr>
        <w:t>Beuchat</w:t>
      </w:r>
      <w:proofErr w:type="spellEnd"/>
      <w:r w:rsidRPr="00640E15">
        <w:rPr>
          <w:rFonts w:ascii="Times New Roman" w:hAnsi="Times New Roman" w:cs="Times New Roman"/>
          <w:bCs/>
          <w:sz w:val="24"/>
          <w:szCs w:val="24"/>
        </w:rPr>
        <w:t>,</w:t>
      </w:r>
      <w:r w:rsidRPr="00640E15">
        <w:rPr>
          <w:rFonts w:ascii="Times New Roman" w:hAnsi="Times New Roman" w:cs="Times New Roman"/>
          <w:sz w:val="24"/>
          <w:szCs w:val="24"/>
        </w:rPr>
        <w:t xml:space="preserve"> L., </w:t>
      </w:r>
      <w:r w:rsidRPr="00640E15">
        <w:rPr>
          <w:rFonts w:ascii="Times New Roman" w:hAnsi="Times New Roman" w:cs="Times New Roman"/>
          <w:iCs/>
          <w:sz w:val="24"/>
          <w:szCs w:val="24"/>
        </w:rPr>
        <w:t>(</w:t>
      </w:r>
      <w:r w:rsidRPr="00640E15">
        <w:rPr>
          <w:rFonts w:ascii="Times New Roman" w:hAnsi="Times New Roman" w:cs="Times New Roman"/>
          <w:bCs/>
          <w:sz w:val="24"/>
          <w:szCs w:val="24"/>
        </w:rPr>
        <w:t>2002</w:t>
      </w:r>
      <w:r w:rsidRPr="00640E15">
        <w:rPr>
          <w:rFonts w:ascii="Times New Roman" w:hAnsi="Times New Roman" w:cs="Times New Roman"/>
          <w:iCs/>
          <w:sz w:val="24"/>
          <w:szCs w:val="24"/>
        </w:rPr>
        <w:t>)</w:t>
      </w:r>
      <w:r w:rsidRPr="00640E15">
        <w:rPr>
          <w:rFonts w:ascii="Times New Roman" w:hAnsi="Times New Roman" w:cs="Times New Roman"/>
          <w:sz w:val="24"/>
          <w:szCs w:val="24"/>
        </w:rPr>
        <w:t xml:space="preserve">. </w:t>
      </w:r>
      <w:r w:rsidRPr="00640E15">
        <w:rPr>
          <w:rFonts w:ascii="Times New Roman" w:hAnsi="Times New Roman" w:cs="Times New Roman"/>
          <w:bCs/>
          <w:sz w:val="24"/>
          <w:szCs w:val="24"/>
        </w:rPr>
        <w:t xml:space="preserve">Ecological factors influencing survival and growth of human pathogen on raw fruits and vegetables. </w:t>
      </w:r>
      <w:proofErr w:type="spellStart"/>
      <w:r w:rsidRPr="00640E15">
        <w:rPr>
          <w:rFonts w:ascii="Times New Roman" w:hAnsi="Times New Roman" w:cs="Times New Roman"/>
          <w:bCs/>
          <w:sz w:val="24"/>
          <w:szCs w:val="24"/>
        </w:rPr>
        <w:t>InL</w:t>
      </w:r>
      <w:proofErr w:type="spellEnd"/>
      <w:r w:rsidRPr="00640E15">
        <w:rPr>
          <w:rFonts w:ascii="Times New Roman" w:hAnsi="Times New Roman" w:cs="Times New Roman"/>
          <w:bCs/>
          <w:sz w:val="24"/>
          <w:szCs w:val="24"/>
        </w:rPr>
        <w:t xml:space="preserve"> .</w:t>
      </w:r>
      <w:proofErr w:type="spellStart"/>
      <w:r w:rsidRPr="00640E15">
        <w:rPr>
          <w:rFonts w:ascii="Times New Roman" w:hAnsi="Times New Roman" w:cs="Times New Roman"/>
          <w:bCs/>
          <w:sz w:val="24"/>
          <w:szCs w:val="24"/>
        </w:rPr>
        <w:t>Bouchat</w:t>
      </w:r>
      <w:proofErr w:type="spellEnd"/>
      <w:r w:rsidRPr="00640E15">
        <w:rPr>
          <w:rFonts w:ascii="Times New Roman" w:hAnsi="Times New Roman" w:cs="Times New Roman"/>
          <w:bCs/>
          <w:sz w:val="24"/>
          <w:szCs w:val="24"/>
        </w:rPr>
        <w:t xml:space="preserve">, Microbes infection, </w:t>
      </w:r>
      <w:r w:rsidRPr="00640E15">
        <w:rPr>
          <w:rFonts w:ascii="Times New Roman" w:hAnsi="Times New Roman" w:cs="Times New Roman"/>
          <w:b/>
          <w:bCs/>
          <w:sz w:val="24"/>
          <w:szCs w:val="24"/>
        </w:rPr>
        <w:t>4:</w:t>
      </w:r>
      <w:r w:rsidRPr="00640E15">
        <w:rPr>
          <w:rFonts w:ascii="Times New Roman" w:hAnsi="Times New Roman" w:cs="Times New Roman"/>
          <w:bCs/>
          <w:sz w:val="24"/>
          <w:szCs w:val="24"/>
        </w:rPr>
        <w:t>413-423.</w:t>
      </w:r>
      <w:r w:rsidR="00132BD1" w:rsidRPr="00640E15">
        <w:rPr>
          <w:rFonts w:ascii="Times New Roman" w:hAnsi="Times New Roman" w:cs="Times New Roman"/>
          <w:bCs/>
          <w:sz w:val="24"/>
          <w:szCs w:val="24"/>
        </w:rPr>
        <w:t xml:space="preserve">  </w:t>
      </w:r>
    </w:p>
    <w:p w:rsidR="00132BD1" w:rsidRPr="00640E15" w:rsidRDefault="00375A00" w:rsidP="00132BD1">
      <w:pPr>
        <w:autoSpaceDE w:val="0"/>
        <w:autoSpaceDN w:val="0"/>
        <w:adjustRightInd w:val="0"/>
        <w:spacing w:before="120" w:after="120" w:line="360" w:lineRule="auto"/>
        <w:ind w:left="720" w:hanging="720"/>
        <w:jc w:val="both"/>
        <w:rPr>
          <w:rFonts w:ascii="Times New Roman" w:hAnsi="Times New Roman" w:cs="Times New Roman"/>
          <w:sz w:val="24"/>
          <w:szCs w:val="24"/>
        </w:rPr>
      </w:pPr>
      <w:proofErr w:type="spellStart"/>
      <w:r w:rsidRPr="00571ABF">
        <w:rPr>
          <w:rFonts w:ascii="Times New Roman" w:hAnsi="Times New Roman" w:cs="Times New Roman"/>
          <w:sz w:val="24"/>
          <w:szCs w:val="24"/>
          <w:lang w:val="es-ES"/>
        </w:rPr>
        <w:t>Bevilacqua</w:t>
      </w:r>
      <w:proofErr w:type="spellEnd"/>
      <w:r w:rsidRPr="00571ABF">
        <w:rPr>
          <w:rFonts w:ascii="Times New Roman" w:hAnsi="Times New Roman" w:cs="Times New Roman"/>
          <w:sz w:val="24"/>
          <w:szCs w:val="24"/>
          <w:lang w:val="es-ES"/>
        </w:rPr>
        <w:t xml:space="preserve">, M.R., Corbo, &amp; </w:t>
      </w:r>
      <w:proofErr w:type="spellStart"/>
      <w:r w:rsidRPr="00571ABF">
        <w:rPr>
          <w:rFonts w:ascii="Times New Roman" w:hAnsi="Times New Roman" w:cs="Times New Roman"/>
          <w:sz w:val="24"/>
          <w:szCs w:val="24"/>
          <w:lang w:val="es-ES"/>
        </w:rPr>
        <w:t>Sinigaglia</w:t>
      </w:r>
      <w:proofErr w:type="spellEnd"/>
      <w:r w:rsidRPr="00571ABF">
        <w:rPr>
          <w:rFonts w:ascii="Times New Roman" w:hAnsi="Times New Roman" w:cs="Times New Roman"/>
          <w:sz w:val="24"/>
          <w:szCs w:val="24"/>
          <w:lang w:val="es-ES"/>
        </w:rPr>
        <w:t xml:space="preserve">, M. (2012). </w:t>
      </w:r>
      <w:r w:rsidRPr="00640E15">
        <w:rPr>
          <w:rFonts w:ascii="Times New Roman" w:hAnsi="Times New Roman" w:cs="Times New Roman"/>
          <w:sz w:val="24"/>
          <w:szCs w:val="24"/>
        </w:rPr>
        <w:t xml:space="preserve">Use of natural antimicrobials and high Pressure homogenization to control the growth of </w:t>
      </w:r>
      <w:r w:rsidRPr="00640E15">
        <w:rPr>
          <w:rFonts w:ascii="Times New Roman" w:hAnsi="Times New Roman" w:cs="Times New Roman"/>
          <w:i/>
          <w:sz w:val="24"/>
          <w:szCs w:val="24"/>
        </w:rPr>
        <w:t xml:space="preserve">Saccharomyces </w:t>
      </w:r>
      <w:proofErr w:type="spellStart"/>
      <w:r w:rsidRPr="00640E15">
        <w:rPr>
          <w:rFonts w:ascii="Times New Roman" w:hAnsi="Times New Roman" w:cs="Times New Roman"/>
          <w:i/>
          <w:sz w:val="24"/>
          <w:szCs w:val="24"/>
        </w:rPr>
        <w:t>bayanus</w:t>
      </w:r>
      <w:proofErr w:type="spellEnd"/>
      <w:r w:rsidRPr="00640E15">
        <w:rPr>
          <w:rFonts w:ascii="Times New Roman" w:hAnsi="Times New Roman" w:cs="Times New Roman"/>
          <w:sz w:val="24"/>
          <w:szCs w:val="24"/>
        </w:rPr>
        <w:t xml:space="preserve"> in apple Juice. </w:t>
      </w:r>
      <w:r w:rsidRPr="00640E15">
        <w:rPr>
          <w:rFonts w:ascii="Times New Roman" w:hAnsi="Times New Roman" w:cs="Times New Roman"/>
          <w:i/>
          <w:iCs/>
          <w:sz w:val="24"/>
          <w:szCs w:val="24"/>
        </w:rPr>
        <w:t>Food Control</w:t>
      </w:r>
      <w:r w:rsidRPr="00640E15">
        <w:rPr>
          <w:rFonts w:ascii="Times New Roman" w:hAnsi="Times New Roman" w:cs="Times New Roman"/>
          <w:sz w:val="24"/>
          <w:szCs w:val="24"/>
        </w:rPr>
        <w:t xml:space="preserve">, </w:t>
      </w:r>
      <w:r w:rsidRPr="00640E15">
        <w:rPr>
          <w:rFonts w:ascii="Times New Roman" w:hAnsi="Times New Roman" w:cs="Times New Roman"/>
          <w:b/>
          <w:sz w:val="24"/>
          <w:szCs w:val="24"/>
        </w:rPr>
        <w:t>24(1-2):</w:t>
      </w:r>
      <w:r w:rsidRPr="00640E15">
        <w:rPr>
          <w:rFonts w:ascii="Times New Roman" w:hAnsi="Times New Roman" w:cs="Times New Roman"/>
          <w:sz w:val="24"/>
          <w:szCs w:val="24"/>
        </w:rPr>
        <w:t xml:space="preserve"> 109–115.</w:t>
      </w:r>
    </w:p>
    <w:p w:rsidR="00132BD1" w:rsidRPr="00640E15" w:rsidRDefault="00375A00" w:rsidP="00132BD1">
      <w:pPr>
        <w:spacing w:before="120" w:after="120" w:line="360" w:lineRule="auto"/>
        <w:ind w:left="720" w:hanging="720"/>
        <w:jc w:val="both"/>
        <w:rPr>
          <w:rFonts w:ascii="Times New Roman" w:eastAsia="TimesNewRoman" w:hAnsi="Times New Roman" w:cs="Times New Roman"/>
          <w:sz w:val="24"/>
          <w:szCs w:val="24"/>
        </w:rPr>
      </w:pPr>
      <w:proofErr w:type="spellStart"/>
      <w:r w:rsidRPr="00640E15">
        <w:rPr>
          <w:rFonts w:ascii="Times New Roman" w:eastAsia="TimesNewRoman" w:hAnsi="Times New Roman" w:cs="Times New Roman"/>
          <w:sz w:val="24"/>
          <w:szCs w:val="24"/>
        </w:rPr>
        <w:t>Birhaneselassie</w:t>
      </w:r>
      <w:proofErr w:type="spellEnd"/>
      <w:r w:rsidRPr="00640E15">
        <w:rPr>
          <w:rFonts w:ascii="Times New Roman" w:eastAsia="TimesNewRoman" w:hAnsi="Times New Roman" w:cs="Times New Roman"/>
          <w:sz w:val="24"/>
          <w:szCs w:val="24"/>
        </w:rPr>
        <w:t xml:space="preserve">, M. &amp; Williams, D. (2013). A study of </w:t>
      </w:r>
      <w:r w:rsidRPr="00640E15">
        <w:rPr>
          <w:rFonts w:ascii="Times New Roman" w:eastAsia="TimesNewRoman" w:hAnsi="Times New Roman" w:cs="Times New Roman"/>
          <w:i/>
          <w:iCs/>
          <w:sz w:val="24"/>
          <w:szCs w:val="24"/>
        </w:rPr>
        <w:t xml:space="preserve">Salmonella </w:t>
      </w:r>
      <w:r w:rsidRPr="00640E15">
        <w:rPr>
          <w:rFonts w:ascii="Times New Roman" w:eastAsia="TimesNewRoman" w:hAnsi="Times New Roman" w:cs="Times New Roman"/>
          <w:sz w:val="24"/>
          <w:szCs w:val="24"/>
        </w:rPr>
        <w:t xml:space="preserve">carriage among asymptomatic food- handlers in southern Ethiopia. </w:t>
      </w:r>
      <w:r w:rsidRPr="00640E15">
        <w:rPr>
          <w:rFonts w:ascii="Times New Roman" w:eastAsia="TimesNewRoman" w:hAnsi="Times New Roman" w:cs="Times New Roman"/>
          <w:i/>
          <w:iCs/>
          <w:sz w:val="24"/>
          <w:szCs w:val="24"/>
        </w:rPr>
        <w:t xml:space="preserve">Int. J. </w:t>
      </w:r>
      <w:proofErr w:type="spellStart"/>
      <w:r w:rsidRPr="00640E15">
        <w:rPr>
          <w:rFonts w:ascii="Times New Roman" w:eastAsia="TimesNewRoman" w:hAnsi="Times New Roman" w:cs="Times New Roman"/>
          <w:i/>
          <w:iCs/>
          <w:sz w:val="24"/>
          <w:szCs w:val="24"/>
        </w:rPr>
        <w:t>Nutr</w:t>
      </w:r>
      <w:proofErr w:type="spellEnd"/>
      <w:r w:rsidRPr="00640E15">
        <w:rPr>
          <w:rFonts w:ascii="Times New Roman" w:eastAsia="TimesNewRoman" w:hAnsi="Times New Roman" w:cs="Times New Roman"/>
          <w:i/>
          <w:iCs/>
          <w:sz w:val="24"/>
          <w:szCs w:val="24"/>
        </w:rPr>
        <w:t xml:space="preserve">. Food </w:t>
      </w:r>
      <w:proofErr w:type="spellStart"/>
      <w:r w:rsidRPr="00640E15">
        <w:rPr>
          <w:rFonts w:ascii="Times New Roman" w:eastAsia="TimesNewRoman" w:hAnsi="Times New Roman" w:cs="Times New Roman"/>
          <w:i/>
          <w:iCs/>
          <w:sz w:val="24"/>
          <w:szCs w:val="24"/>
        </w:rPr>
        <w:t>Scien</w:t>
      </w:r>
      <w:proofErr w:type="spellEnd"/>
      <w:r w:rsidRPr="00640E15">
        <w:rPr>
          <w:rFonts w:ascii="Times New Roman" w:eastAsia="TimesNewRoman" w:hAnsi="Times New Roman" w:cs="Times New Roman"/>
          <w:iCs/>
          <w:sz w:val="24"/>
          <w:szCs w:val="24"/>
        </w:rPr>
        <w:t xml:space="preserve">, </w:t>
      </w:r>
      <w:r w:rsidRPr="00640E15">
        <w:rPr>
          <w:rFonts w:ascii="Times New Roman" w:eastAsia="TimesNewRoman" w:hAnsi="Times New Roman" w:cs="Times New Roman"/>
          <w:b/>
          <w:sz w:val="24"/>
          <w:szCs w:val="24"/>
        </w:rPr>
        <w:t>2:</w:t>
      </w:r>
      <w:r w:rsidRPr="00640E15">
        <w:rPr>
          <w:rFonts w:ascii="Times New Roman" w:eastAsia="TimesNewRoman" w:hAnsi="Times New Roman" w:cs="Times New Roman"/>
          <w:sz w:val="24"/>
          <w:szCs w:val="24"/>
        </w:rPr>
        <w:t xml:space="preserve"> 243 -245.</w:t>
      </w:r>
    </w:p>
    <w:p w:rsidR="00132BD1" w:rsidRPr="00640E15" w:rsidRDefault="00375A00" w:rsidP="00132BD1">
      <w:pPr>
        <w:spacing w:before="120" w:after="120" w:line="360" w:lineRule="auto"/>
        <w:ind w:left="720" w:hanging="720"/>
        <w:jc w:val="both"/>
        <w:rPr>
          <w:rFonts w:ascii="Times New Roman" w:hAnsi="Times New Roman" w:cs="Times New Roman"/>
          <w:sz w:val="24"/>
          <w:szCs w:val="24"/>
        </w:rPr>
      </w:pPr>
      <w:r w:rsidRPr="00640E15">
        <w:rPr>
          <w:rFonts w:ascii="Times New Roman" w:hAnsi="Times New Roman" w:cs="Times New Roman"/>
          <w:sz w:val="24"/>
          <w:szCs w:val="24"/>
        </w:rPr>
        <w:t>Brackett, R. (1999). Incidence, contributing factors and control of pathogens in produce Postharvest biology and Technology</w:t>
      </w:r>
      <w:r w:rsidRPr="00640E15">
        <w:rPr>
          <w:rFonts w:ascii="Times New Roman" w:hAnsi="Times New Roman" w:cs="Times New Roman"/>
          <w:b/>
          <w:sz w:val="24"/>
          <w:szCs w:val="24"/>
        </w:rPr>
        <w:t xml:space="preserve"> 15</w:t>
      </w:r>
      <w:r w:rsidRPr="00640E15">
        <w:rPr>
          <w:rFonts w:ascii="Times New Roman" w:hAnsi="Times New Roman" w:cs="Times New Roman"/>
          <w:sz w:val="24"/>
          <w:szCs w:val="24"/>
        </w:rPr>
        <w:t>: 305- 311.</w:t>
      </w:r>
    </w:p>
    <w:p w:rsidR="00B32BE4" w:rsidRPr="00640E15" w:rsidRDefault="00B32BE4" w:rsidP="00132BD1">
      <w:pPr>
        <w:spacing w:before="120" w:after="120" w:line="360" w:lineRule="auto"/>
        <w:ind w:left="720" w:hanging="720"/>
        <w:jc w:val="both"/>
        <w:rPr>
          <w:rFonts w:ascii="Times New Roman" w:hAnsi="Times New Roman" w:cs="Times New Roman"/>
          <w:sz w:val="24"/>
          <w:szCs w:val="24"/>
        </w:rPr>
      </w:pPr>
      <w:r w:rsidRPr="00640E15">
        <w:rPr>
          <w:rFonts w:ascii="Times New Roman" w:hAnsi="Times New Roman" w:cs="Times New Roman"/>
          <w:iCs/>
          <w:sz w:val="24"/>
          <w:szCs w:val="24"/>
        </w:rPr>
        <w:t xml:space="preserve">Bryan, F. A. (1979). Procedures to Investigate </w:t>
      </w:r>
      <w:proofErr w:type="spellStart"/>
      <w:r w:rsidRPr="00640E15">
        <w:rPr>
          <w:rFonts w:ascii="Times New Roman" w:hAnsi="Times New Roman" w:cs="Times New Roman"/>
          <w:iCs/>
          <w:sz w:val="24"/>
          <w:szCs w:val="24"/>
        </w:rPr>
        <w:t>Waterborn</w:t>
      </w:r>
      <w:proofErr w:type="spellEnd"/>
      <w:r w:rsidRPr="00640E15">
        <w:rPr>
          <w:rFonts w:ascii="Times New Roman" w:hAnsi="Times New Roman" w:cs="Times New Roman"/>
          <w:iCs/>
          <w:sz w:val="24"/>
          <w:szCs w:val="24"/>
        </w:rPr>
        <w:t xml:space="preserve"> Illness. International Association of Milk, Food, and Environmental Sanitarians, Ames, Iowa.</w:t>
      </w:r>
    </w:p>
    <w:p w:rsidR="00B32BE4" w:rsidRPr="00640E15" w:rsidRDefault="00375A00" w:rsidP="00B32BE4">
      <w:pPr>
        <w:spacing w:before="120" w:after="120" w:line="360" w:lineRule="auto"/>
        <w:jc w:val="both"/>
        <w:rPr>
          <w:rFonts w:ascii="Times New Roman" w:hAnsi="Times New Roman" w:cs="Times New Roman"/>
          <w:sz w:val="24"/>
          <w:szCs w:val="24"/>
        </w:rPr>
      </w:pPr>
      <w:r w:rsidRPr="00640E15">
        <w:rPr>
          <w:rFonts w:ascii="Times New Roman" w:hAnsi="Times New Roman" w:cs="Times New Roman"/>
          <w:sz w:val="24"/>
          <w:szCs w:val="24"/>
        </w:rPr>
        <w:lastRenderedPageBreak/>
        <w:t xml:space="preserve">Buck, J., </w:t>
      </w:r>
      <w:proofErr w:type="spellStart"/>
      <w:r w:rsidRPr="00640E15">
        <w:rPr>
          <w:rFonts w:ascii="Times New Roman" w:hAnsi="Times New Roman" w:cs="Times New Roman"/>
          <w:sz w:val="24"/>
          <w:szCs w:val="24"/>
        </w:rPr>
        <w:t>W.Walcott</w:t>
      </w:r>
      <w:proofErr w:type="spellEnd"/>
      <w:r w:rsidRPr="00640E15">
        <w:rPr>
          <w:rFonts w:ascii="Times New Roman" w:hAnsi="Times New Roman" w:cs="Times New Roman"/>
          <w:sz w:val="24"/>
          <w:szCs w:val="24"/>
        </w:rPr>
        <w:t xml:space="preserve">, R. R. &amp; </w:t>
      </w:r>
      <w:proofErr w:type="spellStart"/>
      <w:r w:rsidRPr="00640E15">
        <w:rPr>
          <w:rFonts w:ascii="Times New Roman" w:hAnsi="Times New Roman" w:cs="Times New Roman"/>
          <w:sz w:val="24"/>
          <w:szCs w:val="24"/>
        </w:rPr>
        <w:t>Beuchat</w:t>
      </w:r>
      <w:proofErr w:type="spellEnd"/>
      <w:r w:rsidRPr="00640E15">
        <w:rPr>
          <w:rFonts w:ascii="Times New Roman" w:hAnsi="Times New Roman" w:cs="Times New Roman"/>
          <w:sz w:val="24"/>
          <w:szCs w:val="24"/>
        </w:rPr>
        <w:t xml:space="preserve">, L. R. (2003). Recent </w:t>
      </w:r>
      <w:proofErr w:type="spellStart"/>
      <w:r w:rsidRPr="00640E15">
        <w:rPr>
          <w:rFonts w:ascii="Times New Roman" w:hAnsi="Times New Roman" w:cs="Times New Roman"/>
          <w:sz w:val="24"/>
          <w:szCs w:val="24"/>
        </w:rPr>
        <w:t>treand</w:t>
      </w:r>
      <w:proofErr w:type="spellEnd"/>
      <w:r w:rsidRPr="00640E15">
        <w:rPr>
          <w:rFonts w:ascii="Times New Roman" w:hAnsi="Times New Roman" w:cs="Times New Roman"/>
          <w:sz w:val="24"/>
          <w:szCs w:val="24"/>
        </w:rPr>
        <w:t xml:space="preserve"> in microbiological </w:t>
      </w:r>
    </w:p>
    <w:p w:rsidR="00132BD1" w:rsidRPr="00640E15" w:rsidRDefault="00B32BE4" w:rsidP="00B32BE4">
      <w:pPr>
        <w:spacing w:before="120" w:after="120" w:line="360" w:lineRule="auto"/>
        <w:jc w:val="both"/>
        <w:rPr>
          <w:rFonts w:ascii="Times New Roman" w:hAnsi="Times New Roman" w:cs="Times New Roman"/>
          <w:sz w:val="24"/>
          <w:szCs w:val="24"/>
        </w:rPr>
      </w:pPr>
      <w:r w:rsidRPr="00640E15">
        <w:rPr>
          <w:rFonts w:ascii="Times New Roman" w:hAnsi="Times New Roman" w:cs="Times New Roman"/>
          <w:sz w:val="24"/>
          <w:szCs w:val="24"/>
        </w:rPr>
        <w:t xml:space="preserve">           </w:t>
      </w:r>
      <w:proofErr w:type="gramStart"/>
      <w:r w:rsidR="00375A00" w:rsidRPr="00640E15">
        <w:rPr>
          <w:rFonts w:ascii="Times New Roman" w:hAnsi="Times New Roman" w:cs="Times New Roman"/>
          <w:sz w:val="24"/>
          <w:szCs w:val="24"/>
        </w:rPr>
        <w:t>safety</w:t>
      </w:r>
      <w:proofErr w:type="gramEnd"/>
      <w:r w:rsidR="00375A00" w:rsidRPr="00640E15">
        <w:rPr>
          <w:rFonts w:ascii="Times New Roman" w:hAnsi="Times New Roman" w:cs="Times New Roman"/>
          <w:sz w:val="24"/>
          <w:szCs w:val="24"/>
        </w:rPr>
        <w:t xml:space="preserve"> of fruit and vegetables. Plant health progress, </w:t>
      </w:r>
      <w:r w:rsidR="00375A00" w:rsidRPr="00640E15">
        <w:rPr>
          <w:rFonts w:ascii="Times New Roman" w:hAnsi="Times New Roman" w:cs="Times New Roman"/>
          <w:b/>
          <w:sz w:val="24"/>
          <w:szCs w:val="24"/>
        </w:rPr>
        <w:t>10</w:t>
      </w:r>
      <w:r w:rsidR="00375A00" w:rsidRPr="00640E15">
        <w:rPr>
          <w:rFonts w:ascii="Times New Roman" w:hAnsi="Times New Roman" w:cs="Times New Roman"/>
          <w:sz w:val="24"/>
          <w:szCs w:val="24"/>
        </w:rPr>
        <w:t>:1092-1098.</w:t>
      </w:r>
    </w:p>
    <w:p w:rsidR="00132BD1" w:rsidRPr="00640E15" w:rsidRDefault="00375A00" w:rsidP="00421557">
      <w:pPr>
        <w:spacing w:line="360" w:lineRule="auto"/>
        <w:ind w:left="720" w:hanging="720"/>
        <w:jc w:val="both"/>
        <w:rPr>
          <w:rFonts w:ascii="Times New Roman" w:hAnsi="Times New Roman" w:cs="Times New Roman"/>
          <w:sz w:val="24"/>
          <w:szCs w:val="24"/>
        </w:rPr>
      </w:pPr>
      <w:r w:rsidRPr="00640E15">
        <w:rPr>
          <w:rFonts w:ascii="Times New Roman" w:hAnsi="Times New Roman" w:cs="Times New Roman"/>
          <w:sz w:val="24"/>
          <w:szCs w:val="24"/>
        </w:rPr>
        <w:t xml:space="preserve">Burnett &amp; </w:t>
      </w:r>
      <w:proofErr w:type="spellStart"/>
      <w:r w:rsidRPr="00640E15">
        <w:rPr>
          <w:rFonts w:ascii="Times New Roman" w:hAnsi="Times New Roman" w:cs="Times New Roman"/>
          <w:sz w:val="24"/>
          <w:szCs w:val="24"/>
        </w:rPr>
        <w:t>Beuchat</w:t>
      </w:r>
      <w:proofErr w:type="spellEnd"/>
      <w:proofErr w:type="gramStart"/>
      <w:r w:rsidRPr="00640E15">
        <w:rPr>
          <w:rFonts w:ascii="Times New Roman" w:hAnsi="Times New Roman" w:cs="Times New Roman"/>
          <w:sz w:val="24"/>
          <w:szCs w:val="24"/>
        </w:rPr>
        <w:t>,(</w:t>
      </w:r>
      <w:proofErr w:type="gramEnd"/>
      <w:r w:rsidRPr="00640E15">
        <w:rPr>
          <w:rFonts w:ascii="Times New Roman" w:hAnsi="Times New Roman" w:cs="Times New Roman"/>
          <w:sz w:val="24"/>
          <w:szCs w:val="24"/>
        </w:rPr>
        <w:t xml:space="preserve">2001).Human Pathogens associated with  raw produce  </w:t>
      </w:r>
      <w:proofErr w:type="spellStart"/>
      <w:r w:rsidRPr="00640E15">
        <w:rPr>
          <w:rFonts w:ascii="Times New Roman" w:hAnsi="Times New Roman" w:cs="Times New Roman"/>
          <w:sz w:val="24"/>
          <w:szCs w:val="24"/>
        </w:rPr>
        <w:t>andunpasteurized</w:t>
      </w:r>
      <w:proofErr w:type="spellEnd"/>
      <w:r w:rsidRPr="00640E15">
        <w:rPr>
          <w:rFonts w:ascii="Times New Roman" w:hAnsi="Times New Roman" w:cs="Times New Roman"/>
          <w:sz w:val="24"/>
          <w:szCs w:val="24"/>
        </w:rPr>
        <w:t xml:space="preserve"> juice and difficulties in </w:t>
      </w:r>
      <w:proofErr w:type="spellStart"/>
      <w:r w:rsidRPr="00640E15">
        <w:rPr>
          <w:rFonts w:ascii="Times New Roman" w:hAnsi="Times New Roman" w:cs="Times New Roman"/>
          <w:sz w:val="24"/>
          <w:szCs w:val="24"/>
        </w:rPr>
        <w:t>decontamination.</w:t>
      </w:r>
      <w:r w:rsidRPr="00640E15">
        <w:rPr>
          <w:rFonts w:ascii="Times New Roman" w:hAnsi="Times New Roman" w:cs="Times New Roman"/>
          <w:i/>
          <w:sz w:val="24"/>
          <w:szCs w:val="24"/>
        </w:rPr>
        <w:t>Journal.lnd</w:t>
      </w:r>
      <w:proofErr w:type="spellEnd"/>
      <w:r w:rsidRPr="00640E15">
        <w:rPr>
          <w:rFonts w:ascii="Times New Roman" w:hAnsi="Times New Roman" w:cs="Times New Roman"/>
          <w:i/>
          <w:sz w:val="24"/>
          <w:szCs w:val="24"/>
        </w:rPr>
        <w:t xml:space="preserve"> MicrobialBiotechenology.</w:t>
      </w:r>
      <w:r w:rsidRPr="00640E15">
        <w:rPr>
          <w:rFonts w:ascii="Times New Roman" w:hAnsi="Times New Roman" w:cs="Times New Roman"/>
          <w:b/>
          <w:sz w:val="24"/>
          <w:szCs w:val="24"/>
        </w:rPr>
        <w:t>27(2);</w:t>
      </w:r>
      <w:r w:rsidRPr="00640E15">
        <w:rPr>
          <w:rFonts w:ascii="Times New Roman" w:hAnsi="Times New Roman" w:cs="Times New Roman"/>
          <w:sz w:val="24"/>
          <w:szCs w:val="24"/>
        </w:rPr>
        <w:t>104-1010.</w:t>
      </w:r>
    </w:p>
    <w:p w:rsidR="00132BD1" w:rsidRPr="00640E15" w:rsidRDefault="00375A00" w:rsidP="00421557">
      <w:pPr>
        <w:spacing w:line="360" w:lineRule="auto"/>
        <w:ind w:left="720" w:hanging="720"/>
        <w:jc w:val="both"/>
        <w:rPr>
          <w:rFonts w:ascii="Times New Roman" w:hAnsi="Times New Roman" w:cs="Times New Roman"/>
          <w:sz w:val="24"/>
          <w:szCs w:val="24"/>
        </w:rPr>
      </w:pPr>
      <w:r w:rsidRPr="00640E15">
        <w:rPr>
          <w:rFonts w:ascii="Times New Roman" w:hAnsi="Times New Roman" w:cs="Times New Roman"/>
          <w:sz w:val="24"/>
          <w:szCs w:val="24"/>
        </w:rPr>
        <w:t>Canadian Food Agency, (2010). Code of Practice for the production and distribution unpasteurized</w:t>
      </w:r>
      <w:r w:rsidR="00211E01">
        <w:rPr>
          <w:rFonts w:ascii="Times New Roman" w:hAnsi="Times New Roman" w:cs="Times New Roman"/>
          <w:sz w:val="24"/>
          <w:szCs w:val="24"/>
        </w:rPr>
        <w:t xml:space="preserve"> </w:t>
      </w:r>
      <w:proofErr w:type="spellStart"/>
      <w:r w:rsidRPr="00640E15">
        <w:rPr>
          <w:rFonts w:ascii="Times New Roman" w:hAnsi="Times New Roman" w:cs="Times New Roman"/>
          <w:sz w:val="24"/>
          <w:szCs w:val="24"/>
        </w:rPr>
        <w:t>pple</w:t>
      </w:r>
      <w:proofErr w:type="spellEnd"/>
      <w:r w:rsidRPr="00640E15">
        <w:rPr>
          <w:rFonts w:ascii="Times New Roman" w:hAnsi="Times New Roman" w:cs="Times New Roman"/>
          <w:sz w:val="24"/>
          <w:szCs w:val="24"/>
        </w:rPr>
        <w:t xml:space="preserve"> and other </w:t>
      </w:r>
      <w:proofErr w:type="spellStart"/>
      <w:r w:rsidRPr="00640E15">
        <w:rPr>
          <w:rFonts w:ascii="Times New Roman" w:hAnsi="Times New Roman" w:cs="Times New Roman"/>
          <w:sz w:val="24"/>
          <w:szCs w:val="24"/>
        </w:rPr>
        <w:t>fruitjuice</w:t>
      </w:r>
      <w:proofErr w:type="spellEnd"/>
      <w:r w:rsidRPr="00640E15">
        <w:rPr>
          <w:rFonts w:ascii="Times New Roman" w:hAnsi="Times New Roman" w:cs="Times New Roman"/>
          <w:sz w:val="24"/>
          <w:szCs w:val="24"/>
        </w:rPr>
        <w:t xml:space="preserve">/ </w:t>
      </w:r>
      <w:proofErr w:type="spellStart"/>
      <w:r w:rsidRPr="00640E15">
        <w:rPr>
          <w:rFonts w:ascii="Times New Roman" w:hAnsi="Times New Roman" w:cs="Times New Roman"/>
          <w:sz w:val="24"/>
          <w:szCs w:val="24"/>
        </w:rPr>
        <w:t>acidarin</w:t>
      </w:r>
      <w:proofErr w:type="spellEnd"/>
      <w:r w:rsidRPr="00640E15">
        <w:rPr>
          <w:rFonts w:ascii="Times New Roman" w:hAnsi="Times New Roman" w:cs="Times New Roman"/>
          <w:sz w:val="24"/>
          <w:szCs w:val="24"/>
        </w:rPr>
        <w:t xml:space="preserve"> Canada. Retrievefrom</w:t>
      </w:r>
      <w:r w:rsidRPr="00640E15">
        <w:rPr>
          <w:rFonts w:ascii="Times New Roman" w:hAnsi="Times New Roman" w:cs="Times New Roman"/>
          <w:sz w:val="24"/>
          <w:szCs w:val="24"/>
          <w:u w:val="single"/>
        </w:rPr>
        <w:t>www.inspection.gc.ca/</w:t>
      </w:r>
      <w:proofErr w:type="spellStart"/>
      <w:r w:rsidRPr="00640E15">
        <w:rPr>
          <w:rFonts w:ascii="Times New Roman" w:hAnsi="Times New Roman" w:cs="Times New Roman"/>
          <w:sz w:val="24"/>
          <w:szCs w:val="24"/>
          <w:u w:val="single"/>
        </w:rPr>
        <w:t>english</w:t>
      </w:r>
      <w:proofErr w:type="spellEnd"/>
      <w:r w:rsidRPr="00640E15">
        <w:rPr>
          <w:rFonts w:ascii="Times New Roman" w:hAnsi="Times New Roman" w:cs="Times New Roman"/>
          <w:sz w:val="24"/>
          <w:szCs w:val="24"/>
          <w:u w:val="single"/>
        </w:rPr>
        <w:t>/</w:t>
      </w:r>
      <w:proofErr w:type="spellStart"/>
      <w:r w:rsidRPr="00640E15">
        <w:rPr>
          <w:rFonts w:ascii="Times New Roman" w:hAnsi="Times New Roman" w:cs="Times New Roman"/>
          <w:sz w:val="24"/>
          <w:szCs w:val="24"/>
          <w:u w:val="single"/>
        </w:rPr>
        <w:t>flavege</w:t>
      </w:r>
      <w:proofErr w:type="spellEnd"/>
      <w:r w:rsidRPr="00640E15">
        <w:rPr>
          <w:rFonts w:ascii="Times New Roman" w:hAnsi="Times New Roman" w:cs="Times New Roman"/>
          <w:sz w:val="24"/>
          <w:szCs w:val="24"/>
          <w:u w:val="single"/>
        </w:rPr>
        <w:t>/</w:t>
      </w:r>
      <w:proofErr w:type="spellStart"/>
      <w:r w:rsidRPr="00640E15">
        <w:rPr>
          <w:rFonts w:ascii="Times New Roman" w:hAnsi="Times New Roman" w:cs="Times New Roman"/>
          <w:sz w:val="24"/>
          <w:szCs w:val="24"/>
          <w:u w:val="single"/>
        </w:rPr>
        <w:t>proce</w:t>
      </w:r>
      <w:proofErr w:type="spellEnd"/>
      <w:r w:rsidRPr="00640E15">
        <w:rPr>
          <w:rFonts w:ascii="Times New Roman" w:hAnsi="Times New Roman" w:cs="Times New Roman"/>
          <w:sz w:val="24"/>
          <w:szCs w:val="24"/>
          <w:u w:val="single"/>
        </w:rPr>
        <w:t xml:space="preserve"> </w:t>
      </w:r>
      <w:proofErr w:type="spellStart"/>
      <w:r w:rsidRPr="00640E15">
        <w:rPr>
          <w:rFonts w:ascii="Times New Roman" w:hAnsi="Times New Roman" w:cs="Times New Roman"/>
          <w:sz w:val="24"/>
          <w:szCs w:val="24"/>
          <w:u w:val="single"/>
        </w:rPr>
        <w:t>ssed</w:t>
      </w:r>
      <w:proofErr w:type="spellEnd"/>
      <w:r w:rsidRPr="00640E15">
        <w:rPr>
          <w:rFonts w:ascii="Times New Roman" w:hAnsi="Times New Roman" w:cs="Times New Roman"/>
          <w:sz w:val="24"/>
          <w:szCs w:val="24"/>
          <w:u w:val="single"/>
        </w:rPr>
        <w:t>/codee.shtml</w:t>
      </w:r>
      <w:r w:rsidRPr="00640E15">
        <w:rPr>
          <w:rFonts w:ascii="Times New Roman" w:hAnsi="Times New Roman" w:cs="Times New Roman"/>
          <w:sz w:val="24"/>
          <w:szCs w:val="24"/>
        </w:rPr>
        <w:t>.</w:t>
      </w:r>
      <w:r w:rsidR="00132BD1" w:rsidRPr="00640E15">
        <w:rPr>
          <w:rFonts w:ascii="Times New Roman" w:hAnsi="Times New Roman" w:cs="Times New Roman"/>
          <w:sz w:val="24"/>
          <w:szCs w:val="24"/>
        </w:rPr>
        <w:t xml:space="preserve"> </w:t>
      </w:r>
    </w:p>
    <w:p w:rsidR="00132BD1" w:rsidRPr="00640E15" w:rsidRDefault="00375A00" w:rsidP="00E86557">
      <w:pPr>
        <w:autoSpaceDE w:val="0"/>
        <w:autoSpaceDN w:val="0"/>
        <w:adjustRightInd w:val="0"/>
        <w:spacing w:before="120" w:after="120" w:line="360" w:lineRule="auto"/>
        <w:ind w:left="720" w:hanging="720"/>
        <w:jc w:val="both"/>
        <w:rPr>
          <w:rFonts w:ascii="Times New Roman" w:hAnsi="Times New Roman" w:cs="Times New Roman"/>
          <w:i/>
          <w:iCs/>
          <w:sz w:val="24"/>
          <w:szCs w:val="24"/>
        </w:rPr>
      </w:pPr>
      <w:r w:rsidRPr="00640E15">
        <w:rPr>
          <w:rFonts w:ascii="Times New Roman" w:hAnsi="Times New Roman" w:cs="Times New Roman"/>
          <w:sz w:val="24"/>
          <w:szCs w:val="24"/>
        </w:rPr>
        <w:t xml:space="preserve">Cappuccino, J., G. &amp; Sherman, N. (2005). </w:t>
      </w:r>
      <w:r w:rsidRPr="00640E15">
        <w:rPr>
          <w:rFonts w:ascii="Times New Roman" w:hAnsi="Times New Roman" w:cs="Times New Roman"/>
          <w:i/>
          <w:iCs/>
          <w:sz w:val="24"/>
          <w:szCs w:val="24"/>
        </w:rPr>
        <w:t xml:space="preserve">Microbiology: A Laboratory Manual, 8th Edition </w:t>
      </w:r>
      <w:r w:rsidRPr="00640E15">
        <w:rPr>
          <w:rFonts w:ascii="Times New Roman" w:hAnsi="Times New Roman" w:cs="Times New Roman"/>
          <w:sz w:val="24"/>
          <w:szCs w:val="24"/>
        </w:rPr>
        <w:t xml:space="preserve">SUNY, Rock land: Pearson. </w:t>
      </w:r>
      <w:proofErr w:type="spellStart"/>
      <w:r w:rsidRPr="00640E15">
        <w:rPr>
          <w:rFonts w:ascii="Times New Roman" w:hAnsi="Times New Roman" w:cs="Times New Roman"/>
          <w:sz w:val="24"/>
          <w:szCs w:val="24"/>
        </w:rPr>
        <w:t>Daniyan</w:t>
      </w:r>
      <w:proofErr w:type="spellEnd"/>
      <w:r w:rsidRPr="00640E15">
        <w:rPr>
          <w:rFonts w:ascii="Times New Roman" w:hAnsi="Times New Roman" w:cs="Times New Roman"/>
          <w:sz w:val="24"/>
          <w:szCs w:val="24"/>
        </w:rPr>
        <w:t xml:space="preserve"> SY, </w:t>
      </w:r>
      <w:proofErr w:type="spellStart"/>
      <w:r w:rsidRPr="00640E15">
        <w:rPr>
          <w:rFonts w:ascii="Times New Roman" w:hAnsi="Times New Roman" w:cs="Times New Roman"/>
          <w:sz w:val="24"/>
          <w:szCs w:val="24"/>
        </w:rPr>
        <w:t>Ajibo</w:t>
      </w:r>
      <w:proofErr w:type="spellEnd"/>
      <w:r w:rsidRPr="00640E15">
        <w:rPr>
          <w:rFonts w:ascii="Times New Roman" w:hAnsi="Times New Roman" w:cs="Times New Roman"/>
          <w:sz w:val="24"/>
          <w:szCs w:val="24"/>
        </w:rPr>
        <w:t xml:space="preserve"> CQ. 2011</w:t>
      </w:r>
      <w:proofErr w:type="gramStart"/>
      <w:r w:rsidRPr="00640E15">
        <w:rPr>
          <w:rFonts w:ascii="Times New Roman" w:hAnsi="Times New Roman" w:cs="Times New Roman"/>
          <w:sz w:val="24"/>
          <w:szCs w:val="24"/>
        </w:rPr>
        <w:t>.Microbiological</w:t>
      </w:r>
      <w:proofErr w:type="gramEnd"/>
      <w:r w:rsidRPr="00640E15">
        <w:rPr>
          <w:rFonts w:ascii="Times New Roman" w:hAnsi="Times New Roman" w:cs="Times New Roman"/>
          <w:sz w:val="24"/>
          <w:szCs w:val="24"/>
        </w:rPr>
        <w:t xml:space="preserve"> Examination of   sliced fruits sold in </w:t>
      </w:r>
      <w:proofErr w:type="spellStart"/>
      <w:r w:rsidRPr="00640E15">
        <w:rPr>
          <w:rFonts w:ascii="Times New Roman" w:hAnsi="Times New Roman" w:cs="Times New Roman"/>
          <w:sz w:val="24"/>
          <w:szCs w:val="24"/>
        </w:rPr>
        <w:t>MinnaMetropolis</w:t>
      </w:r>
      <w:proofErr w:type="spellEnd"/>
      <w:r w:rsidRPr="00640E15">
        <w:rPr>
          <w:rFonts w:ascii="Times New Roman" w:hAnsi="Times New Roman" w:cs="Times New Roman"/>
          <w:sz w:val="24"/>
          <w:szCs w:val="24"/>
        </w:rPr>
        <w:t xml:space="preserve">. </w:t>
      </w:r>
      <w:r w:rsidRPr="00640E15">
        <w:rPr>
          <w:rFonts w:ascii="Times New Roman" w:hAnsi="Times New Roman" w:cs="Times New Roman"/>
          <w:iCs/>
          <w:sz w:val="24"/>
          <w:szCs w:val="24"/>
        </w:rPr>
        <w:t xml:space="preserve">Int. Res. </w:t>
      </w:r>
      <w:proofErr w:type="gramStart"/>
      <w:r w:rsidRPr="00640E15">
        <w:rPr>
          <w:rFonts w:ascii="Times New Roman" w:hAnsi="Times New Roman" w:cs="Times New Roman"/>
          <w:iCs/>
          <w:sz w:val="24"/>
          <w:szCs w:val="24"/>
        </w:rPr>
        <w:t>J  Pharmacy.</w:t>
      </w:r>
      <w:r w:rsidRPr="00640E15">
        <w:rPr>
          <w:rFonts w:ascii="Times New Roman" w:hAnsi="Times New Roman" w:cs="Times New Roman"/>
          <w:b/>
          <w:sz w:val="24"/>
          <w:szCs w:val="24"/>
        </w:rPr>
        <w:t>2</w:t>
      </w:r>
      <w:proofErr w:type="gramEnd"/>
      <w:r w:rsidRPr="00640E15">
        <w:rPr>
          <w:rFonts w:ascii="Times New Roman" w:hAnsi="Times New Roman" w:cs="Times New Roman"/>
          <w:b/>
          <w:sz w:val="24"/>
          <w:szCs w:val="24"/>
        </w:rPr>
        <w:t xml:space="preserve"> (7):</w:t>
      </w:r>
      <w:r w:rsidRPr="00640E15">
        <w:rPr>
          <w:rFonts w:ascii="Times New Roman" w:hAnsi="Times New Roman" w:cs="Times New Roman"/>
          <w:sz w:val="24"/>
          <w:szCs w:val="24"/>
        </w:rPr>
        <w:t xml:space="preserve"> 124 -129.</w:t>
      </w:r>
    </w:p>
    <w:p w:rsidR="00132BD1" w:rsidRPr="00640E15" w:rsidRDefault="00132BD1" w:rsidP="00132BD1">
      <w:pPr>
        <w:autoSpaceDE w:val="0"/>
        <w:autoSpaceDN w:val="0"/>
        <w:adjustRightInd w:val="0"/>
        <w:spacing w:before="120" w:after="120" w:line="360" w:lineRule="auto"/>
        <w:ind w:left="720" w:hanging="720"/>
        <w:jc w:val="both"/>
        <w:rPr>
          <w:rFonts w:ascii="Times New Roman" w:eastAsia="Times New Roman" w:hAnsi="Times New Roman" w:cs="Times New Roman"/>
          <w:sz w:val="24"/>
          <w:szCs w:val="24"/>
        </w:rPr>
      </w:pPr>
      <w:r w:rsidRPr="00640E15">
        <w:rPr>
          <w:rFonts w:ascii="Times New Roman" w:eastAsia="Times New Roman" w:hAnsi="Times New Roman" w:cs="Times New Roman"/>
          <w:sz w:val="24"/>
          <w:szCs w:val="24"/>
        </w:rPr>
        <w:t xml:space="preserve">  </w:t>
      </w:r>
      <w:r w:rsidR="00375A00" w:rsidRPr="00640E15">
        <w:rPr>
          <w:rFonts w:ascii="Times New Roman" w:eastAsia="Times New Roman" w:hAnsi="Times New Roman" w:cs="Times New Roman"/>
          <w:sz w:val="24"/>
          <w:szCs w:val="24"/>
        </w:rPr>
        <w:t xml:space="preserve">Centers for Disease control </w:t>
      </w:r>
      <w:r w:rsidR="00375A00" w:rsidRPr="00640E15">
        <w:rPr>
          <w:rFonts w:ascii="Times New Roman" w:hAnsi="Times New Roman" w:cs="Times New Roman"/>
          <w:sz w:val="24"/>
          <w:szCs w:val="24"/>
        </w:rPr>
        <w:t>&amp;</w:t>
      </w:r>
      <w:r w:rsidR="00375A00" w:rsidRPr="00640E15">
        <w:rPr>
          <w:rFonts w:ascii="Times New Roman" w:eastAsia="Times New Roman" w:hAnsi="Times New Roman" w:cs="Times New Roman"/>
          <w:sz w:val="24"/>
          <w:szCs w:val="24"/>
        </w:rPr>
        <w:t xml:space="preserve"> prevention (2009). National Center for Zoonotic, Vector-Borne, and Enteric Diseases “Shigellosis General Information and Frequently Asked Questions</w:t>
      </w:r>
      <w:r w:rsidRPr="00640E15">
        <w:rPr>
          <w:rFonts w:ascii="Times New Roman" w:eastAsia="Times New Roman" w:hAnsi="Times New Roman" w:cs="Times New Roman"/>
          <w:sz w:val="24"/>
          <w:szCs w:val="24"/>
        </w:rPr>
        <w:t>.</w:t>
      </w:r>
    </w:p>
    <w:p w:rsidR="00132BD1" w:rsidRPr="00640E15" w:rsidRDefault="00375A00" w:rsidP="00132BD1">
      <w:pPr>
        <w:autoSpaceDE w:val="0"/>
        <w:autoSpaceDN w:val="0"/>
        <w:adjustRightInd w:val="0"/>
        <w:spacing w:before="120" w:after="120" w:line="360" w:lineRule="auto"/>
        <w:ind w:left="720" w:hanging="720"/>
        <w:jc w:val="both"/>
        <w:rPr>
          <w:rFonts w:ascii="Times New Roman" w:eastAsia="Times New Roman" w:hAnsi="Times New Roman" w:cs="Times New Roman"/>
          <w:sz w:val="24"/>
          <w:szCs w:val="24"/>
        </w:rPr>
      </w:pPr>
      <w:proofErr w:type="spellStart"/>
      <w:r w:rsidRPr="00640E15">
        <w:rPr>
          <w:rFonts w:ascii="Times New Roman" w:eastAsia="Times New Roman" w:hAnsi="Times New Roman" w:cs="Times New Roman"/>
          <w:sz w:val="24"/>
          <w:szCs w:val="24"/>
        </w:rPr>
        <w:t>Cheesbrough</w:t>
      </w:r>
      <w:proofErr w:type="spellEnd"/>
      <w:r w:rsidRPr="00640E15">
        <w:rPr>
          <w:rFonts w:ascii="Times New Roman" w:eastAsia="Times New Roman" w:hAnsi="Times New Roman" w:cs="Times New Roman"/>
          <w:sz w:val="24"/>
          <w:szCs w:val="24"/>
        </w:rPr>
        <w:t>, M. (2006). Tropical Health Technology: District Laboratory Practice in Tropical Countries; Part 2 (2nded); Cambridge University Press, Cambridge, New York, USA: 1-157</w:t>
      </w:r>
      <w:r w:rsidR="00132BD1" w:rsidRPr="00640E15">
        <w:rPr>
          <w:rFonts w:ascii="Times New Roman" w:eastAsia="Times New Roman" w:hAnsi="Times New Roman" w:cs="Times New Roman"/>
          <w:sz w:val="24"/>
          <w:szCs w:val="24"/>
        </w:rPr>
        <w:t>.</w:t>
      </w:r>
    </w:p>
    <w:p w:rsidR="00132BD1" w:rsidRPr="00640E15" w:rsidRDefault="00375A00" w:rsidP="0097066A">
      <w:pPr>
        <w:spacing w:line="360" w:lineRule="auto"/>
        <w:ind w:left="720" w:hanging="720"/>
        <w:rPr>
          <w:rFonts w:ascii="Times New Roman" w:hAnsi="Times New Roman" w:cs="Times New Roman"/>
          <w:sz w:val="24"/>
          <w:szCs w:val="24"/>
        </w:rPr>
      </w:pPr>
      <w:proofErr w:type="spellStart"/>
      <w:r w:rsidRPr="00640E15">
        <w:rPr>
          <w:rFonts w:ascii="Times New Roman" w:hAnsi="Times New Roman" w:cs="Times New Roman"/>
          <w:sz w:val="24"/>
          <w:szCs w:val="24"/>
        </w:rPr>
        <w:t>Daniyan</w:t>
      </w:r>
      <w:proofErr w:type="spellEnd"/>
      <w:r w:rsidRPr="00640E15">
        <w:rPr>
          <w:rFonts w:ascii="Times New Roman" w:hAnsi="Times New Roman" w:cs="Times New Roman"/>
          <w:sz w:val="24"/>
          <w:szCs w:val="24"/>
        </w:rPr>
        <w:t xml:space="preserve"> SY, </w:t>
      </w:r>
      <w:proofErr w:type="spellStart"/>
      <w:r w:rsidRPr="00640E15">
        <w:rPr>
          <w:rFonts w:ascii="Times New Roman" w:hAnsi="Times New Roman" w:cs="Times New Roman"/>
          <w:sz w:val="24"/>
          <w:szCs w:val="24"/>
        </w:rPr>
        <w:t>Ajibo</w:t>
      </w:r>
      <w:proofErr w:type="spellEnd"/>
      <w:r w:rsidRPr="00640E15">
        <w:rPr>
          <w:rFonts w:ascii="Times New Roman" w:hAnsi="Times New Roman" w:cs="Times New Roman"/>
          <w:sz w:val="24"/>
          <w:szCs w:val="24"/>
        </w:rPr>
        <w:t xml:space="preserve"> </w:t>
      </w:r>
      <w:proofErr w:type="gramStart"/>
      <w:r w:rsidRPr="00640E15">
        <w:rPr>
          <w:rFonts w:ascii="Times New Roman" w:hAnsi="Times New Roman" w:cs="Times New Roman"/>
          <w:sz w:val="24"/>
          <w:szCs w:val="24"/>
        </w:rPr>
        <w:t>CQ.,</w:t>
      </w:r>
      <w:proofErr w:type="gramEnd"/>
      <w:r w:rsidRPr="00640E15">
        <w:rPr>
          <w:rFonts w:ascii="Times New Roman" w:hAnsi="Times New Roman" w:cs="Times New Roman"/>
          <w:sz w:val="24"/>
          <w:szCs w:val="24"/>
        </w:rPr>
        <w:t xml:space="preserve"> (2011). Microbiological </w:t>
      </w:r>
      <w:proofErr w:type="gramStart"/>
      <w:r w:rsidRPr="00640E15">
        <w:rPr>
          <w:rFonts w:ascii="Times New Roman" w:hAnsi="Times New Roman" w:cs="Times New Roman"/>
          <w:sz w:val="24"/>
          <w:szCs w:val="24"/>
        </w:rPr>
        <w:t>Examination</w:t>
      </w:r>
      <w:r w:rsidR="0097066A">
        <w:rPr>
          <w:rFonts w:ascii="Times New Roman" w:hAnsi="Times New Roman" w:cs="Times New Roman"/>
          <w:sz w:val="24"/>
          <w:szCs w:val="24"/>
        </w:rPr>
        <w:t xml:space="preserve"> </w:t>
      </w:r>
      <w:r w:rsidRPr="00640E15">
        <w:rPr>
          <w:rFonts w:ascii="Times New Roman" w:hAnsi="Times New Roman" w:cs="Times New Roman"/>
          <w:sz w:val="24"/>
          <w:szCs w:val="24"/>
        </w:rPr>
        <w:t xml:space="preserve"> of</w:t>
      </w:r>
      <w:proofErr w:type="gramEnd"/>
      <w:r w:rsidR="0097066A">
        <w:rPr>
          <w:rFonts w:ascii="Times New Roman" w:hAnsi="Times New Roman" w:cs="Times New Roman"/>
          <w:sz w:val="24"/>
          <w:szCs w:val="24"/>
        </w:rPr>
        <w:t xml:space="preserve">  </w:t>
      </w:r>
      <w:r w:rsidRPr="00640E15">
        <w:rPr>
          <w:rFonts w:ascii="Times New Roman" w:hAnsi="Times New Roman" w:cs="Times New Roman"/>
          <w:sz w:val="24"/>
          <w:szCs w:val="24"/>
        </w:rPr>
        <w:t xml:space="preserve"> sliced</w:t>
      </w:r>
      <w:r w:rsidR="0097066A">
        <w:rPr>
          <w:rFonts w:ascii="Times New Roman" w:hAnsi="Times New Roman" w:cs="Times New Roman"/>
          <w:sz w:val="24"/>
          <w:szCs w:val="24"/>
        </w:rPr>
        <w:t xml:space="preserve"> </w:t>
      </w:r>
      <w:r w:rsidRPr="00640E15">
        <w:rPr>
          <w:rFonts w:ascii="Times New Roman" w:hAnsi="Times New Roman" w:cs="Times New Roman"/>
          <w:sz w:val="24"/>
          <w:szCs w:val="24"/>
        </w:rPr>
        <w:t xml:space="preserve"> fruits </w:t>
      </w:r>
      <w:r w:rsidR="0097066A">
        <w:rPr>
          <w:rFonts w:ascii="Times New Roman" w:hAnsi="Times New Roman" w:cs="Times New Roman"/>
          <w:sz w:val="24"/>
          <w:szCs w:val="24"/>
        </w:rPr>
        <w:t xml:space="preserve"> </w:t>
      </w:r>
      <w:r w:rsidRPr="00640E15">
        <w:rPr>
          <w:rFonts w:ascii="Times New Roman" w:hAnsi="Times New Roman" w:cs="Times New Roman"/>
          <w:sz w:val="24"/>
          <w:szCs w:val="24"/>
        </w:rPr>
        <w:t>sold</w:t>
      </w:r>
      <w:r w:rsidR="0097066A">
        <w:rPr>
          <w:rFonts w:ascii="Times New Roman" w:hAnsi="Times New Roman" w:cs="Times New Roman"/>
          <w:sz w:val="24"/>
          <w:szCs w:val="24"/>
        </w:rPr>
        <w:t xml:space="preserve">  </w:t>
      </w:r>
      <w:r w:rsidRPr="00640E15">
        <w:rPr>
          <w:rFonts w:ascii="Times New Roman" w:hAnsi="Times New Roman" w:cs="Times New Roman"/>
          <w:sz w:val="24"/>
          <w:szCs w:val="24"/>
        </w:rPr>
        <w:t xml:space="preserve">in </w:t>
      </w:r>
      <w:proofErr w:type="spellStart"/>
      <w:r w:rsidRPr="00640E15">
        <w:rPr>
          <w:rFonts w:ascii="Times New Roman" w:hAnsi="Times New Roman" w:cs="Times New Roman"/>
          <w:sz w:val="24"/>
          <w:szCs w:val="24"/>
        </w:rPr>
        <w:t>Minna</w:t>
      </w:r>
      <w:proofErr w:type="spellEnd"/>
      <w:r w:rsidRPr="00640E15">
        <w:rPr>
          <w:rFonts w:ascii="Times New Roman" w:hAnsi="Times New Roman" w:cs="Times New Roman"/>
          <w:sz w:val="24"/>
          <w:szCs w:val="24"/>
        </w:rPr>
        <w:t xml:space="preserve"> Metropolis. </w:t>
      </w:r>
      <w:proofErr w:type="spellStart"/>
      <w:r w:rsidRPr="00640E15">
        <w:rPr>
          <w:rFonts w:ascii="Times New Roman" w:hAnsi="Times New Roman" w:cs="Times New Roman"/>
          <w:i/>
          <w:iCs/>
          <w:sz w:val="24"/>
          <w:szCs w:val="24"/>
        </w:rPr>
        <w:t>Intrntnal</w:t>
      </w:r>
      <w:proofErr w:type="spellEnd"/>
      <w:r w:rsidRPr="00640E15">
        <w:rPr>
          <w:rFonts w:ascii="Times New Roman" w:hAnsi="Times New Roman" w:cs="Times New Roman"/>
          <w:i/>
          <w:iCs/>
          <w:sz w:val="24"/>
          <w:szCs w:val="24"/>
        </w:rPr>
        <w:t xml:space="preserve"> research journal. Pharmacy. </w:t>
      </w:r>
      <w:r w:rsidRPr="00640E15">
        <w:rPr>
          <w:rFonts w:ascii="Times New Roman" w:hAnsi="Times New Roman" w:cs="Times New Roman"/>
          <w:b/>
          <w:sz w:val="24"/>
          <w:szCs w:val="24"/>
        </w:rPr>
        <w:t>2 (7):</w:t>
      </w:r>
      <w:r w:rsidRPr="00640E15">
        <w:rPr>
          <w:rFonts w:ascii="Times New Roman" w:hAnsi="Times New Roman" w:cs="Times New Roman"/>
          <w:sz w:val="24"/>
          <w:szCs w:val="24"/>
        </w:rPr>
        <w:t xml:space="preserve"> 124 -129.</w:t>
      </w:r>
    </w:p>
    <w:p w:rsidR="00132BD1" w:rsidRPr="00640E15" w:rsidRDefault="00375A00" w:rsidP="00B203CC">
      <w:pPr>
        <w:tabs>
          <w:tab w:val="left" w:pos="720"/>
        </w:tabs>
        <w:spacing w:before="120" w:after="120" w:line="360" w:lineRule="auto"/>
        <w:ind w:left="720" w:hanging="720"/>
        <w:jc w:val="both"/>
        <w:rPr>
          <w:rFonts w:ascii="Times New Roman" w:hAnsi="Times New Roman" w:cs="Times New Roman"/>
          <w:sz w:val="24"/>
          <w:szCs w:val="24"/>
        </w:rPr>
      </w:pPr>
      <w:r w:rsidRPr="00640E15">
        <w:rPr>
          <w:rFonts w:ascii="Times New Roman" w:hAnsi="Times New Roman" w:cs="Times New Roman"/>
          <w:sz w:val="24"/>
          <w:szCs w:val="24"/>
        </w:rPr>
        <w:t xml:space="preserve">Davis, M.A., Hancock, T.E., Rice, D.H., Gay, J.M., Gay, C., Geisha L. &amp; </w:t>
      </w:r>
      <w:proofErr w:type="spellStart"/>
      <w:r w:rsidRPr="00640E15">
        <w:rPr>
          <w:rFonts w:ascii="Times New Roman" w:hAnsi="Times New Roman" w:cs="Times New Roman"/>
          <w:sz w:val="24"/>
          <w:szCs w:val="24"/>
        </w:rPr>
        <w:t>Difiacomo</w:t>
      </w:r>
      <w:proofErr w:type="spellEnd"/>
      <w:r w:rsidRPr="00640E15">
        <w:rPr>
          <w:rFonts w:ascii="Times New Roman" w:hAnsi="Times New Roman" w:cs="Times New Roman"/>
          <w:sz w:val="24"/>
          <w:szCs w:val="24"/>
        </w:rPr>
        <w:t xml:space="preserve">.  (1999). Change in antimicrobial resistance among Salmonella Enter case Infection. Dis., </w:t>
      </w:r>
      <w:r w:rsidRPr="00640E15">
        <w:rPr>
          <w:rFonts w:ascii="Times New Roman" w:hAnsi="Times New Roman" w:cs="Times New Roman"/>
          <w:b/>
          <w:sz w:val="24"/>
          <w:szCs w:val="24"/>
        </w:rPr>
        <w:t>5</w:t>
      </w:r>
      <w:r w:rsidRPr="00640E15">
        <w:rPr>
          <w:rFonts w:ascii="Times New Roman" w:hAnsi="Times New Roman" w:cs="Times New Roman"/>
          <w:sz w:val="24"/>
          <w:szCs w:val="24"/>
        </w:rPr>
        <w:t xml:space="preserve">: 802 </w:t>
      </w:r>
      <w:proofErr w:type="gramStart"/>
      <w:r w:rsidRPr="00640E15">
        <w:rPr>
          <w:rFonts w:ascii="Times New Roman" w:hAnsi="Times New Roman" w:cs="Times New Roman"/>
          <w:sz w:val="24"/>
          <w:szCs w:val="24"/>
        </w:rPr>
        <w:t>-  806</w:t>
      </w:r>
      <w:proofErr w:type="gramEnd"/>
      <w:r w:rsidRPr="00640E15">
        <w:rPr>
          <w:rFonts w:ascii="Times New Roman" w:hAnsi="Times New Roman" w:cs="Times New Roman"/>
          <w:sz w:val="24"/>
          <w:szCs w:val="24"/>
        </w:rPr>
        <w:t>.</w:t>
      </w:r>
    </w:p>
    <w:p w:rsidR="00B203CC" w:rsidRPr="00640E15" w:rsidRDefault="00375A00" w:rsidP="00B203CC">
      <w:pPr>
        <w:spacing w:line="360" w:lineRule="auto"/>
        <w:ind w:left="720" w:hanging="720"/>
        <w:rPr>
          <w:rFonts w:ascii="Times New Roman" w:hAnsi="Times New Roman" w:cs="Times New Roman"/>
          <w:iCs/>
          <w:sz w:val="24"/>
          <w:szCs w:val="24"/>
        </w:rPr>
      </w:pPr>
      <w:r w:rsidRPr="00640E15">
        <w:rPr>
          <w:rFonts w:ascii="Times New Roman" w:hAnsi="Times New Roman" w:cs="Times New Roman"/>
          <w:iCs/>
          <w:sz w:val="24"/>
          <w:szCs w:val="24"/>
        </w:rPr>
        <w:t xml:space="preserve">Davidson, M. A., Hancock, </w:t>
      </w:r>
      <w:proofErr w:type="spellStart"/>
      <w:r w:rsidRPr="00640E15">
        <w:rPr>
          <w:rFonts w:ascii="Times New Roman" w:hAnsi="Times New Roman" w:cs="Times New Roman"/>
          <w:iCs/>
          <w:sz w:val="24"/>
          <w:szCs w:val="24"/>
        </w:rPr>
        <w:t>Besser</w:t>
      </w:r>
      <w:proofErr w:type="spellEnd"/>
      <w:r w:rsidRPr="00640E15">
        <w:rPr>
          <w:rFonts w:ascii="Times New Roman" w:hAnsi="Times New Roman" w:cs="Times New Roman"/>
          <w:iCs/>
          <w:sz w:val="24"/>
          <w:szCs w:val="24"/>
        </w:rPr>
        <w:t xml:space="preserve">, T. E., Rice, D. H., Gay, J.M., Gay, C., Gearhart, </w:t>
      </w:r>
      <w:proofErr w:type="gramStart"/>
      <w:r w:rsidRPr="00640E15">
        <w:rPr>
          <w:rFonts w:ascii="Times New Roman" w:hAnsi="Times New Roman" w:cs="Times New Roman"/>
          <w:iCs/>
          <w:sz w:val="24"/>
          <w:szCs w:val="24"/>
        </w:rPr>
        <w:t>L  and</w:t>
      </w:r>
      <w:proofErr w:type="gramEnd"/>
      <w:r w:rsidRPr="00640E15">
        <w:rPr>
          <w:rFonts w:ascii="Times New Roman" w:hAnsi="Times New Roman" w:cs="Times New Roman"/>
          <w:iCs/>
          <w:sz w:val="24"/>
          <w:szCs w:val="24"/>
        </w:rPr>
        <w:t xml:space="preserve">  </w:t>
      </w:r>
      <w:proofErr w:type="spellStart"/>
      <w:r w:rsidRPr="00640E15">
        <w:rPr>
          <w:rFonts w:ascii="Times New Roman" w:hAnsi="Times New Roman" w:cs="Times New Roman"/>
          <w:iCs/>
          <w:sz w:val="24"/>
          <w:szCs w:val="24"/>
        </w:rPr>
        <w:t>Difiacomo</w:t>
      </w:r>
      <w:proofErr w:type="spellEnd"/>
      <w:r w:rsidRPr="00640E15">
        <w:rPr>
          <w:rFonts w:ascii="Times New Roman" w:hAnsi="Times New Roman" w:cs="Times New Roman"/>
          <w:iCs/>
          <w:sz w:val="24"/>
          <w:szCs w:val="24"/>
        </w:rPr>
        <w:t xml:space="preserve">, R.(2001). Changes in antimicrobial resistance among Salmonella </w:t>
      </w:r>
    </w:p>
    <w:p w:rsidR="00132BD1" w:rsidRPr="00640E15" w:rsidRDefault="00375A00" w:rsidP="00B203CC">
      <w:pPr>
        <w:spacing w:line="360" w:lineRule="auto"/>
        <w:ind w:left="720" w:hanging="720"/>
        <w:rPr>
          <w:rFonts w:ascii="Times New Roman" w:hAnsi="Times New Roman" w:cs="Times New Roman"/>
          <w:sz w:val="24"/>
          <w:szCs w:val="24"/>
        </w:rPr>
      </w:pPr>
      <w:r w:rsidRPr="00640E15">
        <w:rPr>
          <w:rFonts w:ascii="Times New Roman" w:hAnsi="Times New Roman" w:cs="Times New Roman"/>
          <w:iCs/>
          <w:sz w:val="24"/>
          <w:szCs w:val="24"/>
        </w:rPr>
        <w:t xml:space="preserve">         </w:t>
      </w:r>
      <w:proofErr w:type="spellStart"/>
      <w:proofErr w:type="gramStart"/>
      <w:r w:rsidRPr="00640E15">
        <w:rPr>
          <w:rFonts w:ascii="Times New Roman" w:hAnsi="Times New Roman" w:cs="Times New Roman"/>
          <w:iCs/>
          <w:sz w:val="24"/>
          <w:szCs w:val="24"/>
        </w:rPr>
        <w:t>enterica</w:t>
      </w:r>
      <w:proofErr w:type="spellEnd"/>
      <w:proofErr w:type="gramEnd"/>
      <w:r w:rsidRPr="00640E15">
        <w:rPr>
          <w:rFonts w:ascii="Times New Roman" w:hAnsi="Times New Roman" w:cs="Times New Roman"/>
          <w:iCs/>
          <w:sz w:val="24"/>
          <w:szCs w:val="24"/>
        </w:rPr>
        <w:t xml:space="preserve">   </w:t>
      </w:r>
      <w:proofErr w:type="spellStart"/>
      <w:r w:rsidRPr="00640E15">
        <w:rPr>
          <w:rFonts w:ascii="Times New Roman" w:hAnsi="Times New Roman" w:cs="Times New Roman"/>
          <w:iCs/>
          <w:sz w:val="24"/>
          <w:szCs w:val="24"/>
        </w:rPr>
        <w:t>serovar</w:t>
      </w:r>
      <w:proofErr w:type="spellEnd"/>
      <w:r w:rsidRPr="00640E15">
        <w:rPr>
          <w:rFonts w:ascii="Times New Roman" w:hAnsi="Times New Roman" w:cs="Times New Roman"/>
          <w:iCs/>
          <w:sz w:val="24"/>
          <w:szCs w:val="24"/>
        </w:rPr>
        <w:t xml:space="preserve"> infection.</w:t>
      </w:r>
      <w:r w:rsidRPr="00640E15">
        <w:rPr>
          <w:rFonts w:ascii="Times New Roman" w:hAnsi="Times New Roman" w:cs="Times New Roman"/>
          <w:i/>
          <w:iCs/>
          <w:sz w:val="24"/>
          <w:szCs w:val="24"/>
        </w:rPr>
        <w:t xml:space="preserve"> Dis</w:t>
      </w:r>
      <w:r w:rsidRPr="00640E15">
        <w:rPr>
          <w:rFonts w:ascii="Times New Roman" w:hAnsi="Times New Roman" w:cs="Times New Roman"/>
          <w:b/>
          <w:i/>
          <w:iCs/>
          <w:sz w:val="24"/>
          <w:szCs w:val="24"/>
        </w:rPr>
        <w:t>., 5:</w:t>
      </w:r>
      <w:r w:rsidRPr="00640E15">
        <w:rPr>
          <w:rFonts w:ascii="Times New Roman" w:hAnsi="Times New Roman" w:cs="Times New Roman"/>
          <w:i/>
          <w:iCs/>
          <w:sz w:val="24"/>
          <w:szCs w:val="24"/>
        </w:rPr>
        <w:t xml:space="preserve"> 802 - 806</w:t>
      </w:r>
      <w:r w:rsidR="00132BD1" w:rsidRPr="00640E15">
        <w:rPr>
          <w:rFonts w:ascii="Times New Roman" w:hAnsi="Times New Roman" w:cs="Times New Roman"/>
          <w:i/>
          <w:iCs/>
          <w:sz w:val="24"/>
          <w:szCs w:val="24"/>
        </w:rPr>
        <w:t>.</w:t>
      </w:r>
    </w:p>
    <w:p w:rsidR="00B203CC" w:rsidRPr="00640E15" w:rsidRDefault="00375A00" w:rsidP="009635AD">
      <w:pPr>
        <w:tabs>
          <w:tab w:val="left" w:pos="720"/>
        </w:tabs>
        <w:spacing w:before="120" w:after="120" w:line="360" w:lineRule="auto"/>
        <w:ind w:left="720" w:hanging="720"/>
        <w:jc w:val="both"/>
        <w:rPr>
          <w:rFonts w:ascii="Times New Roman" w:hAnsi="Times New Roman" w:cs="Times New Roman"/>
          <w:sz w:val="24"/>
          <w:szCs w:val="24"/>
        </w:rPr>
      </w:pPr>
      <w:r w:rsidRPr="00571ABF">
        <w:rPr>
          <w:rFonts w:ascii="Times New Roman" w:hAnsi="Times New Roman" w:cs="Times New Roman"/>
          <w:bCs/>
          <w:sz w:val="24"/>
          <w:szCs w:val="24"/>
          <w:lang w:val="es-ES"/>
        </w:rPr>
        <w:t xml:space="preserve">Del, L., Jaramillo, M., </w:t>
      </w:r>
      <w:proofErr w:type="spellStart"/>
      <w:r w:rsidRPr="00571ABF">
        <w:rPr>
          <w:rFonts w:ascii="Times New Roman" w:hAnsi="Times New Roman" w:cs="Times New Roman"/>
          <w:bCs/>
          <w:sz w:val="24"/>
          <w:szCs w:val="24"/>
          <w:lang w:val="es-ES"/>
        </w:rPr>
        <w:t>Talledo</w:t>
      </w:r>
      <w:proofErr w:type="spellEnd"/>
      <w:r w:rsidRPr="00571ABF">
        <w:rPr>
          <w:rFonts w:ascii="Times New Roman" w:hAnsi="Times New Roman" w:cs="Times New Roman"/>
          <w:bCs/>
          <w:sz w:val="24"/>
          <w:szCs w:val="24"/>
          <w:lang w:val="es-ES"/>
        </w:rPr>
        <w:t>, M., Pons, M. and Flores, L. (2014).</w:t>
      </w:r>
      <w:r w:rsidRPr="00571ABF">
        <w:rPr>
          <w:rFonts w:ascii="Times New Roman" w:hAnsi="Times New Roman" w:cs="Times New Roman"/>
          <w:b/>
          <w:bCs/>
          <w:sz w:val="24"/>
          <w:szCs w:val="24"/>
          <w:lang w:val="es-ES"/>
        </w:rPr>
        <w:t xml:space="preserve"> </w:t>
      </w:r>
      <w:r w:rsidRPr="00640E15">
        <w:rPr>
          <w:rFonts w:ascii="Times New Roman" w:hAnsi="Times New Roman" w:cs="Times New Roman"/>
          <w:sz w:val="24"/>
          <w:szCs w:val="24"/>
        </w:rPr>
        <w:t xml:space="preserve">Development of a            16S </w:t>
      </w:r>
      <w:proofErr w:type="spellStart"/>
      <w:r w:rsidRPr="00640E15">
        <w:rPr>
          <w:rFonts w:ascii="Times New Roman" w:hAnsi="Times New Roman" w:cs="Times New Roman"/>
          <w:sz w:val="24"/>
          <w:szCs w:val="24"/>
        </w:rPr>
        <w:t>rRNA</w:t>
      </w:r>
      <w:proofErr w:type="spellEnd"/>
      <w:r w:rsidRPr="00640E15">
        <w:rPr>
          <w:rFonts w:ascii="Times New Roman" w:hAnsi="Times New Roman" w:cs="Times New Roman"/>
          <w:sz w:val="24"/>
          <w:szCs w:val="24"/>
        </w:rPr>
        <w:t xml:space="preserve">    PCR-RFLP assay for </w:t>
      </w:r>
      <w:proofErr w:type="spellStart"/>
      <w:r w:rsidRPr="00640E15">
        <w:rPr>
          <w:rFonts w:ascii="Times New Roman" w:hAnsi="Times New Roman" w:cs="Times New Roman"/>
          <w:sz w:val="24"/>
          <w:szCs w:val="24"/>
        </w:rPr>
        <w:t>Bartonella</w:t>
      </w:r>
      <w:proofErr w:type="spellEnd"/>
      <w:r w:rsidRPr="00640E15">
        <w:rPr>
          <w:rFonts w:ascii="Times New Roman" w:hAnsi="Times New Roman" w:cs="Times New Roman"/>
          <w:sz w:val="24"/>
          <w:szCs w:val="24"/>
        </w:rPr>
        <w:t xml:space="preserve"> identification. Applicability in the</w:t>
      </w:r>
    </w:p>
    <w:p w:rsidR="00132BD1" w:rsidRPr="00640E15" w:rsidRDefault="00375A00" w:rsidP="00B203CC">
      <w:pPr>
        <w:tabs>
          <w:tab w:val="left" w:pos="720"/>
        </w:tabs>
        <w:spacing w:before="120" w:after="120" w:line="360" w:lineRule="auto"/>
        <w:ind w:left="720" w:hanging="720"/>
        <w:jc w:val="both"/>
        <w:rPr>
          <w:rFonts w:ascii="Times New Roman" w:hAnsi="Times New Roman" w:cs="Times New Roman"/>
          <w:sz w:val="24"/>
          <w:szCs w:val="24"/>
        </w:rPr>
      </w:pPr>
      <w:r w:rsidRPr="00640E15">
        <w:rPr>
          <w:rFonts w:ascii="Times New Roman" w:hAnsi="Times New Roman" w:cs="Times New Roman"/>
          <w:sz w:val="24"/>
          <w:szCs w:val="24"/>
        </w:rPr>
        <w:lastRenderedPageBreak/>
        <w:t xml:space="preserve">        </w:t>
      </w:r>
      <w:proofErr w:type="gramStart"/>
      <w:r w:rsidRPr="00640E15">
        <w:rPr>
          <w:rFonts w:ascii="Times New Roman" w:hAnsi="Times New Roman" w:cs="Times New Roman"/>
          <w:sz w:val="24"/>
          <w:szCs w:val="24"/>
        </w:rPr>
        <w:t>identification</w:t>
      </w:r>
      <w:proofErr w:type="gramEnd"/>
      <w:r w:rsidRPr="00640E15">
        <w:rPr>
          <w:rFonts w:ascii="Times New Roman" w:hAnsi="Times New Roman" w:cs="Times New Roman"/>
          <w:sz w:val="24"/>
          <w:szCs w:val="24"/>
        </w:rPr>
        <w:t xml:space="preserve"> of species  involved in human infections. </w:t>
      </w:r>
      <w:r w:rsidRPr="00640E15">
        <w:rPr>
          <w:rFonts w:ascii="Times New Roman" w:hAnsi="Times New Roman" w:cs="Times New Roman"/>
          <w:i/>
          <w:iCs/>
          <w:sz w:val="24"/>
          <w:szCs w:val="24"/>
        </w:rPr>
        <w:t>Universal Journal of Microbiology</w:t>
      </w:r>
      <w:r w:rsidRPr="00640E15">
        <w:rPr>
          <w:rFonts w:ascii="Times New Roman" w:hAnsi="Times New Roman" w:cs="Times New Roman"/>
          <w:sz w:val="24"/>
          <w:szCs w:val="24"/>
        </w:rPr>
        <w:t xml:space="preserve">, </w:t>
      </w:r>
      <w:r w:rsidRPr="00640E15">
        <w:rPr>
          <w:rFonts w:ascii="Times New Roman" w:hAnsi="Times New Roman" w:cs="Times New Roman"/>
          <w:b/>
          <w:bCs/>
          <w:sz w:val="24"/>
          <w:szCs w:val="24"/>
        </w:rPr>
        <w:t>2</w:t>
      </w:r>
      <w:r w:rsidRPr="00640E15">
        <w:rPr>
          <w:rFonts w:ascii="Times New Roman" w:hAnsi="Times New Roman" w:cs="Times New Roman"/>
          <w:b/>
          <w:sz w:val="24"/>
          <w:szCs w:val="24"/>
        </w:rPr>
        <w:t>(1):</w:t>
      </w:r>
      <w:r w:rsidRPr="00640E15">
        <w:rPr>
          <w:rFonts w:ascii="Times New Roman" w:hAnsi="Times New Roman" w:cs="Times New Roman"/>
          <w:sz w:val="24"/>
          <w:szCs w:val="24"/>
        </w:rPr>
        <w:t xml:space="preserve"> 15–22.</w:t>
      </w:r>
    </w:p>
    <w:p w:rsidR="009635AD" w:rsidRPr="00640E15" w:rsidRDefault="00375A00" w:rsidP="00132BD1">
      <w:pPr>
        <w:pStyle w:val="Default"/>
        <w:spacing w:after="240" w:line="360" w:lineRule="auto"/>
        <w:jc w:val="both"/>
      </w:pPr>
      <w:proofErr w:type="spellStart"/>
      <w:r w:rsidRPr="00640E15">
        <w:t>Decelles</w:t>
      </w:r>
      <w:proofErr w:type="spellEnd"/>
      <w:r w:rsidRPr="00640E15">
        <w:t>, (</w:t>
      </w:r>
      <w:r w:rsidRPr="00640E15">
        <w:rPr>
          <w:i/>
          <w:iCs/>
        </w:rPr>
        <w:t>2002</w:t>
      </w:r>
      <w:r w:rsidRPr="00640E15">
        <w:t>). Microbial safety evaluat</w:t>
      </w:r>
      <w:r w:rsidRPr="00640E15">
        <w:rPr>
          <w:iCs/>
        </w:rPr>
        <w:t>ions and recommenda</w:t>
      </w:r>
      <w:r w:rsidRPr="00640E15">
        <w:t>tions on fresh produce.</w:t>
      </w:r>
    </w:p>
    <w:p w:rsidR="00132BD1" w:rsidRPr="00640E15" w:rsidRDefault="00375A00" w:rsidP="00132BD1">
      <w:pPr>
        <w:pStyle w:val="Default"/>
        <w:spacing w:after="240" w:line="360" w:lineRule="auto"/>
        <w:jc w:val="both"/>
        <w:rPr>
          <w:i/>
          <w:iCs/>
        </w:rPr>
      </w:pPr>
      <w:r w:rsidRPr="00640E15">
        <w:t xml:space="preserve">          </w:t>
      </w:r>
      <w:proofErr w:type="gramStart"/>
      <w:r w:rsidRPr="00640E15">
        <w:rPr>
          <w:i/>
          <w:iCs/>
        </w:rPr>
        <w:t>Food  Control</w:t>
      </w:r>
      <w:proofErr w:type="gramEnd"/>
      <w:r w:rsidRPr="00640E15">
        <w:rPr>
          <w:iCs/>
        </w:rPr>
        <w:t>,</w:t>
      </w:r>
      <w:r w:rsidRPr="00640E15">
        <w:rPr>
          <w:i/>
          <w:iCs/>
        </w:rPr>
        <w:t xml:space="preserve"> </w:t>
      </w:r>
      <w:r w:rsidRPr="00640E15">
        <w:rPr>
          <w:b/>
        </w:rPr>
        <w:t xml:space="preserve">9 </w:t>
      </w:r>
      <w:r w:rsidRPr="00640E15">
        <w:t>(6): 321-347.</w:t>
      </w:r>
      <w:r w:rsidR="00132BD1" w:rsidRPr="00640E15">
        <w:t xml:space="preserve"> </w:t>
      </w:r>
    </w:p>
    <w:p w:rsidR="009635AD" w:rsidRPr="00640E15" w:rsidRDefault="00375A00" w:rsidP="00132BD1">
      <w:pPr>
        <w:spacing w:line="360" w:lineRule="auto"/>
        <w:rPr>
          <w:rFonts w:ascii="Times New Roman" w:hAnsi="Times New Roman" w:cs="Times New Roman"/>
          <w:sz w:val="24"/>
          <w:szCs w:val="24"/>
        </w:rPr>
      </w:pPr>
      <w:proofErr w:type="spellStart"/>
      <w:r w:rsidRPr="00640E15">
        <w:rPr>
          <w:rFonts w:ascii="Times New Roman" w:hAnsi="Times New Roman" w:cs="Times New Roman"/>
          <w:sz w:val="24"/>
          <w:szCs w:val="24"/>
        </w:rPr>
        <w:t>Dorny</w:t>
      </w:r>
      <w:proofErr w:type="spellEnd"/>
      <w:r w:rsidRPr="00640E15">
        <w:rPr>
          <w:rFonts w:ascii="Times New Roman" w:hAnsi="Times New Roman" w:cs="Times New Roman"/>
          <w:sz w:val="24"/>
          <w:szCs w:val="24"/>
        </w:rPr>
        <w:t xml:space="preserve">, D., Emerson. &amp; Barth, J. (2009). Increasing food Availability by reducing post </w:t>
      </w:r>
    </w:p>
    <w:p w:rsidR="009635AD" w:rsidRPr="00640E15" w:rsidRDefault="00375A00" w:rsidP="009635AD">
      <w:pPr>
        <w:spacing w:line="360" w:lineRule="auto"/>
        <w:rPr>
          <w:rFonts w:ascii="Times New Roman" w:hAnsi="Times New Roman" w:cs="Times New Roman"/>
          <w:sz w:val="24"/>
          <w:szCs w:val="24"/>
        </w:rPr>
      </w:pPr>
      <w:r w:rsidRPr="00640E15">
        <w:rPr>
          <w:rFonts w:ascii="Times New Roman" w:hAnsi="Times New Roman" w:cs="Times New Roman"/>
          <w:sz w:val="24"/>
          <w:szCs w:val="24"/>
        </w:rPr>
        <w:t xml:space="preserve">            </w:t>
      </w:r>
      <w:proofErr w:type="gramStart"/>
      <w:r w:rsidRPr="00640E15">
        <w:rPr>
          <w:rFonts w:ascii="Times New Roman" w:hAnsi="Times New Roman" w:cs="Times New Roman"/>
          <w:sz w:val="24"/>
          <w:szCs w:val="24"/>
        </w:rPr>
        <w:t>harvest</w:t>
      </w:r>
      <w:proofErr w:type="gramEnd"/>
      <w:r w:rsidRPr="00640E15">
        <w:rPr>
          <w:rFonts w:ascii="Times New Roman" w:hAnsi="Times New Roman" w:cs="Times New Roman"/>
          <w:sz w:val="24"/>
          <w:szCs w:val="24"/>
        </w:rPr>
        <w:t xml:space="preserve"> Losses of fresh Produce, University of California, Department of</w:t>
      </w:r>
    </w:p>
    <w:p w:rsidR="00132BD1" w:rsidRPr="00640E15" w:rsidRDefault="009635AD" w:rsidP="009635AD">
      <w:pPr>
        <w:spacing w:line="360" w:lineRule="auto"/>
        <w:rPr>
          <w:rFonts w:ascii="Times New Roman" w:hAnsi="Times New Roman" w:cs="Times New Roman"/>
          <w:sz w:val="24"/>
          <w:szCs w:val="24"/>
        </w:rPr>
      </w:pPr>
      <w:r w:rsidRPr="00640E15">
        <w:rPr>
          <w:rFonts w:ascii="Times New Roman" w:hAnsi="Times New Roman" w:cs="Times New Roman"/>
          <w:sz w:val="24"/>
          <w:szCs w:val="24"/>
        </w:rPr>
        <w:t xml:space="preserve">          </w:t>
      </w:r>
      <w:r w:rsidR="00132BD1" w:rsidRPr="00640E15">
        <w:rPr>
          <w:rFonts w:ascii="Times New Roman" w:hAnsi="Times New Roman" w:cs="Times New Roman"/>
          <w:sz w:val="24"/>
          <w:szCs w:val="24"/>
        </w:rPr>
        <w:t>Pomology price, 2169-</w:t>
      </w:r>
      <w:r w:rsidRPr="00640E15">
        <w:rPr>
          <w:rFonts w:ascii="Times New Roman" w:hAnsi="Times New Roman" w:cs="Times New Roman"/>
          <w:sz w:val="24"/>
          <w:szCs w:val="24"/>
        </w:rPr>
        <w:t xml:space="preserve"> </w:t>
      </w:r>
      <w:r w:rsidR="00132BD1" w:rsidRPr="00640E15">
        <w:rPr>
          <w:rFonts w:ascii="Times New Roman" w:hAnsi="Times New Roman" w:cs="Times New Roman"/>
          <w:sz w:val="24"/>
          <w:szCs w:val="24"/>
        </w:rPr>
        <w:t>2172.</w:t>
      </w:r>
    </w:p>
    <w:p w:rsidR="00132BD1" w:rsidRPr="00640E15" w:rsidRDefault="00375A00" w:rsidP="00132BD1">
      <w:pPr>
        <w:autoSpaceDE w:val="0"/>
        <w:autoSpaceDN w:val="0"/>
        <w:adjustRightInd w:val="0"/>
        <w:spacing w:before="120" w:after="120" w:line="360" w:lineRule="auto"/>
        <w:ind w:left="720" w:hanging="720"/>
        <w:jc w:val="both"/>
        <w:rPr>
          <w:rFonts w:ascii="Times New Roman" w:eastAsia="Times New Roman" w:hAnsi="Times New Roman" w:cs="Times New Roman"/>
          <w:sz w:val="24"/>
          <w:szCs w:val="24"/>
        </w:rPr>
      </w:pPr>
      <w:r w:rsidRPr="00640E15">
        <w:rPr>
          <w:rFonts w:ascii="Times New Roman" w:eastAsia="Times New Roman" w:hAnsi="Times New Roman" w:cs="Times New Roman"/>
          <w:sz w:val="24"/>
          <w:szCs w:val="24"/>
        </w:rPr>
        <w:t>DuPont, H.L. (2000). “</w:t>
      </w:r>
      <w:proofErr w:type="spellStart"/>
      <w:r w:rsidRPr="00640E15">
        <w:rPr>
          <w:rFonts w:ascii="Times New Roman" w:eastAsia="Times New Roman" w:hAnsi="Times New Roman" w:cs="Times New Roman"/>
          <w:i/>
          <w:iCs/>
          <w:sz w:val="24"/>
          <w:szCs w:val="24"/>
        </w:rPr>
        <w:t>Shigella</w:t>
      </w:r>
      <w:proofErr w:type="spellEnd"/>
      <w:r w:rsidRPr="00640E15">
        <w:rPr>
          <w:rFonts w:ascii="Times New Roman" w:eastAsia="Times New Roman" w:hAnsi="Times New Roman" w:cs="Times New Roman"/>
          <w:sz w:val="24"/>
          <w:szCs w:val="24"/>
        </w:rPr>
        <w:t xml:space="preserve"> species (bacillary dysentery),”in </w:t>
      </w:r>
      <w:proofErr w:type="spellStart"/>
      <w:r w:rsidRPr="00640E15">
        <w:rPr>
          <w:rFonts w:ascii="Times New Roman" w:eastAsia="Times New Roman" w:hAnsi="Times New Roman" w:cs="Times New Roman"/>
          <w:sz w:val="24"/>
          <w:szCs w:val="24"/>
        </w:rPr>
        <w:t>Mandell</w:t>
      </w:r>
      <w:proofErr w:type="spellEnd"/>
      <w:r w:rsidRPr="00640E15">
        <w:rPr>
          <w:rFonts w:ascii="Times New Roman" w:eastAsia="Times New Roman" w:hAnsi="Times New Roman" w:cs="Times New Roman"/>
          <w:sz w:val="24"/>
          <w:szCs w:val="24"/>
        </w:rPr>
        <w:t>, Douglas, and    Bennett’s PRINCIPLES AND PRACTICE OF INFECTIOUS DISEASES</w:t>
      </w:r>
      <w:proofErr w:type="gramStart"/>
      <w:r w:rsidRPr="00640E15">
        <w:rPr>
          <w:rFonts w:ascii="Times New Roman" w:eastAsia="Times New Roman" w:hAnsi="Times New Roman" w:cs="Times New Roman"/>
          <w:sz w:val="24"/>
          <w:szCs w:val="24"/>
        </w:rPr>
        <w:t>,  Fifth</w:t>
      </w:r>
      <w:proofErr w:type="gramEnd"/>
      <w:r w:rsidR="00132BD1" w:rsidRPr="00640E15">
        <w:rPr>
          <w:rFonts w:ascii="Times New Roman" w:eastAsia="Times New Roman" w:hAnsi="Times New Roman" w:cs="Times New Roman"/>
          <w:sz w:val="24"/>
          <w:szCs w:val="24"/>
        </w:rPr>
        <w:t xml:space="preserve">  Edition : 2363-2369.</w:t>
      </w:r>
      <w:r w:rsidR="00132BD1" w:rsidRPr="00640E15">
        <w:rPr>
          <w:rFonts w:ascii="Times New Roman" w:eastAsia="Times New Roman" w:hAnsi="Times New Roman" w:cs="Times New Roman"/>
          <w:sz w:val="24"/>
          <w:szCs w:val="24"/>
        </w:rPr>
        <w:tab/>
      </w:r>
    </w:p>
    <w:p w:rsidR="00255B6B" w:rsidRPr="00640E15" w:rsidRDefault="00375A00" w:rsidP="00255B6B">
      <w:pPr>
        <w:spacing w:line="360" w:lineRule="auto"/>
        <w:rPr>
          <w:rFonts w:ascii="Times New Roman" w:hAnsi="Times New Roman" w:cs="Times New Roman"/>
          <w:iCs/>
          <w:sz w:val="24"/>
          <w:szCs w:val="24"/>
        </w:rPr>
      </w:pPr>
      <w:proofErr w:type="spellStart"/>
      <w:r w:rsidRPr="00640E15">
        <w:rPr>
          <w:rFonts w:ascii="Times New Roman" w:hAnsi="Times New Roman" w:cs="Times New Roman"/>
          <w:iCs/>
          <w:sz w:val="24"/>
          <w:szCs w:val="24"/>
        </w:rPr>
        <w:t>Dushyant</w:t>
      </w:r>
      <w:proofErr w:type="spellEnd"/>
      <w:r w:rsidRPr="00640E15">
        <w:rPr>
          <w:rFonts w:ascii="Times New Roman" w:hAnsi="Times New Roman" w:cs="Times New Roman"/>
          <w:iCs/>
          <w:sz w:val="24"/>
          <w:szCs w:val="24"/>
        </w:rPr>
        <w:t xml:space="preserve"> Singh, </w:t>
      </w:r>
      <w:proofErr w:type="spellStart"/>
      <w:r w:rsidRPr="00640E15">
        <w:rPr>
          <w:rFonts w:ascii="Times New Roman" w:hAnsi="Times New Roman" w:cs="Times New Roman"/>
          <w:iCs/>
          <w:sz w:val="24"/>
          <w:szCs w:val="24"/>
        </w:rPr>
        <w:t>Amita</w:t>
      </w:r>
      <w:proofErr w:type="spellEnd"/>
      <w:r w:rsidRPr="00640E15">
        <w:rPr>
          <w:rFonts w:ascii="Times New Roman" w:hAnsi="Times New Roman" w:cs="Times New Roman"/>
          <w:iCs/>
          <w:sz w:val="24"/>
          <w:szCs w:val="24"/>
        </w:rPr>
        <w:t xml:space="preserve"> Gaurav </w:t>
      </w:r>
      <w:proofErr w:type="spellStart"/>
      <w:r w:rsidRPr="00640E15">
        <w:rPr>
          <w:rFonts w:ascii="Times New Roman" w:hAnsi="Times New Roman" w:cs="Times New Roman"/>
          <w:iCs/>
          <w:sz w:val="24"/>
          <w:szCs w:val="24"/>
        </w:rPr>
        <w:t>Dimri</w:t>
      </w:r>
      <w:proofErr w:type="spellEnd"/>
      <w:r w:rsidRPr="00640E15">
        <w:rPr>
          <w:rFonts w:ascii="Times New Roman" w:hAnsi="Times New Roman" w:cs="Times New Roman"/>
          <w:iCs/>
          <w:sz w:val="24"/>
          <w:szCs w:val="24"/>
        </w:rPr>
        <w:t xml:space="preserve">, </w:t>
      </w:r>
      <w:proofErr w:type="spellStart"/>
      <w:r w:rsidRPr="00640E15">
        <w:rPr>
          <w:rFonts w:ascii="Times New Roman" w:hAnsi="Times New Roman" w:cs="Times New Roman"/>
          <w:iCs/>
          <w:sz w:val="24"/>
          <w:szCs w:val="24"/>
        </w:rPr>
        <w:t>Rudrangshu</w:t>
      </w:r>
      <w:proofErr w:type="spellEnd"/>
      <w:r w:rsidRPr="00640E15">
        <w:rPr>
          <w:rFonts w:ascii="Times New Roman" w:hAnsi="Times New Roman" w:cs="Times New Roman"/>
          <w:iCs/>
          <w:sz w:val="24"/>
          <w:szCs w:val="24"/>
        </w:rPr>
        <w:t xml:space="preserve"> Chatterjee, </w:t>
      </w:r>
      <w:proofErr w:type="spellStart"/>
      <w:r w:rsidRPr="00640E15">
        <w:rPr>
          <w:rFonts w:ascii="Times New Roman" w:hAnsi="Times New Roman" w:cs="Times New Roman"/>
          <w:iCs/>
          <w:sz w:val="24"/>
          <w:szCs w:val="24"/>
        </w:rPr>
        <w:t>Ankita</w:t>
      </w:r>
      <w:proofErr w:type="spellEnd"/>
      <w:r w:rsidRPr="00640E15">
        <w:rPr>
          <w:rFonts w:ascii="Times New Roman" w:hAnsi="Times New Roman" w:cs="Times New Roman"/>
          <w:iCs/>
          <w:sz w:val="24"/>
          <w:szCs w:val="24"/>
        </w:rPr>
        <w:t xml:space="preserve"> </w:t>
      </w:r>
      <w:proofErr w:type="spellStart"/>
      <w:r w:rsidRPr="00640E15">
        <w:rPr>
          <w:rFonts w:ascii="Times New Roman" w:hAnsi="Times New Roman" w:cs="Times New Roman"/>
          <w:iCs/>
          <w:sz w:val="24"/>
          <w:szCs w:val="24"/>
        </w:rPr>
        <w:t>Pandita</w:t>
      </w:r>
      <w:proofErr w:type="spellEnd"/>
      <w:r w:rsidRPr="00640E15">
        <w:rPr>
          <w:rFonts w:ascii="Times New Roman" w:hAnsi="Times New Roman" w:cs="Times New Roman"/>
          <w:iCs/>
          <w:sz w:val="24"/>
          <w:szCs w:val="24"/>
        </w:rPr>
        <w:t xml:space="preserve">. </w:t>
      </w:r>
      <w:proofErr w:type="gramStart"/>
      <w:r w:rsidRPr="00640E15">
        <w:rPr>
          <w:rFonts w:ascii="Times New Roman" w:hAnsi="Times New Roman" w:cs="Times New Roman"/>
          <w:iCs/>
          <w:sz w:val="24"/>
          <w:szCs w:val="24"/>
        </w:rPr>
        <w:t>and</w:t>
      </w:r>
      <w:proofErr w:type="gramEnd"/>
      <w:r w:rsidRPr="00640E15">
        <w:rPr>
          <w:rFonts w:ascii="Times New Roman" w:hAnsi="Times New Roman" w:cs="Times New Roman"/>
          <w:iCs/>
          <w:sz w:val="24"/>
          <w:szCs w:val="24"/>
        </w:rPr>
        <w:t xml:space="preserve"> M. L. </w:t>
      </w:r>
    </w:p>
    <w:p w:rsidR="00255B6B" w:rsidRPr="00640E15" w:rsidRDefault="00375A00" w:rsidP="00255B6B">
      <w:pPr>
        <w:spacing w:line="360" w:lineRule="auto"/>
        <w:rPr>
          <w:rFonts w:ascii="Times New Roman" w:hAnsi="Times New Roman" w:cs="Times New Roman"/>
          <w:iCs/>
          <w:sz w:val="24"/>
          <w:szCs w:val="24"/>
        </w:rPr>
      </w:pPr>
      <w:r w:rsidRPr="00640E15">
        <w:rPr>
          <w:rFonts w:ascii="Times New Roman" w:hAnsi="Times New Roman" w:cs="Times New Roman"/>
          <w:iCs/>
          <w:sz w:val="24"/>
          <w:szCs w:val="24"/>
        </w:rPr>
        <w:t xml:space="preserve">       Aggarwal</w:t>
      </w:r>
      <w:proofErr w:type="gramStart"/>
      <w:r w:rsidRPr="00640E15">
        <w:rPr>
          <w:rFonts w:ascii="Times New Roman" w:hAnsi="Times New Roman" w:cs="Times New Roman"/>
          <w:iCs/>
          <w:sz w:val="24"/>
          <w:szCs w:val="24"/>
        </w:rPr>
        <w:t>.(</w:t>
      </w:r>
      <w:proofErr w:type="gramEnd"/>
      <w:r w:rsidRPr="00640E15">
        <w:rPr>
          <w:rFonts w:ascii="Times New Roman" w:hAnsi="Times New Roman" w:cs="Times New Roman"/>
          <w:iCs/>
          <w:sz w:val="24"/>
          <w:szCs w:val="24"/>
        </w:rPr>
        <w:t xml:space="preserve">2015). Microbiological Profile of vendor and commercially packed mixed    </w:t>
      </w:r>
    </w:p>
    <w:p w:rsidR="00255B6B" w:rsidRPr="00640E15" w:rsidRDefault="00375A00" w:rsidP="00255B6B">
      <w:pPr>
        <w:spacing w:line="360" w:lineRule="auto"/>
        <w:rPr>
          <w:rFonts w:ascii="Times New Roman" w:hAnsi="Times New Roman" w:cs="Times New Roman"/>
          <w:iCs/>
          <w:sz w:val="24"/>
          <w:szCs w:val="24"/>
        </w:rPr>
      </w:pPr>
      <w:r w:rsidRPr="00640E15">
        <w:rPr>
          <w:rFonts w:ascii="Times New Roman" w:hAnsi="Times New Roman" w:cs="Times New Roman"/>
          <w:iCs/>
          <w:sz w:val="24"/>
          <w:szCs w:val="24"/>
        </w:rPr>
        <w:t xml:space="preserve">      </w:t>
      </w:r>
      <w:proofErr w:type="gramStart"/>
      <w:r w:rsidRPr="00640E15">
        <w:rPr>
          <w:rFonts w:ascii="Times New Roman" w:hAnsi="Times New Roman" w:cs="Times New Roman"/>
          <w:iCs/>
          <w:sz w:val="24"/>
          <w:szCs w:val="24"/>
        </w:rPr>
        <w:t>fruit</w:t>
      </w:r>
      <w:proofErr w:type="gramEnd"/>
      <w:r w:rsidRPr="00640E15">
        <w:rPr>
          <w:rFonts w:ascii="Times New Roman" w:hAnsi="Times New Roman" w:cs="Times New Roman"/>
          <w:iCs/>
          <w:sz w:val="24"/>
          <w:szCs w:val="24"/>
        </w:rPr>
        <w:t xml:space="preserve"> juices: A case study suburb of Delhi </w:t>
      </w:r>
      <w:proofErr w:type="spellStart"/>
      <w:r w:rsidRPr="00640E15">
        <w:rPr>
          <w:rFonts w:ascii="Times New Roman" w:hAnsi="Times New Roman" w:cs="Times New Roman"/>
          <w:iCs/>
          <w:sz w:val="24"/>
          <w:szCs w:val="24"/>
        </w:rPr>
        <w:t>Ncr</w:t>
      </w:r>
      <w:proofErr w:type="spellEnd"/>
      <w:r w:rsidRPr="00640E15">
        <w:rPr>
          <w:rFonts w:ascii="Times New Roman" w:hAnsi="Times New Roman" w:cs="Times New Roman"/>
          <w:iCs/>
          <w:sz w:val="24"/>
          <w:szCs w:val="24"/>
        </w:rPr>
        <w:t xml:space="preserve">, India. World Journal of Pharmaceutical    </w:t>
      </w:r>
    </w:p>
    <w:p w:rsidR="000A1108" w:rsidRPr="00640E15" w:rsidRDefault="00375A00" w:rsidP="00132BD1">
      <w:pPr>
        <w:spacing w:line="360" w:lineRule="auto"/>
        <w:rPr>
          <w:rFonts w:ascii="Times New Roman" w:hAnsi="Times New Roman" w:cs="Times New Roman"/>
          <w:iCs/>
          <w:sz w:val="24"/>
          <w:szCs w:val="24"/>
        </w:rPr>
      </w:pPr>
      <w:r w:rsidRPr="00640E15">
        <w:rPr>
          <w:rFonts w:ascii="Times New Roman" w:hAnsi="Times New Roman" w:cs="Times New Roman"/>
          <w:iCs/>
          <w:sz w:val="24"/>
          <w:szCs w:val="24"/>
        </w:rPr>
        <w:t xml:space="preserve">        </w:t>
      </w:r>
      <w:proofErr w:type="gramStart"/>
      <w:r w:rsidRPr="00640E15">
        <w:rPr>
          <w:rFonts w:ascii="Times New Roman" w:hAnsi="Times New Roman" w:cs="Times New Roman"/>
          <w:iCs/>
          <w:sz w:val="24"/>
          <w:szCs w:val="24"/>
        </w:rPr>
        <w:t>science</w:t>
      </w:r>
      <w:proofErr w:type="gramEnd"/>
      <w:r w:rsidRPr="00640E15">
        <w:rPr>
          <w:rFonts w:ascii="Times New Roman" w:hAnsi="Times New Roman" w:cs="Times New Roman"/>
          <w:iCs/>
          <w:sz w:val="24"/>
          <w:szCs w:val="24"/>
        </w:rPr>
        <w:t>, 1150-1163.</w:t>
      </w:r>
    </w:p>
    <w:p w:rsidR="009635AD" w:rsidRPr="00640E15" w:rsidRDefault="00375A00" w:rsidP="00132BD1">
      <w:pPr>
        <w:spacing w:line="360" w:lineRule="auto"/>
        <w:rPr>
          <w:rFonts w:ascii="Times New Roman" w:hAnsi="Times New Roman" w:cs="Times New Roman"/>
          <w:iCs/>
          <w:sz w:val="24"/>
          <w:szCs w:val="24"/>
        </w:rPr>
      </w:pPr>
      <w:proofErr w:type="spellStart"/>
      <w:r w:rsidRPr="00640E15">
        <w:rPr>
          <w:rFonts w:ascii="Times New Roman" w:hAnsi="Times New Roman" w:cs="Times New Roman"/>
          <w:iCs/>
          <w:sz w:val="24"/>
          <w:szCs w:val="24"/>
        </w:rPr>
        <w:t>Ekarnem</w:t>
      </w:r>
      <w:proofErr w:type="spellEnd"/>
      <w:r w:rsidRPr="00640E15">
        <w:rPr>
          <w:rFonts w:ascii="Times New Roman" w:hAnsi="Times New Roman" w:cs="Times New Roman"/>
          <w:iCs/>
          <w:sz w:val="24"/>
          <w:szCs w:val="24"/>
        </w:rPr>
        <w:t>, E.O</w:t>
      </w:r>
      <w:proofErr w:type="gramStart"/>
      <w:r w:rsidRPr="00640E15">
        <w:rPr>
          <w:rFonts w:ascii="Times New Roman" w:hAnsi="Times New Roman" w:cs="Times New Roman"/>
          <w:iCs/>
          <w:sz w:val="24"/>
          <w:szCs w:val="24"/>
        </w:rPr>
        <w:t>.(</w:t>
      </w:r>
      <w:proofErr w:type="gramEnd"/>
      <w:r w:rsidRPr="00640E15">
        <w:rPr>
          <w:rFonts w:ascii="Times New Roman" w:hAnsi="Times New Roman" w:cs="Times New Roman"/>
          <w:iCs/>
          <w:sz w:val="24"/>
          <w:szCs w:val="24"/>
        </w:rPr>
        <w:t>1998). The street food trades in Africa: Safety and socio environmental</w:t>
      </w:r>
    </w:p>
    <w:p w:rsidR="00132BD1" w:rsidRPr="00640E15" w:rsidRDefault="00375A00" w:rsidP="00132BD1">
      <w:pPr>
        <w:spacing w:line="360" w:lineRule="auto"/>
        <w:rPr>
          <w:rFonts w:ascii="Times New Roman" w:hAnsi="Times New Roman" w:cs="Times New Roman"/>
          <w:i/>
          <w:iCs/>
          <w:sz w:val="24"/>
          <w:szCs w:val="24"/>
        </w:rPr>
      </w:pPr>
      <w:r w:rsidRPr="00640E15">
        <w:rPr>
          <w:rFonts w:ascii="Times New Roman" w:hAnsi="Times New Roman" w:cs="Times New Roman"/>
          <w:iCs/>
          <w:sz w:val="24"/>
          <w:szCs w:val="24"/>
        </w:rPr>
        <w:t xml:space="preserve">             </w:t>
      </w:r>
      <w:proofErr w:type="gramStart"/>
      <w:r w:rsidRPr="00640E15">
        <w:rPr>
          <w:rFonts w:ascii="Times New Roman" w:hAnsi="Times New Roman" w:cs="Times New Roman"/>
          <w:iCs/>
          <w:sz w:val="24"/>
          <w:szCs w:val="24"/>
        </w:rPr>
        <w:t>issues</w:t>
      </w:r>
      <w:proofErr w:type="gramEnd"/>
      <w:r w:rsidRPr="00640E15">
        <w:rPr>
          <w:rFonts w:ascii="Times New Roman" w:hAnsi="Times New Roman" w:cs="Times New Roman"/>
          <w:i/>
          <w:iCs/>
          <w:sz w:val="24"/>
          <w:szCs w:val="24"/>
        </w:rPr>
        <w:t xml:space="preserve"> Journal Food Control, </w:t>
      </w:r>
      <w:r w:rsidRPr="00640E15">
        <w:rPr>
          <w:rFonts w:ascii="Times New Roman" w:hAnsi="Times New Roman" w:cs="Times New Roman"/>
          <w:b/>
          <w:i/>
          <w:iCs/>
          <w:sz w:val="24"/>
          <w:szCs w:val="24"/>
        </w:rPr>
        <w:t>9:</w:t>
      </w:r>
      <w:r w:rsidRPr="00640E15">
        <w:rPr>
          <w:rFonts w:ascii="Times New Roman" w:hAnsi="Times New Roman" w:cs="Times New Roman"/>
          <w:i/>
          <w:iCs/>
          <w:sz w:val="24"/>
          <w:szCs w:val="24"/>
        </w:rPr>
        <w:t xml:space="preserve"> 211-215.</w:t>
      </w:r>
      <w:r w:rsidR="00132BD1" w:rsidRPr="00640E15">
        <w:rPr>
          <w:rFonts w:ascii="Times New Roman" w:hAnsi="Times New Roman" w:cs="Times New Roman"/>
          <w:i/>
          <w:iCs/>
          <w:sz w:val="24"/>
          <w:szCs w:val="24"/>
        </w:rPr>
        <w:t xml:space="preserve"> </w:t>
      </w:r>
    </w:p>
    <w:p w:rsidR="00132BD1" w:rsidRPr="00640E15" w:rsidRDefault="00375A00" w:rsidP="00132BD1">
      <w:pPr>
        <w:spacing w:line="360" w:lineRule="auto"/>
        <w:ind w:left="720" w:hanging="720"/>
        <w:rPr>
          <w:rFonts w:ascii="Times New Roman" w:hAnsi="Times New Roman" w:cs="Times New Roman"/>
          <w:sz w:val="24"/>
          <w:szCs w:val="24"/>
        </w:rPr>
      </w:pPr>
      <w:proofErr w:type="gramStart"/>
      <w:r w:rsidRPr="00640E15">
        <w:rPr>
          <w:rFonts w:ascii="Times New Roman" w:hAnsi="Times New Roman" w:cs="Times New Roman"/>
          <w:sz w:val="24"/>
          <w:szCs w:val="24"/>
        </w:rPr>
        <w:t>Ethiopian  Investment</w:t>
      </w:r>
      <w:proofErr w:type="gramEnd"/>
      <w:r w:rsidRPr="00640E15">
        <w:rPr>
          <w:rFonts w:ascii="Times New Roman" w:hAnsi="Times New Roman" w:cs="Times New Roman"/>
          <w:sz w:val="24"/>
          <w:szCs w:val="24"/>
        </w:rPr>
        <w:t xml:space="preserve">  Agency.(1998).Water  implications of   foreign  direct investment    in  Ethiopians agricultural sector. </w:t>
      </w:r>
      <w:r w:rsidRPr="00640E15">
        <w:rPr>
          <w:rFonts w:ascii="Times New Roman" w:hAnsi="Times New Roman" w:cs="Times New Roman"/>
          <w:i/>
          <w:sz w:val="24"/>
          <w:szCs w:val="24"/>
        </w:rPr>
        <w:t xml:space="preserve">Water </w:t>
      </w:r>
      <w:proofErr w:type="spellStart"/>
      <w:r w:rsidRPr="00640E15">
        <w:rPr>
          <w:rFonts w:ascii="Times New Roman" w:hAnsi="Times New Roman" w:cs="Times New Roman"/>
          <w:i/>
          <w:sz w:val="24"/>
          <w:szCs w:val="24"/>
        </w:rPr>
        <w:t>Alternetives</w:t>
      </w:r>
      <w:proofErr w:type="spellEnd"/>
      <w:r w:rsidRPr="00640E15">
        <w:rPr>
          <w:rFonts w:ascii="Times New Roman" w:hAnsi="Times New Roman" w:cs="Times New Roman"/>
          <w:i/>
          <w:sz w:val="24"/>
          <w:szCs w:val="24"/>
        </w:rPr>
        <w:t xml:space="preserve">. </w:t>
      </w:r>
      <w:r w:rsidRPr="00640E15">
        <w:rPr>
          <w:rFonts w:ascii="Times New Roman" w:hAnsi="Times New Roman" w:cs="Times New Roman"/>
          <w:b/>
          <w:sz w:val="24"/>
          <w:szCs w:val="24"/>
        </w:rPr>
        <w:t>5(2):</w:t>
      </w:r>
      <w:r w:rsidRPr="00640E15">
        <w:rPr>
          <w:rFonts w:ascii="Times New Roman" w:hAnsi="Times New Roman" w:cs="Times New Roman"/>
          <w:sz w:val="24"/>
          <w:szCs w:val="24"/>
        </w:rPr>
        <w:t>223-242</w:t>
      </w:r>
      <w:r w:rsidR="00132BD1" w:rsidRPr="00640E15">
        <w:rPr>
          <w:rFonts w:ascii="Times New Roman" w:hAnsi="Times New Roman" w:cs="Times New Roman"/>
          <w:sz w:val="24"/>
          <w:szCs w:val="24"/>
        </w:rPr>
        <w:t>.</w:t>
      </w:r>
    </w:p>
    <w:p w:rsidR="00132BD1" w:rsidRPr="00640E15" w:rsidRDefault="00375A00" w:rsidP="00132BD1">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640E15">
        <w:rPr>
          <w:rFonts w:ascii="Times New Roman" w:hAnsi="Times New Roman" w:cs="Times New Roman"/>
          <w:sz w:val="24"/>
          <w:szCs w:val="24"/>
        </w:rPr>
        <w:t xml:space="preserve">Ewers, C., Bethe, A., </w:t>
      </w:r>
      <w:proofErr w:type="spellStart"/>
      <w:r w:rsidRPr="00640E15">
        <w:rPr>
          <w:rFonts w:ascii="Times New Roman" w:hAnsi="Times New Roman" w:cs="Times New Roman"/>
          <w:sz w:val="24"/>
          <w:szCs w:val="24"/>
        </w:rPr>
        <w:t>Semmler</w:t>
      </w:r>
      <w:proofErr w:type="spellEnd"/>
      <w:r w:rsidRPr="00640E15">
        <w:rPr>
          <w:rFonts w:ascii="Times New Roman" w:hAnsi="Times New Roman" w:cs="Times New Roman"/>
          <w:sz w:val="24"/>
          <w:szCs w:val="24"/>
        </w:rPr>
        <w:t xml:space="preserve">, T., Guenther, S. and </w:t>
      </w:r>
      <w:proofErr w:type="spellStart"/>
      <w:r w:rsidRPr="00640E15">
        <w:rPr>
          <w:rFonts w:ascii="Times New Roman" w:hAnsi="Times New Roman" w:cs="Times New Roman"/>
          <w:sz w:val="24"/>
          <w:szCs w:val="24"/>
        </w:rPr>
        <w:t>Wieler</w:t>
      </w:r>
      <w:proofErr w:type="spellEnd"/>
      <w:r w:rsidRPr="00640E15">
        <w:rPr>
          <w:rFonts w:ascii="Times New Roman" w:hAnsi="Times New Roman" w:cs="Times New Roman"/>
          <w:sz w:val="24"/>
          <w:szCs w:val="24"/>
        </w:rPr>
        <w:t>, L. H.</w:t>
      </w:r>
      <w:r w:rsidRPr="00640E15">
        <w:rPr>
          <w:rFonts w:ascii="Times New Roman" w:hAnsi="Times New Roman" w:cs="Times New Roman"/>
          <w:bCs/>
          <w:sz w:val="24"/>
          <w:szCs w:val="24"/>
        </w:rPr>
        <w:t xml:space="preserve"> (2012).</w:t>
      </w:r>
      <w:r w:rsidRPr="00640E15">
        <w:rPr>
          <w:rFonts w:ascii="Times New Roman" w:hAnsi="Times New Roman" w:cs="Times New Roman"/>
          <w:sz w:val="24"/>
          <w:szCs w:val="24"/>
        </w:rPr>
        <w:t xml:space="preserve"> Extended-spectrum beta-</w:t>
      </w:r>
      <w:proofErr w:type="spellStart"/>
      <w:r w:rsidRPr="00640E15">
        <w:rPr>
          <w:rFonts w:ascii="Times New Roman" w:hAnsi="Times New Roman" w:cs="Times New Roman"/>
          <w:sz w:val="24"/>
          <w:szCs w:val="24"/>
        </w:rPr>
        <w:t>lacta</w:t>
      </w:r>
      <w:proofErr w:type="spellEnd"/>
      <w:r w:rsidRPr="00640E15">
        <w:rPr>
          <w:rFonts w:ascii="Times New Roman" w:hAnsi="Times New Roman" w:cs="Times New Roman"/>
          <w:sz w:val="24"/>
          <w:szCs w:val="24"/>
        </w:rPr>
        <w:t xml:space="preserve"> producing and </w:t>
      </w:r>
      <w:proofErr w:type="spellStart"/>
      <w:r w:rsidRPr="00640E15">
        <w:rPr>
          <w:rFonts w:ascii="Times New Roman" w:hAnsi="Times New Roman" w:cs="Times New Roman"/>
          <w:sz w:val="24"/>
          <w:szCs w:val="24"/>
        </w:rPr>
        <w:t>AmpC</w:t>
      </w:r>
      <w:proofErr w:type="spellEnd"/>
      <w:r w:rsidRPr="00640E15">
        <w:rPr>
          <w:rFonts w:ascii="Times New Roman" w:hAnsi="Times New Roman" w:cs="Times New Roman"/>
          <w:sz w:val="24"/>
          <w:szCs w:val="24"/>
        </w:rPr>
        <w:t xml:space="preserve">-producing </w:t>
      </w:r>
      <w:r w:rsidRPr="00640E15">
        <w:rPr>
          <w:rFonts w:ascii="Times New Roman" w:hAnsi="Times New Roman" w:cs="Times New Roman"/>
          <w:i/>
          <w:iCs/>
          <w:sz w:val="24"/>
          <w:szCs w:val="24"/>
        </w:rPr>
        <w:t xml:space="preserve">Escherichia coli </w:t>
      </w:r>
      <w:r w:rsidRPr="00640E15">
        <w:rPr>
          <w:rFonts w:ascii="Times New Roman" w:hAnsi="Times New Roman" w:cs="Times New Roman"/>
          <w:sz w:val="24"/>
          <w:szCs w:val="24"/>
        </w:rPr>
        <w:t xml:space="preserve">from livestock and Companion animals and their putative impact on public health: A global perspective. </w:t>
      </w:r>
      <w:proofErr w:type="spellStart"/>
      <w:r w:rsidRPr="00640E15">
        <w:rPr>
          <w:rFonts w:ascii="Times New Roman" w:hAnsi="Times New Roman" w:cs="Times New Roman"/>
          <w:i/>
          <w:iCs/>
          <w:sz w:val="24"/>
          <w:szCs w:val="24"/>
        </w:rPr>
        <w:t>Clin</w:t>
      </w:r>
      <w:proofErr w:type="spellEnd"/>
      <w:r w:rsidRPr="00640E15">
        <w:rPr>
          <w:rFonts w:ascii="Times New Roman" w:hAnsi="Times New Roman" w:cs="Times New Roman"/>
          <w:i/>
          <w:iCs/>
          <w:sz w:val="24"/>
          <w:szCs w:val="24"/>
        </w:rPr>
        <w:t xml:space="preserve">. Microbial.  Infect </w:t>
      </w:r>
      <w:r w:rsidRPr="00640E15">
        <w:rPr>
          <w:rFonts w:ascii="Times New Roman" w:hAnsi="Times New Roman" w:cs="Times New Roman"/>
          <w:b/>
          <w:iCs/>
          <w:sz w:val="24"/>
          <w:szCs w:val="24"/>
        </w:rPr>
        <w:t>18</w:t>
      </w:r>
      <w:r w:rsidRPr="00640E15">
        <w:rPr>
          <w:rFonts w:ascii="Times New Roman" w:hAnsi="Times New Roman" w:cs="Times New Roman"/>
          <w:sz w:val="24"/>
          <w:szCs w:val="24"/>
        </w:rPr>
        <w:t>: 646–655.</w:t>
      </w:r>
    </w:p>
    <w:p w:rsidR="00132BD1" w:rsidRPr="00640E15" w:rsidRDefault="00375A00" w:rsidP="00132BD1">
      <w:pPr>
        <w:autoSpaceDE w:val="0"/>
        <w:autoSpaceDN w:val="0"/>
        <w:adjustRightInd w:val="0"/>
        <w:spacing w:before="120" w:after="120" w:line="360" w:lineRule="auto"/>
        <w:ind w:left="720" w:hanging="720"/>
        <w:jc w:val="both"/>
        <w:rPr>
          <w:rFonts w:ascii="Times New Roman" w:hAnsi="Times New Roman" w:cs="Times New Roman"/>
          <w:sz w:val="24"/>
          <w:szCs w:val="24"/>
        </w:rPr>
      </w:pPr>
      <w:proofErr w:type="spellStart"/>
      <w:r w:rsidRPr="00640E15">
        <w:rPr>
          <w:rFonts w:ascii="Times New Roman" w:hAnsi="Times New Roman" w:cs="Times New Roman"/>
          <w:sz w:val="24"/>
          <w:szCs w:val="24"/>
        </w:rPr>
        <w:t>Farzana</w:t>
      </w:r>
      <w:proofErr w:type="spellEnd"/>
      <w:r w:rsidRPr="00640E15">
        <w:rPr>
          <w:rFonts w:ascii="Times New Roman" w:hAnsi="Times New Roman" w:cs="Times New Roman"/>
          <w:sz w:val="24"/>
          <w:szCs w:val="24"/>
        </w:rPr>
        <w:t xml:space="preserve">, K., Akhtar, S., &amp; F. </w:t>
      </w:r>
      <w:proofErr w:type="spellStart"/>
      <w:r w:rsidRPr="00640E15">
        <w:rPr>
          <w:rFonts w:ascii="Times New Roman" w:hAnsi="Times New Roman" w:cs="Times New Roman"/>
          <w:sz w:val="24"/>
          <w:szCs w:val="24"/>
        </w:rPr>
        <w:t>Jabeen</w:t>
      </w:r>
      <w:proofErr w:type="spellEnd"/>
      <w:r w:rsidRPr="00640E15">
        <w:rPr>
          <w:rFonts w:ascii="Times New Roman" w:hAnsi="Times New Roman" w:cs="Times New Roman"/>
          <w:sz w:val="24"/>
          <w:szCs w:val="24"/>
        </w:rPr>
        <w:t xml:space="preserve">. (2009). Prevalence and antibiotic resistance of some Bacteria in two ethnic products. </w:t>
      </w:r>
      <w:r w:rsidRPr="00640E15">
        <w:rPr>
          <w:rFonts w:ascii="Times New Roman" w:hAnsi="Times New Roman" w:cs="Times New Roman"/>
          <w:i/>
          <w:iCs/>
          <w:sz w:val="24"/>
          <w:szCs w:val="24"/>
        </w:rPr>
        <w:t xml:space="preserve">Pak. </w:t>
      </w:r>
      <w:proofErr w:type="spellStart"/>
      <w:r w:rsidRPr="00640E15">
        <w:rPr>
          <w:rFonts w:ascii="Times New Roman" w:hAnsi="Times New Roman" w:cs="Times New Roman"/>
          <w:i/>
          <w:iCs/>
          <w:sz w:val="24"/>
          <w:szCs w:val="24"/>
        </w:rPr>
        <w:t>Jonrnal</w:t>
      </w:r>
      <w:proofErr w:type="spellEnd"/>
      <w:r w:rsidRPr="00640E15">
        <w:rPr>
          <w:rFonts w:ascii="Times New Roman" w:hAnsi="Times New Roman" w:cs="Times New Roman"/>
          <w:i/>
          <w:iCs/>
          <w:sz w:val="24"/>
          <w:szCs w:val="24"/>
        </w:rPr>
        <w:t xml:space="preserve"> </w:t>
      </w:r>
      <w:proofErr w:type="spellStart"/>
      <w:r w:rsidRPr="00640E15">
        <w:rPr>
          <w:rFonts w:ascii="Times New Roman" w:hAnsi="Times New Roman" w:cs="Times New Roman"/>
          <w:i/>
          <w:iCs/>
          <w:sz w:val="24"/>
          <w:szCs w:val="24"/>
        </w:rPr>
        <w:t>Biotechinology</w:t>
      </w:r>
      <w:proofErr w:type="spellEnd"/>
      <w:r w:rsidRPr="00640E15">
        <w:rPr>
          <w:rFonts w:ascii="Times New Roman" w:hAnsi="Times New Roman" w:cs="Times New Roman"/>
          <w:sz w:val="24"/>
          <w:szCs w:val="24"/>
        </w:rPr>
        <w:t xml:space="preserve">. </w:t>
      </w:r>
      <w:r w:rsidRPr="00640E15">
        <w:rPr>
          <w:rFonts w:ascii="Times New Roman" w:hAnsi="Times New Roman" w:cs="Times New Roman"/>
          <w:b/>
          <w:sz w:val="24"/>
          <w:szCs w:val="24"/>
        </w:rPr>
        <w:t>41</w:t>
      </w:r>
      <w:r w:rsidRPr="00640E15">
        <w:rPr>
          <w:rFonts w:ascii="Times New Roman" w:hAnsi="Times New Roman" w:cs="Times New Roman"/>
          <w:sz w:val="24"/>
          <w:szCs w:val="24"/>
        </w:rPr>
        <w:t>: 935-943.</w:t>
      </w:r>
    </w:p>
    <w:p w:rsidR="00132BD1" w:rsidRPr="00640E15" w:rsidRDefault="00375A00" w:rsidP="00132BD1">
      <w:pPr>
        <w:autoSpaceDE w:val="0"/>
        <w:autoSpaceDN w:val="0"/>
        <w:adjustRightInd w:val="0"/>
        <w:spacing w:before="120" w:after="120" w:line="360" w:lineRule="auto"/>
        <w:ind w:left="720" w:hanging="720"/>
        <w:jc w:val="both"/>
        <w:rPr>
          <w:rFonts w:ascii="Times New Roman" w:eastAsiaTheme="minorHAnsi" w:hAnsi="Times New Roman" w:cs="Times New Roman"/>
          <w:color w:val="000000"/>
          <w:sz w:val="24"/>
          <w:szCs w:val="24"/>
        </w:rPr>
      </w:pPr>
      <w:proofErr w:type="spellStart"/>
      <w:r w:rsidRPr="00640E15">
        <w:rPr>
          <w:rFonts w:ascii="Times New Roman" w:eastAsiaTheme="minorHAnsi" w:hAnsi="Times New Roman" w:cs="Times New Roman"/>
          <w:color w:val="000000"/>
          <w:sz w:val="24"/>
          <w:szCs w:val="24"/>
        </w:rPr>
        <w:lastRenderedPageBreak/>
        <w:t>Fekadu</w:t>
      </w:r>
      <w:proofErr w:type="spellEnd"/>
      <w:r w:rsidRPr="00640E15">
        <w:rPr>
          <w:rFonts w:ascii="Times New Roman" w:eastAsiaTheme="minorHAnsi" w:hAnsi="Times New Roman" w:cs="Times New Roman"/>
          <w:color w:val="000000"/>
          <w:sz w:val="24"/>
          <w:szCs w:val="24"/>
        </w:rPr>
        <w:t xml:space="preserve">, K. (2017). </w:t>
      </w:r>
      <w:proofErr w:type="gramStart"/>
      <w:r w:rsidRPr="00640E15">
        <w:rPr>
          <w:rFonts w:ascii="Times New Roman" w:eastAsiaTheme="minorHAnsi" w:hAnsi="Times New Roman" w:cs="Times New Roman"/>
          <w:color w:val="000000"/>
          <w:sz w:val="24"/>
          <w:szCs w:val="24"/>
        </w:rPr>
        <w:t>bacteriological</w:t>
      </w:r>
      <w:proofErr w:type="gramEnd"/>
      <w:r w:rsidRPr="00640E15">
        <w:rPr>
          <w:rFonts w:ascii="Times New Roman" w:eastAsiaTheme="minorHAnsi" w:hAnsi="Times New Roman" w:cs="Times New Roman"/>
          <w:color w:val="000000"/>
          <w:sz w:val="24"/>
          <w:szCs w:val="24"/>
        </w:rPr>
        <w:t xml:space="preserve"> quality and safety analysis of commonly consumed fruit juices and vegetable salads sold in some selected fruit juice houses, </w:t>
      </w:r>
      <w:proofErr w:type="spellStart"/>
      <w:r w:rsidRPr="00640E15">
        <w:rPr>
          <w:rFonts w:ascii="Times New Roman" w:eastAsiaTheme="minorHAnsi" w:hAnsi="Times New Roman" w:cs="Times New Roman"/>
          <w:color w:val="000000"/>
          <w:sz w:val="24"/>
          <w:szCs w:val="24"/>
        </w:rPr>
        <w:t>Msc</w:t>
      </w:r>
      <w:proofErr w:type="spellEnd"/>
      <w:r w:rsidRPr="00640E15">
        <w:rPr>
          <w:rFonts w:ascii="Times New Roman" w:eastAsiaTheme="minorHAnsi" w:hAnsi="Times New Roman" w:cs="Times New Roman"/>
          <w:color w:val="000000"/>
          <w:sz w:val="24"/>
          <w:szCs w:val="24"/>
        </w:rPr>
        <w:t xml:space="preserve"> thesis in Addis Ababa University.</w:t>
      </w:r>
    </w:p>
    <w:p w:rsidR="00132BD1" w:rsidRPr="00640E15" w:rsidRDefault="00375A00" w:rsidP="00132BD1">
      <w:pPr>
        <w:autoSpaceDE w:val="0"/>
        <w:autoSpaceDN w:val="0"/>
        <w:adjustRightInd w:val="0"/>
        <w:spacing w:before="120" w:after="120" w:line="360" w:lineRule="auto"/>
        <w:ind w:left="720" w:hanging="720"/>
        <w:jc w:val="both"/>
        <w:rPr>
          <w:rFonts w:ascii="Times New Roman" w:eastAsia="TimesNewRoman" w:hAnsi="Times New Roman" w:cs="Times New Roman"/>
          <w:sz w:val="24"/>
          <w:szCs w:val="24"/>
        </w:rPr>
      </w:pPr>
      <w:r w:rsidRPr="00640E15">
        <w:rPr>
          <w:rFonts w:ascii="Times New Roman" w:eastAsia="TimesNewRoman" w:hAnsi="Times New Roman" w:cs="Times New Roman"/>
          <w:sz w:val="24"/>
          <w:szCs w:val="24"/>
        </w:rPr>
        <w:t xml:space="preserve">Foley, S.L., &amp; Lynne, A.M. (2008). Food animal associated </w:t>
      </w:r>
      <w:r w:rsidRPr="00640E15">
        <w:rPr>
          <w:rFonts w:ascii="Times New Roman" w:eastAsia="TimesNewRoman" w:hAnsi="Times New Roman" w:cs="Times New Roman"/>
          <w:i/>
          <w:iCs/>
          <w:sz w:val="24"/>
          <w:szCs w:val="24"/>
        </w:rPr>
        <w:t xml:space="preserve">Salmonella </w:t>
      </w:r>
      <w:r w:rsidRPr="00640E15">
        <w:rPr>
          <w:rFonts w:ascii="Times New Roman" w:eastAsia="TimesNewRoman" w:hAnsi="Times New Roman" w:cs="Times New Roman"/>
          <w:sz w:val="24"/>
          <w:szCs w:val="24"/>
        </w:rPr>
        <w:t xml:space="preserve">Challenges: Pathogenesis and antimicrobial resistance. </w:t>
      </w:r>
      <w:proofErr w:type="spellStart"/>
      <w:r w:rsidRPr="00640E15">
        <w:rPr>
          <w:rFonts w:ascii="Times New Roman" w:eastAsia="TimesNewRoman" w:hAnsi="Times New Roman" w:cs="Times New Roman"/>
          <w:i/>
          <w:iCs/>
          <w:sz w:val="24"/>
          <w:szCs w:val="24"/>
        </w:rPr>
        <w:t>Jonrnal.Animal.Science</w:t>
      </w:r>
      <w:proofErr w:type="spellEnd"/>
      <w:r w:rsidRPr="00640E15">
        <w:rPr>
          <w:rFonts w:ascii="Times New Roman" w:eastAsia="TimesNewRoman" w:hAnsi="Times New Roman" w:cs="Times New Roman"/>
          <w:sz w:val="24"/>
          <w:szCs w:val="24"/>
        </w:rPr>
        <w:t xml:space="preserve">. </w:t>
      </w:r>
      <w:proofErr w:type="gramStart"/>
      <w:r w:rsidRPr="00640E15">
        <w:rPr>
          <w:rFonts w:ascii="Times New Roman" w:eastAsia="TimesNewRoman" w:hAnsi="Times New Roman" w:cs="Times New Roman"/>
          <w:b/>
          <w:sz w:val="24"/>
          <w:szCs w:val="24"/>
        </w:rPr>
        <w:t>86</w:t>
      </w:r>
      <w:r w:rsidRPr="00640E15">
        <w:rPr>
          <w:rFonts w:ascii="Times New Roman" w:eastAsia="TimesNewRoman" w:hAnsi="Times New Roman" w:cs="Times New Roman"/>
          <w:sz w:val="24"/>
          <w:szCs w:val="24"/>
        </w:rPr>
        <w:t xml:space="preserve"> :</w:t>
      </w:r>
      <w:proofErr w:type="gramEnd"/>
      <w:r w:rsidRPr="00640E15">
        <w:rPr>
          <w:rFonts w:ascii="Times New Roman" w:eastAsia="TimesNewRoman" w:hAnsi="Times New Roman" w:cs="Times New Roman"/>
          <w:sz w:val="24"/>
          <w:szCs w:val="24"/>
        </w:rPr>
        <w:t>173-187</w:t>
      </w:r>
      <w:r w:rsidR="00132BD1" w:rsidRPr="00640E15">
        <w:rPr>
          <w:rFonts w:ascii="Times New Roman" w:eastAsia="TimesNewRoman" w:hAnsi="Times New Roman" w:cs="Times New Roman"/>
          <w:sz w:val="24"/>
          <w:szCs w:val="24"/>
        </w:rPr>
        <w:t xml:space="preserve">. </w:t>
      </w:r>
    </w:p>
    <w:p w:rsidR="00132BD1" w:rsidRPr="00640E15" w:rsidRDefault="00375A00" w:rsidP="00132BD1">
      <w:pPr>
        <w:tabs>
          <w:tab w:val="left" w:pos="720"/>
        </w:tabs>
        <w:spacing w:before="120" w:after="120" w:line="360" w:lineRule="auto"/>
        <w:ind w:left="720" w:hanging="720"/>
        <w:jc w:val="both"/>
        <w:rPr>
          <w:rFonts w:ascii="Times New Roman" w:hAnsi="Times New Roman" w:cs="Times New Roman"/>
          <w:sz w:val="24"/>
          <w:szCs w:val="24"/>
        </w:rPr>
      </w:pPr>
      <w:r w:rsidRPr="00640E15">
        <w:rPr>
          <w:rFonts w:ascii="Times New Roman" w:hAnsi="Times New Roman" w:cs="Times New Roman"/>
          <w:iCs/>
          <w:sz w:val="24"/>
          <w:szCs w:val="24"/>
        </w:rPr>
        <w:t>FAO.  (2001). Principles and practices of small- and medium scale fruit juice processing</w:t>
      </w:r>
      <w:r w:rsidR="00132BD1" w:rsidRPr="00640E15">
        <w:rPr>
          <w:rFonts w:ascii="Times New Roman" w:hAnsi="Times New Roman" w:cs="Times New Roman"/>
          <w:iCs/>
          <w:sz w:val="24"/>
          <w:szCs w:val="24"/>
        </w:rPr>
        <w:t>.</w:t>
      </w:r>
    </w:p>
    <w:p w:rsidR="00132BD1" w:rsidRPr="00640E15" w:rsidRDefault="00375A00" w:rsidP="007118D6">
      <w:pPr>
        <w:tabs>
          <w:tab w:val="left" w:pos="720"/>
        </w:tabs>
        <w:spacing w:before="120" w:after="120" w:line="360" w:lineRule="auto"/>
        <w:ind w:left="720" w:hanging="720"/>
        <w:jc w:val="both"/>
        <w:rPr>
          <w:rFonts w:ascii="Times New Roman" w:hAnsi="Times New Roman" w:cs="Times New Roman"/>
          <w:sz w:val="24"/>
          <w:szCs w:val="24"/>
        </w:rPr>
      </w:pPr>
      <w:proofErr w:type="spellStart"/>
      <w:r w:rsidRPr="00640E15">
        <w:rPr>
          <w:rFonts w:ascii="Times New Roman" w:hAnsi="Times New Roman" w:cs="Times New Roman"/>
          <w:sz w:val="24"/>
          <w:szCs w:val="24"/>
        </w:rPr>
        <w:t>Gahan</w:t>
      </w:r>
      <w:proofErr w:type="spellEnd"/>
      <w:r w:rsidRPr="00640E15">
        <w:rPr>
          <w:rFonts w:ascii="Times New Roman" w:hAnsi="Times New Roman" w:cs="Times New Roman"/>
          <w:sz w:val="24"/>
          <w:szCs w:val="24"/>
        </w:rPr>
        <w:t xml:space="preserve">, C. M., Driscoll, O. B., &amp; Hill, C. (2006). Acid Adaptation of Listeria </w:t>
      </w:r>
      <w:proofErr w:type="spellStart"/>
      <w:r w:rsidRPr="00640E15">
        <w:rPr>
          <w:rFonts w:ascii="Times New Roman" w:hAnsi="Times New Roman" w:cs="Times New Roman"/>
          <w:sz w:val="24"/>
          <w:szCs w:val="24"/>
        </w:rPr>
        <w:t>monocyto</w:t>
      </w:r>
      <w:proofErr w:type="spellEnd"/>
      <w:r w:rsidRPr="00640E15">
        <w:rPr>
          <w:rFonts w:ascii="Times New Roman" w:hAnsi="Times New Roman" w:cs="Times New Roman"/>
          <w:sz w:val="24"/>
          <w:szCs w:val="24"/>
        </w:rPr>
        <w:t xml:space="preserve"> genes can enhance survival in acidic foods and during milk fermentation. Applied </w:t>
      </w:r>
      <w:proofErr w:type="gramStart"/>
      <w:r w:rsidRPr="00640E15">
        <w:rPr>
          <w:rFonts w:ascii="Times New Roman" w:hAnsi="Times New Roman" w:cs="Times New Roman"/>
          <w:sz w:val="24"/>
          <w:szCs w:val="24"/>
        </w:rPr>
        <w:t>and  environmental</w:t>
      </w:r>
      <w:proofErr w:type="gramEnd"/>
      <w:r w:rsidRPr="00640E15">
        <w:rPr>
          <w:rFonts w:ascii="Times New Roman" w:hAnsi="Times New Roman" w:cs="Times New Roman"/>
          <w:sz w:val="24"/>
          <w:szCs w:val="24"/>
        </w:rPr>
        <w:t xml:space="preserve">  Microbiology, 3128-3132.</w:t>
      </w:r>
    </w:p>
    <w:p w:rsidR="00132BD1" w:rsidRPr="00640E15" w:rsidRDefault="00375A00" w:rsidP="00132BD1">
      <w:pPr>
        <w:tabs>
          <w:tab w:val="left" w:pos="720"/>
        </w:tabs>
        <w:spacing w:before="120" w:after="120" w:line="360" w:lineRule="auto"/>
        <w:ind w:left="720" w:hanging="720"/>
        <w:jc w:val="both"/>
        <w:rPr>
          <w:rFonts w:ascii="Times New Roman" w:hAnsi="Times New Roman" w:cs="Times New Roman"/>
          <w:sz w:val="24"/>
          <w:szCs w:val="24"/>
        </w:rPr>
      </w:pPr>
      <w:proofErr w:type="spellStart"/>
      <w:r w:rsidRPr="00640E15">
        <w:rPr>
          <w:rFonts w:ascii="Times New Roman" w:hAnsi="Times New Roman" w:cs="Times New Roman"/>
          <w:sz w:val="24"/>
          <w:szCs w:val="24"/>
        </w:rPr>
        <w:t>Ghenghesh</w:t>
      </w:r>
      <w:proofErr w:type="spellEnd"/>
      <w:r w:rsidRPr="00640E15">
        <w:rPr>
          <w:rFonts w:ascii="Times New Roman" w:hAnsi="Times New Roman" w:cs="Times New Roman"/>
          <w:sz w:val="24"/>
          <w:szCs w:val="24"/>
        </w:rPr>
        <w:t xml:space="preserve">, K.S., </w:t>
      </w:r>
      <w:proofErr w:type="spellStart"/>
      <w:r w:rsidRPr="00640E15">
        <w:rPr>
          <w:rFonts w:ascii="Times New Roman" w:hAnsi="Times New Roman" w:cs="Times New Roman"/>
          <w:sz w:val="24"/>
          <w:szCs w:val="24"/>
        </w:rPr>
        <w:t>Belhaj</w:t>
      </w:r>
      <w:proofErr w:type="spellEnd"/>
      <w:r w:rsidRPr="00640E15">
        <w:rPr>
          <w:rFonts w:ascii="Times New Roman" w:hAnsi="Times New Roman" w:cs="Times New Roman"/>
          <w:sz w:val="24"/>
          <w:szCs w:val="24"/>
        </w:rPr>
        <w:t xml:space="preserve">, K., </w:t>
      </w:r>
      <w:proofErr w:type="spellStart"/>
      <w:r w:rsidRPr="00640E15">
        <w:rPr>
          <w:rFonts w:ascii="Times New Roman" w:hAnsi="Times New Roman" w:cs="Times New Roman"/>
          <w:sz w:val="24"/>
          <w:szCs w:val="24"/>
        </w:rPr>
        <w:t>ElAmin</w:t>
      </w:r>
      <w:proofErr w:type="spellEnd"/>
      <w:r w:rsidRPr="00640E15">
        <w:rPr>
          <w:rFonts w:ascii="Times New Roman" w:hAnsi="Times New Roman" w:cs="Times New Roman"/>
          <w:sz w:val="24"/>
          <w:szCs w:val="24"/>
        </w:rPr>
        <w:t xml:space="preserve">, W.B., </w:t>
      </w:r>
      <w:proofErr w:type="spellStart"/>
      <w:r w:rsidRPr="00640E15">
        <w:rPr>
          <w:rFonts w:ascii="Times New Roman" w:hAnsi="Times New Roman" w:cs="Times New Roman"/>
          <w:sz w:val="24"/>
          <w:szCs w:val="24"/>
        </w:rPr>
        <w:t>ElNefathi</w:t>
      </w:r>
      <w:proofErr w:type="spellEnd"/>
      <w:r w:rsidRPr="00640E15">
        <w:rPr>
          <w:rFonts w:ascii="Times New Roman" w:hAnsi="Times New Roman" w:cs="Times New Roman"/>
          <w:sz w:val="24"/>
          <w:szCs w:val="24"/>
        </w:rPr>
        <w:t xml:space="preserve">, S.E., &amp; </w:t>
      </w:r>
      <w:proofErr w:type="spellStart"/>
      <w:r w:rsidRPr="00640E15">
        <w:rPr>
          <w:rFonts w:ascii="Times New Roman" w:hAnsi="Times New Roman" w:cs="Times New Roman"/>
          <w:sz w:val="24"/>
          <w:szCs w:val="24"/>
        </w:rPr>
        <w:t>Zalmum</w:t>
      </w:r>
      <w:proofErr w:type="spellEnd"/>
      <w:r w:rsidRPr="00640E15">
        <w:rPr>
          <w:rFonts w:ascii="Times New Roman" w:hAnsi="Times New Roman" w:cs="Times New Roman"/>
          <w:sz w:val="24"/>
          <w:szCs w:val="24"/>
        </w:rPr>
        <w:t xml:space="preserve">, A. (2005). Microbiological </w:t>
      </w:r>
      <w:r w:rsidRPr="00640E15">
        <w:rPr>
          <w:rFonts w:ascii="Times New Roman" w:eastAsia="Times New Roman" w:hAnsi="Times New Roman" w:cs="Times New Roman"/>
          <w:color w:val="000000"/>
          <w:sz w:val="24"/>
          <w:szCs w:val="24"/>
        </w:rPr>
        <w:t xml:space="preserve">quality of fruit juices sold in Tripoli-Libya.  </w:t>
      </w:r>
      <w:r w:rsidRPr="00640E15">
        <w:rPr>
          <w:rFonts w:ascii="Times New Roman" w:eastAsia="Times New Roman" w:hAnsi="Times New Roman" w:cs="Times New Roman"/>
          <w:i/>
          <w:color w:val="000000"/>
          <w:sz w:val="24"/>
          <w:szCs w:val="24"/>
        </w:rPr>
        <w:t>Food Control</w:t>
      </w:r>
      <w:r w:rsidRPr="00640E15">
        <w:rPr>
          <w:rFonts w:ascii="Times New Roman" w:eastAsia="Times New Roman" w:hAnsi="Times New Roman" w:cs="Times New Roman"/>
          <w:color w:val="000000"/>
          <w:sz w:val="24"/>
          <w:szCs w:val="24"/>
        </w:rPr>
        <w:t xml:space="preserve">, </w:t>
      </w:r>
      <w:r w:rsidRPr="00640E15">
        <w:rPr>
          <w:rFonts w:ascii="Times New Roman" w:eastAsia="Times New Roman" w:hAnsi="Times New Roman" w:cs="Times New Roman"/>
          <w:b/>
          <w:color w:val="000000"/>
          <w:sz w:val="24"/>
          <w:szCs w:val="24"/>
        </w:rPr>
        <w:t>16 (10):</w:t>
      </w:r>
      <w:r w:rsidRPr="00640E15">
        <w:rPr>
          <w:rFonts w:ascii="Times New Roman" w:eastAsia="Times New Roman" w:hAnsi="Times New Roman" w:cs="Times New Roman"/>
          <w:color w:val="000000"/>
          <w:sz w:val="24"/>
          <w:szCs w:val="24"/>
        </w:rPr>
        <w:t xml:space="preserve"> 855–858.</w:t>
      </w:r>
    </w:p>
    <w:p w:rsidR="00132BD1" w:rsidRPr="00640E15" w:rsidRDefault="00375A00" w:rsidP="00132BD1">
      <w:pPr>
        <w:tabs>
          <w:tab w:val="left" w:pos="270"/>
          <w:tab w:val="left" w:pos="540"/>
          <w:tab w:val="left" w:pos="720"/>
        </w:tabs>
        <w:autoSpaceDE w:val="0"/>
        <w:autoSpaceDN w:val="0"/>
        <w:adjustRightInd w:val="0"/>
        <w:spacing w:before="120" w:after="120" w:line="360" w:lineRule="auto"/>
        <w:ind w:left="720" w:hanging="720"/>
        <w:jc w:val="both"/>
        <w:rPr>
          <w:rFonts w:ascii="Times New Roman" w:hAnsi="Times New Roman" w:cs="Times New Roman"/>
          <w:sz w:val="24"/>
          <w:szCs w:val="24"/>
        </w:rPr>
      </w:pPr>
      <w:proofErr w:type="spellStart"/>
      <w:r w:rsidRPr="00640E15">
        <w:rPr>
          <w:rFonts w:ascii="Times New Roman" w:hAnsi="Times New Roman" w:cs="Times New Roman"/>
          <w:iCs/>
          <w:sz w:val="24"/>
          <w:szCs w:val="24"/>
        </w:rPr>
        <w:t>Girmaye</w:t>
      </w:r>
      <w:proofErr w:type="spellEnd"/>
      <w:r w:rsidRPr="00640E15">
        <w:rPr>
          <w:rFonts w:ascii="Times New Roman" w:hAnsi="Times New Roman" w:cs="Times New Roman"/>
          <w:iCs/>
          <w:sz w:val="24"/>
          <w:szCs w:val="24"/>
        </w:rPr>
        <w:t xml:space="preserve"> </w:t>
      </w:r>
      <w:proofErr w:type="spellStart"/>
      <w:r w:rsidRPr="00640E15">
        <w:rPr>
          <w:rFonts w:ascii="Times New Roman" w:hAnsi="Times New Roman" w:cs="Times New Roman"/>
          <w:iCs/>
          <w:sz w:val="24"/>
          <w:szCs w:val="24"/>
        </w:rPr>
        <w:t>Gobeza</w:t>
      </w:r>
      <w:proofErr w:type="spellEnd"/>
      <w:r w:rsidRPr="00640E15">
        <w:rPr>
          <w:rFonts w:ascii="Times New Roman" w:hAnsi="Times New Roman" w:cs="Times New Roman"/>
          <w:iCs/>
          <w:sz w:val="24"/>
          <w:szCs w:val="24"/>
        </w:rPr>
        <w:t xml:space="preserve">, </w:t>
      </w:r>
      <w:proofErr w:type="spellStart"/>
      <w:r w:rsidRPr="00640E15">
        <w:rPr>
          <w:rFonts w:ascii="Times New Roman" w:hAnsi="Times New Roman" w:cs="Times New Roman"/>
          <w:iCs/>
          <w:sz w:val="24"/>
          <w:szCs w:val="24"/>
        </w:rPr>
        <w:t>Kassu</w:t>
      </w:r>
      <w:proofErr w:type="spellEnd"/>
      <w:r w:rsidRPr="00640E15">
        <w:rPr>
          <w:rFonts w:ascii="Times New Roman" w:hAnsi="Times New Roman" w:cs="Times New Roman"/>
          <w:iCs/>
          <w:sz w:val="24"/>
          <w:szCs w:val="24"/>
        </w:rPr>
        <w:t xml:space="preserve"> </w:t>
      </w:r>
      <w:proofErr w:type="spellStart"/>
      <w:r w:rsidRPr="00640E15">
        <w:rPr>
          <w:rFonts w:ascii="Times New Roman" w:hAnsi="Times New Roman" w:cs="Times New Roman"/>
          <w:iCs/>
          <w:sz w:val="24"/>
          <w:szCs w:val="24"/>
        </w:rPr>
        <w:t>Ketema</w:t>
      </w:r>
      <w:proofErr w:type="spellEnd"/>
      <w:r w:rsidRPr="00640E15">
        <w:rPr>
          <w:rFonts w:ascii="Times New Roman" w:hAnsi="Times New Roman" w:cs="Times New Roman"/>
          <w:iCs/>
          <w:sz w:val="24"/>
          <w:szCs w:val="24"/>
        </w:rPr>
        <w:t xml:space="preserve">, and </w:t>
      </w:r>
      <w:proofErr w:type="spellStart"/>
      <w:r w:rsidRPr="00640E15">
        <w:rPr>
          <w:rFonts w:ascii="Times New Roman" w:hAnsi="Times New Roman" w:cs="Times New Roman"/>
          <w:iCs/>
          <w:sz w:val="24"/>
          <w:szCs w:val="24"/>
        </w:rPr>
        <w:t>Alemu</w:t>
      </w:r>
      <w:proofErr w:type="spellEnd"/>
      <w:r w:rsidRPr="00640E15">
        <w:rPr>
          <w:rFonts w:ascii="Times New Roman" w:hAnsi="Times New Roman" w:cs="Times New Roman"/>
          <w:iCs/>
          <w:sz w:val="24"/>
          <w:szCs w:val="24"/>
        </w:rPr>
        <w:t xml:space="preserve"> </w:t>
      </w:r>
      <w:proofErr w:type="spellStart"/>
      <w:r w:rsidRPr="00640E15">
        <w:rPr>
          <w:rFonts w:ascii="Times New Roman" w:hAnsi="Times New Roman" w:cs="Times New Roman"/>
          <w:iCs/>
          <w:sz w:val="24"/>
          <w:szCs w:val="24"/>
        </w:rPr>
        <w:t>Acha</w:t>
      </w:r>
      <w:proofErr w:type="spellEnd"/>
      <w:r w:rsidRPr="00640E15">
        <w:rPr>
          <w:rFonts w:ascii="Times New Roman" w:hAnsi="Times New Roman" w:cs="Times New Roman"/>
          <w:iCs/>
          <w:sz w:val="24"/>
          <w:szCs w:val="24"/>
        </w:rPr>
        <w:t xml:space="preserve">. (2014). </w:t>
      </w:r>
      <w:proofErr w:type="gramStart"/>
      <w:r w:rsidRPr="00640E15">
        <w:rPr>
          <w:rFonts w:ascii="Times New Roman" w:hAnsi="Times New Roman" w:cs="Times New Roman"/>
          <w:iCs/>
          <w:sz w:val="24"/>
          <w:szCs w:val="24"/>
        </w:rPr>
        <w:t>The</w:t>
      </w:r>
      <w:proofErr w:type="gramEnd"/>
      <w:r w:rsidRPr="00640E15">
        <w:rPr>
          <w:rFonts w:ascii="Times New Roman" w:hAnsi="Times New Roman" w:cs="Times New Roman"/>
          <w:iCs/>
          <w:sz w:val="24"/>
          <w:szCs w:val="24"/>
        </w:rPr>
        <w:t xml:space="preserve"> presence of pathetic bacteria in vegetable and other raw consumed problems.</w:t>
      </w:r>
      <w:r w:rsidRPr="00640E15">
        <w:rPr>
          <w:rFonts w:ascii="Times New Roman" w:hAnsi="Times New Roman" w:cs="Times New Roman"/>
          <w:i/>
          <w:iCs/>
          <w:sz w:val="24"/>
          <w:szCs w:val="24"/>
        </w:rPr>
        <w:t xml:space="preserve"> African Journal of Biotechnology. </w:t>
      </w:r>
      <w:r w:rsidRPr="00640E15">
        <w:rPr>
          <w:rFonts w:ascii="Times New Roman" w:hAnsi="Times New Roman" w:cs="Times New Roman"/>
          <w:b/>
          <w:i/>
          <w:iCs/>
          <w:sz w:val="24"/>
          <w:szCs w:val="24"/>
        </w:rPr>
        <w:t>14</w:t>
      </w:r>
      <w:r w:rsidRPr="00640E15">
        <w:rPr>
          <w:rFonts w:ascii="Times New Roman" w:hAnsi="Times New Roman" w:cs="Times New Roman"/>
          <w:i/>
          <w:iCs/>
          <w:sz w:val="24"/>
          <w:szCs w:val="24"/>
        </w:rPr>
        <w:t>:12-14.</w:t>
      </w:r>
    </w:p>
    <w:p w:rsidR="00132BD1" w:rsidRPr="00640E15" w:rsidRDefault="00375A00" w:rsidP="00132BD1">
      <w:pPr>
        <w:tabs>
          <w:tab w:val="left" w:pos="270"/>
          <w:tab w:val="left" w:pos="540"/>
          <w:tab w:val="left" w:pos="720"/>
        </w:tabs>
        <w:autoSpaceDE w:val="0"/>
        <w:autoSpaceDN w:val="0"/>
        <w:adjustRightInd w:val="0"/>
        <w:spacing w:before="120" w:after="120" w:line="360" w:lineRule="auto"/>
        <w:ind w:left="720" w:hanging="720"/>
        <w:jc w:val="both"/>
        <w:rPr>
          <w:rFonts w:ascii="Times New Roman" w:hAnsi="Times New Roman" w:cs="Times New Roman"/>
          <w:sz w:val="24"/>
          <w:szCs w:val="24"/>
        </w:rPr>
      </w:pPr>
      <w:r w:rsidRPr="00640E15">
        <w:rPr>
          <w:rFonts w:ascii="Times New Roman" w:hAnsi="Times New Roman" w:cs="Times New Roman"/>
          <w:sz w:val="24"/>
          <w:szCs w:val="24"/>
        </w:rPr>
        <w:t xml:space="preserve">Health Care Canada (2006). </w:t>
      </w:r>
      <w:proofErr w:type="spellStart"/>
      <w:r w:rsidRPr="00640E15">
        <w:rPr>
          <w:rFonts w:ascii="Times New Roman" w:hAnsi="Times New Roman" w:cs="Times New Roman"/>
          <w:sz w:val="24"/>
          <w:szCs w:val="24"/>
        </w:rPr>
        <w:t>Unpasturized</w:t>
      </w:r>
      <w:proofErr w:type="spellEnd"/>
      <w:r w:rsidRPr="00640E15">
        <w:rPr>
          <w:rFonts w:ascii="Times New Roman" w:hAnsi="Times New Roman" w:cs="Times New Roman"/>
          <w:sz w:val="24"/>
          <w:szCs w:val="24"/>
        </w:rPr>
        <w:t xml:space="preserve"> fruit juices/cider.</w:t>
      </w:r>
      <w:hyperlink r:id="rId22" w:history="1">
        <w:r w:rsidRPr="00640E15">
          <w:rPr>
            <w:rStyle w:val="Hyperlink"/>
            <w:rFonts w:ascii="Times New Roman" w:hAnsi="Times New Roman" w:cs="Times New Roman"/>
            <w:sz w:val="24"/>
            <w:szCs w:val="24"/>
          </w:rPr>
          <w:t>www.hc-sc.gc.caww/ha-vs/iyh-</w:t>
        </w:r>
      </w:hyperlink>
      <w:r w:rsidRPr="00640E15">
        <w:rPr>
          <w:rFonts w:ascii="Times New Roman" w:hAnsi="Times New Roman" w:cs="Times New Roman"/>
          <w:sz w:val="24"/>
          <w:szCs w:val="24"/>
        </w:rPr>
        <w:t>vsv/food-aliment/juice-juiseng.php.</w:t>
      </w:r>
      <w:r w:rsidR="00132BD1" w:rsidRPr="00640E15">
        <w:rPr>
          <w:rFonts w:ascii="Times New Roman" w:hAnsi="Times New Roman" w:cs="Times New Roman"/>
          <w:sz w:val="24"/>
          <w:szCs w:val="24"/>
        </w:rPr>
        <w:t xml:space="preserve"> </w:t>
      </w:r>
    </w:p>
    <w:p w:rsidR="00AD513A" w:rsidRPr="00640E15" w:rsidRDefault="00375A00" w:rsidP="00AD513A">
      <w:pPr>
        <w:spacing w:line="360" w:lineRule="auto"/>
        <w:rPr>
          <w:rFonts w:ascii="Times New Roman" w:hAnsi="Times New Roman" w:cs="Times New Roman"/>
          <w:bCs/>
          <w:sz w:val="24"/>
          <w:szCs w:val="24"/>
        </w:rPr>
      </w:pPr>
      <w:proofErr w:type="spellStart"/>
      <w:r w:rsidRPr="00640E15">
        <w:rPr>
          <w:rFonts w:ascii="Times New Roman" w:hAnsi="Times New Roman" w:cs="Times New Roman"/>
          <w:bCs/>
          <w:sz w:val="24"/>
          <w:szCs w:val="24"/>
        </w:rPr>
        <w:t>Haftom</w:t>
      </w:r>
      <w:proofErr w:type="gramStart"/>
      <w:r w:rsidRPr="00640E15">
        <w:rPr>
          <w:rFonts w:ascii="Times New Roman" w:hAnsi="Times New Roman" w:cs="Times New Roman"/>
          <w:bCs/>
          <w:sz w:val="24"/>
          <w:szCs w:val="24"/>
        </w:rPr>
        <w:t>,K</w:t>
      </w:r>
      <w:proofErr w:type="spellEnd"/>
      <w:proofErr w:type="gramEnd"/>
      <w:r w:rsidRPr="00640E15">
        <w:rPr>
          <w:rFonts w:ascii="Times New Roman" w:hAnsi="Times New Roman" w:cs="Times New Roman"/>
          <w:bCs/>
          <w:sz w:val="24"/>
          <w:szCs w:val="24"/>
        </w:rPr>
        <w:t xml:space="preserve">. </w:t>
      </w:r>
      <w:proofErr w:type="spellStart"/>
      <w:r w:rsidRPr="00640E15">
        <w:rPr>
          <w:rFonts w:ascii="Times New Roman" w:hAnsi="Times New Roman" w:cs="Times New Roman"/>
          <w:bCs/>
          <w:sz w:val="24"/>
          <w:szCs w:val="24"/>
        </w:rPr>
        <w:t>Gebrecherkos</w:t>
      </w:r>
      <w:proofErr w:type="spellEnd"/>
      <w:r w:rsidRPr="00640E15">
        <w:rPr>
          <w:rFonts w:ascii="Times New Roman" w:hAnsi="Times New Roman" w:cs="Times New Roman"/>
          <w:bCs/>
          <w:sz w:val="24"/>
          <w:szCs w:val="24"/>
        </w:rPr>
        <w:t xml:space="preserve">, T, </w:t>
      </w:r>
      <w:proofErr w:type="spellStart"/>
      <w:r w:rsidRPr="00640E15">
        <w:rPr>
          <w:rFonts w:ascii="Times New Roman" w:hAnsi="Times New Roman" w:cs="Times New Roman"/>
          <w:bCs/>
          <w:sz w:val="24"/>
          <w:szCs w:val="24"/>
        </w:rPr>
        <w:t>chaithanya</w:t>
      </w:r>
      <w:proofErr w:type="spellEnd"/>
      <w:r w:rsidRPr="00640E15">
        <w:rPr>
          <w:rFonts w:ascii="Times New Roman" w:hAnsi="Times New Roman" w:cs="Times New Roman"/>
          <w:bCs/>
          <w:sz w:val="24"/>
          <w:szCs w:val="24"/>
        </w:rPr>
        <w:t xml:space="preserve">. </w:t>
      </w:r>
      <w:r w:rsidRPr="00640E15">
        <w:rPr>
          <w:rFonts w:ascii="Times New Roman" w:hAnsi="Times New Roman" w:cs="Times New Roman"/>
          <w:b/>
          <w:bCs/>
          <w:sz w:val="24"/>
          <w:szCs w:val="24"/>
        </w:rPr>
        <w:t>(</w:t>
      </w:r>
      <w:r w:rsidRPr="00640E15">
        <w:rPr>
          <w:rFonts w:ascii="Times New Roman" w:hAnsi="Times New Roman" w:cs="Times New Roman"/>
          <w:sz w:val="24"/>
          <w:szCs w:val="24"/>
        </w:rPr>
        <w:t xml:space="preserve">2018). </w:t>
      </w:r>
      <w:r w:rsidRPr="00640E15">
        <w:rPr>
          <w:rFonts w:ascii="Times New Roman" w:hAnsi="Times New Roman" w:cs="Times New Roman"/>
          <w:bCs/>
          <w:sz w:val="24"/>
          <w:szCs w:val="24"/>
        </w:rPr>
        <w:t xml:space="preserve">Public health risks and bacterial safety </w:t>
      </w:r>
    </w:p>
    <w:p w:rsidR="00AD513A" w:rsidRPr="00640E15" w:rsidRDefault="00375A00" w:rsidP="00AD513A">
      <w:pPr>
        <w:spacing w:line="360" w:lineRule="auto"/>
        <w:rPr>
          <w:rFonts w:ascii="Times New Roman" w:hAnsi="Times New Roman" w:cs="Times New Roman"/>
          <w:sz w:val="24"/>
          <w:szCs w:val="24"/>
        </w:rPr>
      </w:pPr>
      <w:r w:rsidRPr="00640E15">
        <w:rPr>
          <w:rFonts w:ascii="Times New Roman" w:hAnsi="Times New Roman" w:cs="Times New Roman"/>
          <w:bCs/>
          <w:sz w:val="24"/>
          <w:szCs w:val="24"/>
        </w:rPr>
        <w:t xml:space="preserve">        </w:t>
      </w:r>
      <w:proofErr w:type="gramStart"/>
      <w:r w:rsidRPr="00640E15">
        <w:rPr>
          <w:rFonts w:ascii="Times New Roman" w:hAnsi="Times New Roman" w:cs="Times New Roman"/>
          <w:bCs/>
          <w:sz w:val="24"/>
          <w:szCs w:val="24"/>
        </w:rPr>
        <w:t>of</w:t>
      </w:r>
      <w:proofErr w:type="gramEnd"/>
      <w:r w:rsidRPr="00640E15">
        <w:rPr>
          <w:rFonts w:ascii="Times New Roman" w:hAnsi="Times New Roman" w:cs="Times New Roman"/>
          <w:bCs/>
          <w:sz w:val="24"/>
          <w:szCs w:val="24"/>
        </w:rPr>
        <w:t xml:space="preserve"> fruit   juices Prepared in Axum town, north Ethiop. </w:t>
      </w:r>
      <w:proofErr w:type="spellStart"/>
      <w:r w:rsidRPr="00640E15">
        <w:rPr>
          <w:rFonts w:ascii="Times New Roman" w:hAnsi="Times New Roman" w:cs="Times New Roman"/>
          <w:sz w:val="24"/>
          <w:szCs w:val="24"/>
        </w:rPr>
        <w:t>Msc</w:t>
      </w:r>
      <w:proofErr w:type="spellEnd"/>
      <w:r w:rsidRPr="00640E15">
        <w:rPr>
          <w:rFonts w:ascii="Times New Roman" w:hAnsi="Times New Roman" w:cs="Times New Roman"/>
          <w:sz w:val="24"/>
          <w:szCs w:val="24"/>
        </w:rPr>
        <w:t xml:space="preserve"> thesis, Aksum University,        </w:t>
      </w:r>
    </w:p>
    <w:p w:rsidR="00AD513A" w:rsidRPr="00640E15" w:rsidRDefault="00375A00" w:rsidP="00AD513A">
      <w:pPr>
        <w:tabs>
          <w:tab w:val="left" w:pos="270"/>
          <w:tab w:val="left" w:pos="540"/>
          <w:tab w:val="left" w:pos="720"/>
        </w:tabs>
        <w:autoSpaceDE w:val="0"/>
        <w:autoSpaceDN w:val="0"/>
        <w:adjustRightInd w:val="0"/>
        <w:spacing w:before="120" w:after="120" w:line="360" w:lineRule="auto"/>
        <w:ind w:left="720" w:hanging="720"/>
        <w:jc w:val="both"/>
        <w:rPr>
          <w:rFonts w:ascii="Times New Roman" w:hAnsi="Times New Roman" w:cs="Times New Roman"/>
          <w:sz w:val="24"/>
          <w:szCs w:val="24"/>
        </w:rPr>
      </w:pPr>
      <w:r w:rsidRPr="00640E15">
        <w:rPr>
          <w:rFonts w:ascii="Times New Roman" w:hAnsi="Times New Roman" w:cs="Times New Roman"/>
          <w:sz w:val="24"/>
          <w:szCs w:val="24"/>
        </w:rPr>
        <w:t xml:space="preserve">        College </w:t>
      </w:r>
      <w:proofErr w:type="gramStart"/>
      <w:r w:rsidRPr="00640E15">
        <w:rPr>
          <w:rFonts w:ascii="Times New Roman" w:hAnsi="Times New Roman" w:cs="Times New Roman"/>
          <w:sz w:val="24"/>
          <w:szCs w:val="24"/>
        </w:rPr>
        <w:t>of  Natural</w:t>
      </w:r>
      <w:proofErr w:type="gramEnd"/>
      <w:r w:rsidRPr="00640E15">
        <w:rPr>
          <w:rFonts w:ascii="Times New Roman" w:hAnsi="Times New Roman" w:cs="Times New Roman"/>
          <w:sz w:val="24"/>
          <w:szCs w:val="24"/>
        </w:rPr>
        <w:t xml:space="preserve"> and Computational Sciences, Axum, </w:t>
      </w:r>
      <w:proofErr w:type="spellStart"/>
      <w:r w:rsidRPr="00640E15">
        <w:rPr>
          <w:rFonts w:ascii="Times New Roman" w:hAnsi="Times New Roman" w:cs="Times New Roman"/>
          <w:sz w:val="24"/>
          <w:szCs w:val="24"/>
        </w:rPr>
        <w:t>Tigray</w:t>
      </w:r>
      <w:proofErr w:type="spellEnd"/>
      <w:r w:rsidRPr="00640E15">
        <w:rPr>
          <w:rFonts w:ascii="Times New Roman" w:hAnsi="Times New Roman" w:cs="Times New Roman"/>
          <w:sz w:val="24"/>
          <w:szCs w:val="24"/>
        </w:rPr>
        <w:t xml:space="preserve"> Region, Ethiopia</w:t>
      </w:r>
    </w:p>
    <w:p w:rsidR="00132BD1" w:rsidRPr="00640E15" w:rsidRDefault="00375A00" w:rsidP="00132BD1">
      <w:pPr>
        <w:tabs>
          <w:tab w:val="left" w:pos="270"/>
          <w:tab w:val="left" w:pos="540"/>
          <w:tab w:val="left" w:pos="720"/>
        </w:tabs>
        <w:autoSpaceDE w:val="0"/>
        <w:autoSpaceDN w:val="0"/>
        <w:adjustRightInd w:val="0"/>
        <w:spacing w:before="120" w:after="120" w:line="360" w:lineRule="auto"/>
        <w:ind w:left="720" w:hanging="720"/>
        <w:jc w:val="both"/>
        <w:rPr>
          <w:rFonts w:ascii="Times New Roman" w:hAnsi="Times New Roman" w:cs="Times New Roman"/>
          <w:sz w:val="24"/>
          <w:szCs w:val="24"/>
        </w:rPr>
      </w:pPr>
      <w:r w:rsidRPr="00640E15">
        <w:rPr>
          <w:rFonts w:ascii="Times New Roman" w:hAnsi="Times New Roman" w:cs="Times New Roman"/>
          <w:sz w:val="24"/>
          <w:szCs w:val="24"/>
        </w:rPr>
        <w:t xml:space="preserve">Heaton, J. &amp; Jones, N. (2008). Microbial contamination of fruit and vegetables and the Behavior of </w:t>
      </w:r>
      <w:proofErr w:type="spellStart"/>
      <w:r w:rsidRPr="00640E15">
        <w:rPr>
          <w:rFonts w:ascii="Times New Roman" w:hAnsi="Times New Roman" w:cs="Times New Roman"/>
          <w:sz w:val="24"/>
          <w:szCs w:val="24"/>
        </w:rPr>
        <w:t>enteropahhogens</w:t>
      </w:r>
      <w:proofErr w:type="spellEnd"/>
      <w:r w:rsidRPr="00640E15">
        <w:rPr>
          <w:rFonts w:ascii="Times New Roman" w:hAnsi="Times New Roman" w:cs="Times New Roman"/>
          <w:sz w:val="24"/>
          <w:szCs w:val="24"/>
        </w:rPr>
        <w:t xml:space="preserve"> in the </w:t>
      </w:r>
      <w:proofErr w:type="spellStart"/>
      <w:r w:rsidRPr="00640E15">
        <w:rPr>
          <w:rFonts w:ascii="Times New Roman" w:hAnsi="Times New Roman" w:cs="Times New Roman"/>
          <w:sz w:val="24"/>
          <w:szCs w:val="24"/>
        </w:rPr>
        <w:t>phyllosphere</w:t>
      </w:r>
      <w:proofErr w:type="spellEnd"/>
      <w:r w:rsidRPr="00640E15">
        <w:rPr>
          <w:rFonts w:ascii="Times New Roman" w:hAnsi="Times New Roman" w:cs="Times New Roman"/>
          <w:sz w:val="24"/>
          <w:szCs w:val="24"/>
        </w:rPr>
        <w:t>: a review</w:t>
      </w:r>
      <w:r w:rsidRPr="00640E15">
        <w:rPr>
          <w:rFonts w:ascii="Times New Roman" w:hAnsi="Times New Roman" w:cs="Times New Roman"/>
          <w:i/>
          <w:sz w:val="24"/>
          <w:szCs w:val="24"/>
        </w:rPr>
        <w:t xml:space="preserve">. Journal of Applied Microbiology, </w:t>
      </w:r>
      <w:r w:rsidRPr="00640E15">
        <w:rPr>
          <w:rFonts w:ascii="Times New Roman" w:hAnsi="Times New Roman" w:cs="Times New Roman"/>
          <w:b/>
          <w:sz w:val="24"/>
          <w:szCs w:val="24"/>
        </w:rPr>
        <w:t>104:</w:t>
      </w:r>
      <w:r w:rsidRPr="00640E15">
        <w:rPr>
          <w:rFonts w:ascii="Times New Roman" w:hAnsi="Times New Roman" w:cs="Times New Roman"/>
          <w:sz w:val="24"/>
          <w:szCs w:val="24"/>
        </w:rPr>
        <w:t xml:space="preserve"> 613-626.</w:t>
      </w:r>
    </w:p>
    <w:p w:rsidR="00496552" w:rsidRDefault="00375A00" w:rsidP="00496552">
      <w:pPr>
        <w:spacing w:line="360" w:lineRule="auto"/>
        <w:ind w:left="720" w:hanging="720"/>
        <w:rPr>
          <w:rFonts w:ascii="Times New Roman" w:hAnsi="Times New Roman" w:cs="Times New Roman"/>
          <w:sz w:val="24"/>
          <w:szCs w:val="24"/>
        </w:rPr>
      </w:pPr>
      <w:proofErr w:type="spellStart"/>
      <w:r w:rsidRPr="00640E15">
        <w:rPr>
          <w:rFonts w:ascii="Times New Roman" w:hAnsi="Times New Roman" w:cs="Times New Roman"/>
          <w:sz w:val="24"/>
          <w:szCs w:val="24"/>
        </w:rPr>
        <w:t>Harely</w:t>
      </w:r>
      <w:proofErr w:type="spellEnd"/>
      <w:r w:rsidRPr="00640E15">
        <w:rPr>
          <w:rFonts w:ascii="Times New Roman" w:hAnsi="Times New Roman" w:cs="Times New Roman"/>
          <w:sz w:val="24"/>
          <w:szCs w:val="24"/>
        </w:rPr>
        <w:t>-Prescott</w:t>
      </w:r>
      <w:proofErr w:type="gramStart"/>
      <w:r w:rsidRPr="00640E15">
        <w:rPr>
          <w:rFonts w:ascii="Times New Roman" w:hAnsi="Times New Roman" w:cs="Times New Roman"/>
          <w:sz w:val="24"/>
          <w:szCs w:val="24"/>
        </w:rPr>
        <w:t>,(</w:t>
      </w:r>
      <w:proofErr w:type="gramEnd"/>
      <w:r w:rsidRPr="00640E15">
        <w:rPr>
          <w:rFonts w:ascii="Times New Roman" w:hAnsi="Times New Roman" w:cs="Times New Roman"/>
          <w:sz w:val="24"/>
          <w:szCs w:val="24"/>
        </w:rPr>
        <w:t>2002).A review on  Recent  diseases’ caused  microbes</w:t>
      </w:r>
      <w:r w:rsidRPr="00640E15">
        <w:rPr>
          <w:rFonts w:ascii="Times New Roman" w:hAnsi="Times New Roman" w:cs="Times New Roman"/>
          <w:i/>
          <w:sz w:val="24"/>
          <w:szCs w:val="24"/>
        </w:rPr>
        <w:t xml:space="preserve">. </w:t>
      </w:r>
      <w:proofErr w:type="spellStart"/>
      <w:r w:rsidRPr="00640E15">
        <w:rPr>
          <w:rFonts w:ascii="Times New Roman" w:hAnsi="Times New Roman" w:cs="Times New Roman"/>
          <w:i/>
          <w:sz w:val="24"/>
          <w:szCs w:val="24"/>
        </w:rPr>
        <w:t>Journa</w:t>
      </w:r>
      <w:proofErr w:type="spellEnd"/>
      <w:r w:rsidR="00496552">
        <w:rPr>
          <w:rFonts w:ascii="Times New Roman" w:hAnsi="Times New Roman" w:cs="Times New Roman"/>
          <w:i/>
          <w:sz w:val="24"/>
          <w:szCs w:val="24"/>
        </w:rPr>
        <w:t xml:space="preserve"> </w:t>
      </w:r>
      <w:r w:rsidR="009F32FE">
        <w:rPr>
          <w:rFonts w:ascii="Times New Roman" w:hAnsi="Times New Roman" w:cs="Times New Roman"/>
          <w:i/>
          <w:sz w:val="24"/>
          <w:szCs w:val="24"/>
        </w:rPr>
        <w:t xml:space="preserve">of </w:t>
      </w:r>
      <w:r w:rsidRPr="00640E15">
        <w:rPr>
          <w:rFonts w:ascii="Times New Roman" w:hAnsi="Times New Roman" w:cs="Times New Roman"/>
          <w:i/>
          <w:sz w:val="24"/>
          <w:szCs w:val="24"/>
        </w:rPr>
        <w:t xml:space="preserve">applied </w:t>
      </w:r>
      <w:proofErr w:type="gramStart"/>
      <w:r w:rsidRPr="00640E15">
        <w:rPr>
          <w:rFonts w:ascii="Times New Roman" w:hAnsi="Times New Roman" w:cs="Times New Roman"/>
          <w:i/>
          <w:sz w:val="24"/>
          <w:szCs w:val="24"/>
        </w:rPr>
        <w:t>and  Environmental</w:t>
      </w:r>
      <w:proofErr w:type="gramEnd"/>
      <w:r w:rsidRPr="00640E15">
        <w:rPr>
          <w:rFonts w:ascii="Times New Roman" w:hAnsi="Times New Roman" w:cs="Times New Roman"/>
          <w:i/>
          <w:sz w:val="24"/>
          <w:szCs w:val="24"/>
        </w:rPr>
        <w:t xml:space="preserve">  microbiology. </w:t>
      </w:r>
      <w:r w:rsidRPr="00640E15">
        <w:rPr>
          <w:rFonts w:ascii="Times New Roman" w:hAnsi="Times New Roman" w:cs="Times New Roman"/>
          <w:b/>
          <w:sz w:val="24"/>
          <w:szCs w:val="24"/>
        </w:rPr>
        <w:t>2(4):</w:t>
      </w:r>
      <w:r w:rsidRPr="00640E15">
        <w:rPr>
          <w:rFonts w:ascii="Times New Roman" w:hAnsi="Times New Roman" w:cs="Times New Roman"/>
          <w:sz w:val="24"/>
          <w:szCs w:val="24"/>
        </w:rPr>
        <w:t>106-115</w:t>
      </w:r>
      <w:r w:rsidR="00132BD1" w:rsidRPr="00640E15">
        <w:rPr>
          <w:rFonts w:ascii="Times New Roman" w:hAnsi="Times New Roman" w:cs="Times New Roman"/>
          <w:i/>
          <w:sz w:val="24"/>
          <w:szCs w:val="24"/>
        </w:rPr>
        <w:t>.</w:t>
      </w:r>
    </w:p>
    <w:p w:rsidR="00132BD1" w:rsidRPr="00640E15" w:rsidRDefault="00496552" w:rsidP="00496552">
      <w:pPr>
        <w:spacing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 </w:t>
      </w:r>
      <w:proofErr w:type="spellStart"/>
      <w:r w:rsidR="00375A00" w:rsidRPr="00640E15">
        <w:rPr>
          <w:rFonts w:ascii="Times New Roman" w:hAnsi="Times New Roman" w:cs="Times New Roman"/>
          <w:sz w:val="24"/>
          <w:szCs w:val="24"/>
        </w:rPr>
        <w:t>Janisiewicz</w:t>
      </w:r>
      <w:proofErr w:type="spellEnd"/>
      <w:r w:rsidR="00375A00" w:rsidRPr="00640E15">
        <w:rPr>
          <w:rFonts w:ascii="Times New Roman" w:hAnsi="Times New Roman" w:cs="Times New Roman"/>
          <w:sz w:val="24"/>
          <w:szCs w:val="24"/>
        </w:rPr>
        <w:t xml:space="preserve">, W. J. &amp; </w:t>
      </w:r>
      <w:proofErr w:type="spellStart"/>
      <w:r w:rsidR="00375A00" w:rsidRPr="00640E15">
        <w:rPr>
          <w:rFonts w:ascii="Times New Roman" w:hAnsi="Times New Roman" w:cs="Times New Roman"/>
          <w:sz w:val="24"/>
          <w:szCs w:val="24"/>
        </w:rPr>
        <w:t>Korsten</w:t>
      </w:r>
      <w:proofErr w:type="spellEnd"/>
      <w:r w:rsidR="00375A00" w:rsidRPr="00640E15">
        <w:rPr>
          <w:rFonts w:ascii="Times New Roman" w:hAnsi="Times New Roman" w:cs="Times New Roman"/>
          <w:sz w:val="24"/>
          <w:szCs w:val="24"/>
        </w:rPr>
        <w:t>, L. (2002). Biological control of postharvest diseases of</w:t>
      </w:r>
      <w:r>
        <w:rPr>
          <w:rFonts w:ascii="Times New Roman" w:hAnsi="Times New Roman" w:cs="Times New Roman"/>
          <w:sz w:val="24"/>
          <w:szCs w:val="24"/>
        </w:rPr>
        <w:t xml:space="preserve"> </w:t>
      </w:r>
      <w:proofErr w:type="gramStart"/>
      <w:r w:rsidR="00375A00" w:rsidRPr="00640E15">
        <w:rPr>
          <w:rFonts w:ascii="Times New Roman" w:hAnsi="Times New Roman" w:cs="Times New Roman"/>
          <w:sz w:val="24"/>
          <w:szCs w:val="24"/>
        </w:rPr>
        <w:t xml:space="preserve">Fruit </w:t>
      </w:r>
      <w:r>
        <w:rPr>
          <w:rFonts w:ascii="Times New Roman" w:hAnsi="Times New Roman" w:cs="Times New Roman"/>
          <w:sz w:val="24"/>
          <w:szCs w:val="24"/>
        </w:rPr>
        <w:t xml:space="preserve"> </w:t>
      </w:r>
      <w:r w:rsidR="00375A00" w:rsidRPr="00640E15">
        <w:rPr>
          <w:rFonts w:ascii="Times New Roman" w:hAnsi="Times New Roman" w:cs="Times New Roman"/>
          <w:sz w:val="24"/>
          <w:szCs w:val="24"/>
        </w:rPr>
        <w:t>Annual</w:t>
      </w:r>
      <w:proofErr w:type="gramEnd"/>
      <w:r w:rsidR="00375A00" w:rsidRPr="00640E15">
        <w:rPr>
          <w:rFonts w:ascii="Times New Roman" w:hAnsi="Times New Roman" w:cs="Times New Roman"/>
          <w:sz w:val="24"/>
          <w:szCs w:val="24"/>
        </w:rPr>
        <w:t xml:space="preserve">. Annual Review of Phytopathology, </w:t>
      </w:r>
      <w:r w:rsidR="00375A00" w:rsidRPr="00640E15">
        <w:rPr>
          <w:rFonts w:ascii="Times New Roman" w:hAnsi="Times New Roman" w:cs="Times New Roman"/>
          <w:b/>
          <w:sz w:val="24"/>
          <w:szCs w:val="24"/>
        </w:rPr>
        <w:t>40,</w:t>
      </w:r>
      <w:r w:rsidR="00375A00" w:rsidRPr="00640E15">
        <w:rPr>
          <w:rFonts w:ascii="Times New Roman" w:hAnsi="Times New Roman" w:cs="Times New Roman"/>
          <w:sz w:val="24"/>
          <w:szCs w:val="24"/>
        </w:rPr>
        <w:t xml:space="preserve"> 411–441</w:t>
      </w:r>
      <w:r w:rsidR="00132BD1" w:rsidRPr="00640E15">
        <w:rPr>
          <w:rFonts w:ascii="Times New Roman" w:hAnsi="Times New Roman" w:cs="Times New Roman"/>
          <w:sz w:val="24"/>
          <w:szCs w:val="24"/>
        </w:rPr>
        <w:t xml:space="preserve">. </w:t>
      </w:r>
    </w:p>
    <w:p w:rsidR="00132BD1" w:rsidRPr="00640E15" w:rsidRDefault="00132BD1" w:rsidP="00496552">
      <w:pPr>
        <w:tabs>
          <w:tab w:val="left" w:pos="90"/>
        </w:tabs>
        <w:spacing w:before="120" w:after="120" w:line="360" w:lineRule="auto"/>
        <w:ind w:left="720" w:hanging="720"/>
        <w:jc w:val="both"/>
        <w:rPr>
          <w:rFonts w:ascii="Times New Roman" w:hAnsi="Times New Roman" w:cs="Times New Roman"/>
          <w:sz w:val="24"/>
          <w:szCs w:val="24"/>
        </w:rPr>
      </w:pPr>
      <w:r w:rsidRPr="00640E15">
        <w:rPr>
          <w:rFonts w:ascii="Times New Roman" w:hAnsi="Times New Roman" w:cs="Times New Roman"/>
          <w:iCs/>
          <w:sz w:val="24"/>
          <w:szCs w:val="24"/>
        </w:rPr>
        <w:t xml:space="preserve">Jones, Y. S. (2002). Antimicrobial resistance in Salmonella isolates from animals and their environment in England and Wales from 1988 to 1999. </w:t>
      </w:r>
      <w:r w:rsidRPr="00640E15">
        <w:rPr>
          <w:rFonts w:ascii="Times New Roman" w:hAnsi="Times New Roman" w:cs="Times New Roman"/>
          <w:b/>
          <w:iCs/>
          <w:sz w:val="24"/>
          <w:szCs w:val="24"/>
        </w:rPr>
        <w:t>150</w:t>
      </w:r>
      <w:r w:rsidRPr="00640E15">
        <w:rPr>
          <w:rFonts w:ascii="Times New Roman" w:hAnsi="Times New Roman" w:cs="Times New Roman"/>
          <w:iCs/>
          <w:sz w:val="24"/>
          <w:szCs w:val="24"/>
        </w:rPr>
        <w:t>: 649-654</w:t>
      </w:r>
      <w:r w:rsidRPr="00640E15">
        <w:rPr>
          <w:rFonts w:ascii="Times New Roman" w:hAnsi="Times New Roman" w:cs="Times New Roman"/>
          <w:i/>
          <w:iCs/>
          <w:sz w:val="24"/>
          <w:szCs w:val="24"/>
        </w:rPr>
        <w:t>.</w:t>
      </w:r>
    </w:p>
    <w:p w:rsidR="00132BD1" w:rsidRPr="00640E15" w:rsidRDefault="00375A00" w:rsidP="00132BD1">
      <w:pPr>
        <w:tabs>
          <w:tab w:val="left" w:pos="90"/>
          <w:tab w:val="left" w:pos="9000"/>
        </w:tabs>
        <w:spacing w:before="120" w:after="120" w:line="360" w:lineRule="auto"/>
        <w:ind w:left="720" w:hanging="720"/>
        <w:jc w:val="both"/>
        <w:rPr>
          <w:rFonts w:ascii="Times New Roman" w:hAnsi="Times New Roman" w:cs="Times New Roman"/>
          <w:sz w:val="24"/>
          <w:szCs w:val="24"/>
        </w:rPr>
      </w:pPr>
      <w:proofErr w:type="spellStart"/>
      <w:r w:rsidRPr="00640E15">
        <w:rPr>
          <w:rFonts w:ascii="Times New Roman" w:hAnsi="Times New Roman" w:cs="Times New Roman"/>
          <w:sz w:val="24"/>
          <w:szCs w:val="24"/>
        </w:rPr>
        <w:lastRenderedPageBreak/>
        <w:t>Kabasakalis</w:t>
      </w:r>
      <w:proofErr w:type="spellEnd"/>
      <w:r w:rsidRPr="00640E15">
        <w:rPr>
          <w:rFonts w:ascii="Times New Roman" w:hAnsi="Times New Roman" w:cs="Times New Roman"/>
          <w:sz w:val="24"/>
          <w:szCs w:val="24"/>
        </w:rPr>
        <w:t xml:space="preserve">, V., </w:t>
      </w:r>
      <w:proofErr w:type="spellStart"/>
      <w:r w:rsidRPr="00640E15">
        <w:rPr>
          <w:rFonts w:ascii="Times New Roman" w:hAnsi="Times New Roman" w:cs="Times New Roman"/>
          <w:sz w:val="24"/>
          <w:szCs w:val="24"/>
        </w:rPr>
        <w:t>Siopidou</w:t>
      </w:r>
      <w:proofErr w:type="spellEnd"/>
      <w:r w:rsidRPr="00640E15">
        <w:rPr>
          <w:rFonts w:ascii="Times New Roman" w:hAnsi="Times New Roman" w:cs="Times New Roman"/>
          <w:sz w:val="24"/>
          <w:szCs w:val="24"/>
        </w:rPr>
        <w:t xml:space="preserve">, D. &amp; </w:t>
      </w:r>
      <w:proofErr w:type="spellStart"/>
      <w:r w:rsidRPr="00640E15">
        <w:rPr>
          <w:rFonts w:ascii="Times New Roman" w:hAnsi="Times New Roman" w:cs="Times New Roman"/>
          <w:sz w:val="24"/>
          <w:szCs w:val="24"/>
        </w:rPr>
        <w:t>Moshatou</w:t>
      </w:r>
      <w:proofErr w:type="spellEnd"/>
      <w:r w:rsidRPr="00640E15">
        <w:rPr>
          <w:rFonts w:ascii="Times New Roman" w:hAnsi="Times New Roman" w:cs="Times New Roman"/>
          <w:sz w:val="24"/>
          <w:szCs w:val="24"/>
        </w:rPr>
        <w:t xml:space="preserve">, E. (2000). Ascorbic acid content of commercial fruit juices and its rate of loss upon storage. </w:t>
      </w:r>
      <w:r w:rsidRPr="00640E15">
        <w:rPr>
          <w:rFonts w:ascii="Times New Roman" w:hAnsi="Times New Roman" w:cs="Times New Roman"/>
          <w:i/>
          <w:sz w:val="24"/>
          <w:szCs w:val="24"/>
        </w:rPr>
        <w:t xml:space="preserve">Food Chemistry </w:t>
      </w:r>
      <w:r w:rsidRPr="00640E15">
        <w:rPr>
          <w:rFonts w:ascii="Times New Roman" w:hAnsi="Times New Roman" w:cs="Times New Roman"/>
          <w:b/>
          <w:bCs/>
          <w:sz w:val="24"/>
          <w:szCs w:val="24"/>
        </w:rPr>
        <w:t>70</w:t>
      </w:r>
      <w:r w:rsidRPr="00640E15">
        <w:rPr>
          <w:rFonts w:ascii="Times New Roman" w:hAnsi="Times New Roman" w:cs="Times New Roman"/>
          <w:sz w:val="24"/>
          <w:szCs w:val="24"/>
        </w:rPr>
        <w:t>:325- 328</w:t>
      </w:r>
    </w:p>
    <w:p w:rsidR="00CC5BC2" w:rsidRPr="00640E15" w:rsidRDefault="00375A00" w:rsidP="00132BD1">
      <w:pPr>
        <w:spacing w:line="360" w:lineRule="auto"/>
        <w:rPr>
          <w:rFonts w:ascii="Times New Roman" w:hAnsi="Times New Roman" w:cs="Times New Roman"/>
          <w:i/>
          <w:iCs/>
          <w:sz w:val="24"/>
          <w:szCs w:val="24"/>
        </w:rPr>
      </w:pPr>
      <w:proofErr w:type="spellStart"/>
      <w:r w:rsidRPr="00640E15">
        <w:rPr>
          <w:rFonts w:ascii="Times New Roman" w:hAnsi="Times New Roman" w:cs="Times New Roman"/>
          <w:sz w:val="24"/>
          <w:szCs w:val="24"/>
        </w:rPr>
        <w:t>Kaper</w:t>
      </w:r>
      <w:proofErr w:type="spellEnd"/>
      <w:r w:rsidRPr="00640E15">
        <w:rPr>
          <w:rFonts w:ascii="Times New Roman" w:hAnsi="Times New Roman" w:cs="Times New Roman"/>
          <w:sz w:val="24"/>
          <w:szCs w:val="24"/>
        </w:rPr>
        <w:t xml:space="preserve">, J.B., </w:t>
      </w:r>
      <w:proofErr w:type="spellStart"/>
      <w:r w:rsidRPr="00640E15">
        <w:rPr>
          <w:rFonts w:ascii="Times New Roman" w:hAnsi="Times New Roman" w:cs="Times New Roman"/>
          <w:sz w:val="24"/>
          <w:szCs w:val="24"/>
        </w:rPr>
        <w:t>Nataro</w:t>
      </w:r>
      <w:proofErr w:type="spellEnd"/>
      <w:r w:rsidRPr="00640E15">
        <w:rPr>
          <w:rFonts w:ascii="Times New Roman" w:hAnsi="Times New Roman" w:cs="Times New Roman"/>
          <w:sz w:val="24"/>
          <w:szCs w:val="24"/>
        </w:rPr>
        <w:t>, J.P., Mobley, H.L.</w:t>
      </w:r>
      <w:r w:rsidRPr="00640E15">
        <w:rPr>
          <w:rFonts w:ascii="Times New Roman" w:hAnsi="Times New Roman" w:cs="Times New Roman"/>
          <w:bCs/>
          <w:sz w:val="24"/>
          <w:szCs w:val="24"/>
        </w:rPr>
        <w:t xml:space="preserve"> (2004</w:t>
      </w:r>
      <w:r w:rsidRPr="00640E15">
        <w:rPr>
          <w:rFonts w:ascii="Times New Roman" w:hAnsi="Times New Roman" w:cs="Times New Roman"/>
          <w:sz w:val="24"/>
          <w:szCs w:val="24"/>
        </w:rPr>
        <w:t xml:space="preserve">). Pathogenic </w:t>
      </w:r>
      <w:r w:rsidRPr="00640E15">
        <w:rPr>
          <w:rFonts w:ascii="Times New Roman" w:hAnsi="Times New Roman" w:cs="Times New Roman"/>
          <w:i/>
          <w:iCs/>
          <w:sz w:val="24"/>
          <w:szCs w:val="24"/>
        </w:rPr>
        <w:t>Escherichia coli</w:t>
      </w:r>
      <w:r w:rsidRPr="00640E15">
        <w:rPr>
          <w:rFonts w:ascii="Times New Roman" w:hAnsi="Times New Roman" w:cs="Times New Roman"/>
          <w:sz w:val="24"/>
          <w:szCs w:val="24"/>
        </w:rPr>
        <w:t>.</w:t>
      </w:r>
      <w:r w:rsidRPr="00640E15">
        <w:rPr>
          <w:rFonts w:ascii="Times New Roman" w:hAnsi="Times New Roman" w:cs="Times New Roman"/>
          <w:i/>
          <w:iCs/>
          <w:sz w:val="24"/>
          <w:szCs w:val="24"/>
        </w:rPr>
        <w:t xml:space="preserve"> Nat. Rev, </w:t>
      </w:r>
    </w:p>
    <w:p w:rsidR="00132BD1" w:rsidRPr="00640E15" w:rsidRDefault="00375A00" w:rsidP="00132BD1">
      <w:pPr>
        <w:spacing w:line="360" w:lineRule="auto"/>
        <w:rPr>
          <w:rFonts w:ascii="Times New Roman" w:hAnsi="Times New Roman" w:cs="Times New Roman"/>
          <w:i/>
          <w:iCs/>
          <w:sz w:val="24"/>
          <w:szCs w:val="24"/>
        </w:rPr>
      </w:pPr>
      <w:r w:rsidRPr="00640E15">
        <w:rPr>
          <w:rFonts w:ascii="Times New Roman" w:hAnsi="Times New Roman" w:cs="Times New Roman"/>
          <w:i/>
          <w:iCs/>
          <w:sz w:val="24"/>
          <w:szCs w:val="24"/>
        </w:rPr>
        <w:t xml:space="preserve">            </w:t>
      </w:r>
      <w:proofErr w:type="gramStart"/>
      <w:r w:rsidRPr="00640E15">
        <w:rPr>
          <w:rFonts w:ascii="Times New Roman" w:hAnsi="Times New Roman" w:cs="Times New Roman"/>
          <w:i/>
          <w:iCs/>
          <w:sz w:val="24"/>
          <w:szCs w:val="24"/>
        </w:rPr>
        <w:t xml:space="preserve">Microbial  </w:t>
      </w:r>
      <w:r w:rsidRPr="00640E15">
        <w:rPr>
          <w:rFonts w:ascii="Times New Roman" w:hAnsi="Times New Roman" w:cs="Times New Roman"/>
          <w:b/>
          <w:i/>
          <w:iCs/>
          <w:sz w:val="24"/>
          <w:szCs w:val="24"/>
        </w:rPr>
        <w:t>(</w:t>
      </w:r>
      <w:proofErr w:type="gramEnd"/>
      <w:r w:rsidRPr="00640E15">
        <w:rPr>
          <w:rFonts w:ascii="Times New Roman" w:hAnsi="Times New Roman" w:cs="Times New Roman"/>
          <w:b/>
          <w:i/>
          <w:iCs/>
          <w:sz w:val="24"/>
          <w:szCs w:val="24"/>
        </w:rPr>
        <w:t xml:space="preserve"> l </w:t>
      </w:r>
      <w:r w:rsidRPr="00640E15">
        <w:rPr>
          <w:rFonts w:ascii="Times New Roman" w:hAnsi="Times New Roman" w:cs="Times New Roman"/>
          <w:b/>
          <w:sz w:val="24"/>
          <w:szCs w:val="24"/>
        </w:rPr>
        <w:t xml:space="preserve">) </w:t>
      </w:r>
      <w:r w:rsidRPr="00640E15">
        <w:rPr>
          <w:rFonts w:ascii="Times New Roman" w:hAnsi="Times New Roman" w:cs="Times New Roman"/>
          <w:b/>
          <w:iCs/>
          <w:sz w:val="24"/>
          <w:szCs w:val="24"/>
        </w:rPr>
        <w:t>2</w:t>
      </w:r>
      <w:r w:rsidRPr="00640E15">
        <w:rPr>
          <w:rFonts w:ascii="Times New Roman" w:hAnsi="Times New Roman" w:cs="Times New Roman"/>
          <w:sz w:val="24"/>
          <w:szCs w:val="24"/>
        </w:rPr>
        <w:t>: 123–140.</w:t>
      </w:r>
      <w:r w:rsidR="00132BD1" w:rsidRPr="00640E15">
        <w:rPr>
          <w:rFonts w:ascii="Times New Roman" w:hAnsi="Times New Roman" w:cs="Times New Roman"/>
          <w:i/>
          <w:iCs/>
          <w:sz w:val="24"/>
          <w:szCs w:val="24"/>
        </w:rPr>
        <w:t xml:space="preserve"> </w:t>
      </w:r>
    </w:p>
    <w:p w:rsidR="00AD513A" w:rsidRPr="00640E15" w:rsidRDefault="00375A00" w:rsidP="00AD513A">
      <w:pPr>
        <w:spacing w:line="360" w:lineRule="auto"/>
        <w:rPr>
          <w:rFonts w:ascii="Times New Roman" w:hAnsi="Times New Roman" w:cs="Times New Roman"/>
          <w:sz w:val="24"/>
          <w:szCs w:val="24"/>
        </w:rPr>
      </w:pPr>
      <w:proofErr w:type="spellStart"/>
      <w:r w:rsidRPr="00640E15">
        <w:rPr>
          <w:rFonts w:ascii="Times New Roman" w:hAnsi="Times New Roman" w:cs="Times New Roman"/>
          <w:sz w:val="24"/>
          <w:szCs w:val="24"/>
        </w:rPr>
        <w:t>Ketema</w:t>
      </w:r>
      <w:proofErr w:type="spellEnd"/>
      <w:r w:rsidRPr="00640E15">
        <w:rPr>
          <w:rFonts w:ascii="Times New Roman" w:hAnsi="Times New Roman" w:cs="Times New Roman"/>
          <w:sz w:val="24"/>
          <w:szCs w:val="24"/>
        </w:rPr>
        <w:t xml:space="preserve"> T, </w:t>
      </w:r>
      <w:proofErr w:type="spellStart"/>
      <w:r w:rsidRPr="00640E15">
        <w:rPr>
          <w:rFonts w:ascii="Times New Roman" w:hAnsi="Times New Roman" w:cs="Times New Roman"/>
          <w:sz w:val="24"/>
          <w:szCs w:val="24"/>
        </w:rPr>
        <w:t>Gaddisa</w:t>
      </w:r>
      <w:proofErr w:type="spellEnd"/>
      <w:r w:rsidRPr="00640E15">
        <w:rPr>
          <w:rFonts w:ascii="Times New Roman" w:hAnsi="Times New Roman" w:cs="Times New Roman"/>
          <w:sz w:val="24"/>
          <w:szCs w:val="24"/>
        </w:rPr>
        <w:t xml:space="preserve"> T, </w:t>
      </w:r>
      <w:proofErr w:type="spellStart"/>
      <w:r w:rsidRPr="00640E15">
        <w:rPr>
          <w:rFonts w:ascii="Times New Roman" w:hAnsi="Times New Roman" w:cs="Times New Roman"/>
          <w:sz w:val="24"/>
          <w:szCs w:val="24"/>
        </w:rPr>
        <w:t>Bacha</w:t>
      </w:r>
      <w:proofErr w:type="spellEnd"/>
      <w:r w:rsidRPr="00640E15">
        <w:rPr>
          <w:rFonts w:ascii="Times New Roman" w:hAnsi="Times New Roman" w:cs="Times New Roman"/>
          <w:sz w:val="24"/>
          <w:szCs w:val="24"/>
        </w:rPr>
        <w:t xml:space="preserve">, K. (2008). Microbiological safety of fruit juices served in </w:t>
      </w:r>
    </w:p>
    <w:p w:rsidR="00132BD1" w:rsidRPr="00640E15" w:rsidRDefault="00375A00" w:rsidP="00AD513A">
      <w:pPr>
        <w:spacing w:line="360" w:lineRule="auto"/>
        <w:rPr>
          <w:rFonts w:ascii="Times New Roman" w:hAnsi="Times New Roman" w:cs="Times New Roman"/>
          <w:sz w:val="24"/>
          <w:szCs w:val="24"/>
        </w:rPr>
      </w:pPr>
      <w:r w:rsidRPr="00640E15">
        <w:rPr>
          <w:rFonts w:ascii="Times New Roman" w:hAnsi="Times New Roman" w:cs="Times New Roman"/>
          <w:sz w:val="24"/>
          <w:szCs w:val="24"/>
        </w:rPr>
        <w:t xml:space="preserve">      </w:t>
      </w:r>
      <w:proofErr w:type="gramStart"/>
      <w:r w:rsidRPr="00640E15">
        <w:rPr>
          <w:rFonts w:ascii="Times New Roman" w:hAnsi="Times New Roman" w:cs="Times New Roman"/>
          <w:sz w:val="24"/>
          <w:szCs w:val="24"/>
        </w:rPr>
        <w:t>cafes/restaurants</w:t>
      </w:r>
      <w:proofErr w:type="gramEnd"/>
      <w:r w:rsidRPr="00640E15">
        <w:rPr>
          <w:rFonts w:ascii="Times New Roman" w:hAnsi="Times New Roman" w:cs="Times New Roman"/>
          <w:sz w:val="24"/>
          <w:szCs w:val="24"/>
        </w:rPr>
        <w:t xml:space="preserve">, </w:t>
      </w:r>
      <w:proofErr w:type="spellStart"/>
      <w:r w:rsidRPr="00640E15">
        <w:rPr>
          <w:rFonts w:ascii="Times New Roman" w:hAnsi="Times New Roman" w:cs="Times New Roman"/>
          <w:sz w:val="24"/>
          <w:szCs w:val="24"/>
        </w:rPr>
        <w:t>Jimma</w:t>
      </w:r>
      <w:proofErr w:type="spellEnd"/>
      <w:r w:rsidRPr="00640E15">
        <w:rPr>
          <w:rFonts w:ascii="Times New Roman" w:hAnsi="Times New Roman" w:cs="Times New Roman"/>
          <w:sz w:val="24"/>
          <w:szCs w:val="24"/>
        </w:rPr>
        <w:t xml:space="preserve"> town, southwest Ethiopia </w:t>
      </w:r>
      <w:r w:rsidRPr="00640E15">
        <w:rPr>
          <w:rFonts w:ascii="Times New Roman" w:hAnsi="Times New Roman" w:cs="Times New Roman"/>
          <w:i/>
          <w:iCs/>
          <w:sz w:val="24"/>
          <w:szCs w:val="24"/>
        </w:rPr>
        <w:t xml:space="preserve">Ethiop J Health sci. </w:t>
      </w:r>
      <w:r w:rsidRPr="00640E15">
        <w:rPr>
          <w:rFonts w:ascii="Times New Roman" w:hAnsi="Times New Roman" w:cs="Times New Roman"/>
          <w:b/>
          <w:sz w:val="24"/>
          <w:szCs w:val="24"/>
        </w:rPr>
        <w:t>18(3):</w:t>
      </w:r>
      <w:r w:rsidRPr="00640E15">
        <w:rPr>
          <w:rFonts w:ascii="Times New Roman" w:hAnsi="Times New Roman" w:cs="Times New Roman"/>
          <w:sz w:val="24"/>
          <w:szCs w:val="24"/>
        </w:rPr>
        <w:t xml:space="preserve"> 98-100</w:t>
      </w:r>
      <w:r w:rsidR="00132BD1" w:rsidRPr="00640E15">
        <w:rPr>
          <w:rFonts w:ascii="Times New Roman" w:hAnsi="Times New Roman" w:cs="Times New Roman"/>
          <w:sz w:val="24"/>
          <w:szCs w:val="24"/>
        </w:rPr>
        <w:t>.</w:t>
      </w:r>
    </w:p>
    <w:p w:rsidR="00132BD1" w:rsidRPr="00640E15" w:rsidRDefault="00375A00" w:rsidP="00132BD1">
      <w:pPr>
        <w:spacing w:before="120" w:after="120" w:line="360" w:lineRule="auto"/>
        <w:ind w:left="720" w:hanging="720"/>
        <w:jc w:val="both"/>
        <w:rPr>
          <w:rFonts w:ascii="Times New Roman" w:hAnsi="Times New Roman" w:cs="Times New Roman"/>
          <w:sz w:val="24"/>
          <w:szCs w:val="24"/>
        </w:rPr>
      </w:pPr>
      <w:r w:rsidRPr="00640E15">
        <w:rPr>
          <w:rFonts w:ascii="Times New Roman" w:hAnsi="Times New Roman" w:cs="Times New Roman"/>
          <w:sz w:val="24"/>
          <w:szCs w:val="24"/>
        </w:rPr>
        <w:t xml:space="preserve">Khalil, K., G.B. </w:t>
      </w:r>
      <w:proofErr w:type="spellStart"/>
      <w:r w:rsidRPr="00640E15">
        <w:rPr>
          <w:rFonts w:ascii="Times New Roman" w:hAnsi="Times New Roman" w:cs="Times New Roman"/>
          <w:sz w:val="24"/>
          <w:szCs w:val="24"/>
        </w:rPr>
        <w:t>Lindblom</w:t>
      </w:r>
      <w:proofErr w:type="spellEnd"/>
      <w:r w:rsidRPr="00640E15">
        <w:rPr>
          <w:rFonts w:ascii="Times New Roman" w:hAnsi="Times New Roman" w:cs="Times New Roman"/>
          <w:sz w:val="24"/>
          <w:szCs w:val="24"/>
        </w:rPr>
        <w:t xml:space="preserve">, K. and B. </w:t>
      </w:r>
      <w:proofErr w:type="spellStart"/>
      <w:r w:rsidRPr="00640E15">
        <w:rPr>
          <w:rFonts w:ascii="Times New Roman" w:hAnsi="Times New Roman" w:cs="Times New Roman"/>
          <w:sz w:val="24"/>
          <w:szCs w:val="24"/>
        </w:rPr>
        <w:t>Kaijser</w:t>
      </w:r>
      <w:proofErr w:type="spellEnd"/>
      <w:r w:rsidRPr="00640E15">
        <w:rPr>
          <w:rFonts w:ascii="Times New Roman" w:hAnsi="Times New Roman" w:cs="Times New Roman"/>
          <w:sz w:val="24"/>
          <w:szCs w:val="24"/>
        </w:rPr>
        <w:t xml:space="preserve">, (1994). Flies and water as reservoirs for bacterial </w:t>
      </w:r>
      <w:proofErr w:type="spellStart"/>
      <w:r w:rsidRPr="00640E15">
        <w:rPr>
          <w:rFonts w:ascii="Times New Roman" w:hAnsi="Times New Roman" w:cs="Times New Roman"/>
          <w:sz w:val="24"/>
          <w:szCs w:val="24"/>
        </w:rPr>
        <w:t>entero</w:t>
      </w:r>
      <w:proofErr w:type="spellEnd"/>
      <w:r w:rsidRPr="00640E15">
        <w:rPr>
          <w:rFonts w:ascii="Times New Roman" w:hAnsi="Times New Roman" w:cs="Times New Roman"/>
          <w:sz w:val="24"/>
          <w:szCs w:val="24"/>
        </w:rPr>
        <w:t xml:space="preserve"> pathogens in urban and rural areas in and around Lahore, </w:t>
      </w:r>
      <w:r w:rsidRPr="00640E15">
        <w:rPr>
          <w:rFonts w:ascii="Times New Roman" w:hAnsi="Times New Roman" w:cs="Times New Roman"/>
          <w:i/>
          <w:iCs/>
          <w:sz w:val="24"/>
          <w:szCs w:val="24"/>
        </w:rPr>
        <w:t xml:space="preserve">Pakistan. </w:t>
      </w:r>
      <w:proofErr w:type="spellStart"/>
      <w:r w:rsidRPr="00640E15">
        <w:rPr>
          <w:rFonts w:ascii="Times New Roman" w:hAnsi="Times New Roman" w:cs="Times New Roman"/>
          <w:i/>
          <w:iCs/>
          <w:sz w:val="24"/>
          <w:szCs w:val="24"/>
        </w:rPr>
        <w:t>Epidemiol</w:t>
      </w:r>
      <w:proofErr w:type="spellEnd"/>
      <w:r w:rsidRPr="00640E15">
        <w:rPr>
          <w:rFonts w:ascii="Times New Roman" w:hAnsi="Times New Roman" w:cs="Times New Roman"/>
          <w:i/>
          <w:iCs/>
          <w:sz w:val="24"/>
          <w:szCs w:val="24"/>
        </w:rPr>
        <w:t>. Infect.</w:t>
      </w:r>
      <w:r w:rsidRPr="00640E15">
        <w:rPr>
          <w:rFonts w:ascii="Times New Roman" w:hAnsi="Times New Roman" w:cs="Times New Roman"/>
          <w:b/>
          <w:i/>
          <w:iCs/>
          <w:sz w:val="24"/>
          <w:szCs w:val="24"/>
        </w:rPr>
        <w:t xml:space="preserve"> </w:t>
      </w:r>
      <w:r w:rsidRPr="00640E15">
        <w:rPr>
          <w:rFonts w:ascii="Times New Roman" w:hAnsi="Times New Roman" w:cs="Times New Roman"/>
          <w:b/>
          <w:sz w:val="24"/>
          <w:szCs w:val="24"/>
        </w:rPr>
        <w:t>113</w:t>
      </w:r>
      <w:r w:rsidRPr="00640E15">
        <w:rPr>
          <w:rFonts w:ascii="Times New Roman" w:hAnsi="Times New Roman" w:cs="Times New Roman"/>
          <w:sz w:val="24"/>
          <w:szCs w:val="24"/>
        </w:rPr>
        <w:t>: 435-444.</w:t>
      </w:r>
    </w:p>
    <w:p w:rsidR="00132BD1" w:rsidRPr="00640E15" w:rsidRDefault="00375A00" w:rsidP="00132BD1">
      <w:pPr>
        <w:pStyle w:val="Default"/>
        <w:spacing w:after="240" w:line="360" w:lineRule="auto"/>
        <w:ind w:left="720" w:hanging="720"/>
        <w:jc w:val="both"/>
      </w:pPr>
      <w:r w:rsidRPr="00640E15">
        <w:t xml:space="preserve">Keller, S.E., and Miller, A.J. (2006). Microbiological safety of fresh citrus and apple juices.   Boca Raton, FL: CRC Press Taylor and Francis Group. </w:t>
      </w:r>
      <w:r w:rsidRPr="00640E15">
        <w:rPr>
          <w:b/>
        </w:rPr>
        <w:t>98(5):</w:t>
      </w:r>
      <w:r w:rsidRPr="00640E15">
        <w:t xml:space="preserve"> 211-224</w:t>
      </w:r>
      <w:r w:rsidR="00132BD1" w:rsidRPr="00640E15">
        <w:t xml:space="preserve">. </w:t>
      </w:r>
    </w:p>
    <w:p w:rsidR="00781203" w:rsidRPr="00640E15" w:rsidRDefault="00375A00" w:rsidP="00496552">
      <w:pPr>
        <w:spacing w:before="120" w:after="120" w:line="360" w:lineRule="auto"/>
        <w:ind w:left="720" w:hanging="720"/>
        <w:jc w:val="both"/>
        <w:rPr>
          <w:rFonts w:ascii="Times New Roman" w:hAnsi="Times New Roman" w:cs="Times New Roman"/>
          <w:color w:val="000000"/>
          <w:sz w:val="24"/>
          <w:szCs w:val="24"/>
          <w:shd w:val="clear" w:color="auto" w:fill="FFFFFF"/>
        </w:rPr>
      </w:pPr>
      <w:r w:rsidRPr="00640E15">
        <w:rPr>
          <w:rFonts w:ascii="Times New Roman" w:hAnsi="Times New Roman" w:cs="Times New Roman"/>
          <w:bCs/>
          <w:sz w:val="24"/>
          <w:szCs w:val="24"/>
        </w:rPr>
        <w:t>Kind, G. (2015). Microbiological safety of fruit juices consumed in cafes and restaurant</w:t>
      </w:r>
      <w:proofErr w:type="gramStart"/>
      <w:r w:rsidRPr="00640E15">
        <w:rPr>
          <w:rFonts w:ascii="Times New Roman" w:hAnsi="Times New Roman" w:cs="Times New Roman"/>
          <w:bCs/>
          <w:sz w:val="24"/>
          <w:szCs w:val="24"/>
        </w:rPr>
        <w:t xml:space="preserve">,  </w:t>
      </w:r>
      <w:proofErr w:type="spellStart"/>
      <w:r w:rsidRPr="00640E15">
        <w:rPr>
          <w:rFonts w:ascii="Times New Roman" w:hAnsi="Times New Roman" w:cs="Times New Roman"/>
          <w:bCs/>
          <w:sz w:val="24"/>
          <w:szCs w:val="24"/>
        </w:rPr>
        <w:t>Msc</w:t>
      </w:r>
      <w:proofErr w:type="spellEnd"/>
      <w:proofErr w:type="gramEnd"/>
      <w:r w:rsidRPr="00640E15">
        <w:rPr>
          <w:rFonts w:ascii="Times New Roman" w:hAnsi="Times New Roman" w:cs="Times New Roman"/>
          <w:bCs/>
          <w:sz w:val="24"/>
          <w:szCs w:val="24"/>
        </w:rPr>
        <w:t xml:space="preserve"> thesis in College of Natural and Computational Science Department of Biology, School of Graduate Studies </w:t>
      </w:r>
      <w:proofErr w:type="spellStart"/>
      <w:r w:rsidRPr="00640E15">
        <w:rPr>
          <w:rFonts w:ascii="Times New Roman" w:hAnsi="Times New Roman" w:cs="Times New Roman"/>
          <w:bCs/>
          <w:sz w:val="24"/>
          <w:szCs w:val="24"/>
        </w:rPr>
        <w:t>Haramaya</w:t>
      </w:r>
      <w:proofErr w:type="spellEnd"/>
      <w:r w:rsidRPr="00640E15">
        <w:rPr>
          <w:rFonts w:ascii="Times New Roman" w:hAnsi="Times New Roman" w:cs="Times New Roman"/>
          <w:bCs/>
          <w:sz w:val="24"/>
          <w:szCs w:val="24"/>
        </w:rPr>
        <w:t xml:space="preserve"> University</w:t>
      </w:r>
      <w:r w:rsidR="00781203" w:rsidRPr="00640E15">
        <w:rPr>
          <w:rFonts w:ascii="Times New Roman" w:hAnsi="Times New Roman" w:cs="Times New Roman"/>
          <w:bCs/>
          <w:sz w:val="24"/>
          <w:szCs w:val="24"/>
        </w:rPr>
        <w:t>.</w:t>
      </w:r>
    </w:p>
    <w:p w:rsidR="00F90797" w:rsidRDefault="00375A00" w:rsidP="00496552">
      <w:pPr>
        <w:spacing w:before="120" w:after="120" w:line="360" w:lineRule="auto"/>
        <w:jc w:val="both"/>
        <w:rPr>
          <w:rFonts w:ascii="Times New Roman" w:hAnsi="Times New Roman" w:cs="Times New Roman"/>
          <w:color w:val="000000"/>
          <w:sz w:val="24"/>
          <w:szCs w:val="24"/>
          <w:shd w:val="clear" w:color="auto" w:fill="FFFFFF"/>
        </w:rPr>
      </w:pPr>
      <w:r w:rsidRPr="00640E15">
        <w:rPr>
          <w:rFonts w:ascii="Times New Roman" w:hAnsi="Times New Roman" w:cs="Times New Roman"/>
          <w:color w:val="000000"/>
          <w:sz w:val="24"/>
          <w:szCs w:val="24"/>
          <w:shd w:val="clear" w:color="auto" w:fill="FFFFFF"/>
        </w:rPr>
        <w:t xml:space="preserve">Kumar, D. S. ; Prasad, R. M. V. ; Kishore, K. R. ; Rao, E. R., </w:t>
      </w:r>
      <w:r w:rsidR="00F90797">
        <w:rPr>
          <w:rFonts w:ascii="Times New Roman" w:hAnsi="Times New Roman" w:cs="Times New Roman"/>
          <w:color w:val="000000"/>
          <w:sz w:val="24"/>
          <w:szCs w:val="24"/>
          <w:shd w:val="clear" w:color="auto" w:fill="FFFFFF"/>
        </w:rPr>
        <w:t>(</w:t>
      </w:r>
      <w:r w:rsidRPr="00640E15">
        <w:rPr>
          <w:rFonts w:ascii="Times New Roman" w:hAnsi="Times New Roman" w:cs="Times New Roman"/>
          <w:color w:val="000000"/>
          <w:sz w:val="24"/>
          <w:szCs w:val="24"/>
          <w:shd w:val="clear" w:color="auto" w:fill="FFFFFF"/>
        </w:rPr>
        <w:t>2012</w:t>
      </w:r>
      <w:r w:rsidR="00F90797">
        <w:rPr>
          <w:rFonts w:ascii="Times New Roman" w:hAnsi="Times New Roman" w:cs="Times New Roman"/>
          <w:color w:val="000000"/>
          <w:sz w:val="24"/>
          <w:szCs w:val="24"/>
          <w:shd w:val="clear" w:color="auto" w:fill="FFFFFF"/>
        </w:rPr>
        <w:t>)</w:t>
      </w:r>
      <w:r w:rsidRPr="00640E15">
        <w:rPr>
          <w:rFonts w:ascii="Times New Roman" w:hAnsi="Times New Roman" w:cs="Times New Roman"/>
          <w:color w:val="000000"/>
          <w:sz w:val="24"/>
          <w:szCs w:val="24"/>
          <w:shd w:val="clear" w:color="auto" w:fill="FFFFFF"/>
        </w:rPr>
        <w:t xml:space="preserve">. </w:t>
      </w:r>
      <w:proofErr w:type="gramStart"/>
      <w:r w:rsidRPr="00640E15">
        <w:rPr>
          <w:rFonts w:ascii="Times New Roman" w:hAnsi="Times New Roman" w:cs="Times New Roman"/>
          <w:color w:val="000000"/>
          <w:sz w:val="24"/>
          <w:szCs w:val="24"/>
          <w:shd w:val="clear" w:color="auto" w:fill="FFFFFF"/>
        </w:rPr>
        <w:t xml:space="preserve">Effect </w:t>
      </w:r>
      <w:r w:rsidR="00F90797">
        <w:rPr>
          <w:rFonts w:ascii="Times New Roman" w:hAnsi="Times New Roman" w:cs="Times New Roman"/>
          <w:color w:val="000000"/>
          <w:sz w:val="24"/>
          <w:szCs w:val="24"/>
          <w:shd w:val="clear" w:color="auto" w:fill="FFFFFF"/>
        </w:rPr>
        <w:t xml:space="preserve"> </w:t>
      </w:r>
      <w:r w:rsidRPr="00640E15">
        <w:rPr>
          <w:rFonts w:ascii="Times New Roman" w:hAnsi="Times New Roman" w:cs="Times New Roman"/>
          <w:color w:val="000000"/>
          <w:sz w:val="24"/>
          <w:szCs w:val="24"/>
          <w:shd w:val="clear" w:color="auto" w:fill="FFFFFF"/>
        </w:rPr>
        <w:t>of</w:t>
      </w:r>
      <w:proofErr w:type="gramEnd"/>
      <w:r w:rsidRPr="00640E15">
        <w:rPr>
          <w:rFonts w:ascii="Times New Roman" w:hAnsi="Times New Roman" w:cs="Times New Roman"/>
          <w:color w:val="000000"/>
          <w:sz w:val="24"/>
          <w:szCs w:val="24"/>
          <w:shd w:val="clear" w:color="auto" w:fill="FFFFFF"/>
        </w:rPr>
        <w:t xml:space="preserve"> </w:t>
      </w:r>
      <w:r w:rsidR="00F90797">
        <w:rPr>
          <w:rFonts w:ascii="Times New Roman" w:hAnsi="Times New Roman" w:cs="Times New Roman"/>
          <w:color w:val="000000"/>
          <w:sz w:val="24"/>
          <w:szCs w:val="24"/>
          <w:shd w:val="clear" w:color="auto" w:fill="FFFFFF"/>
        </w:rPr>
        <w:t xml:space="preserve">  </w:t>
      </w:r>
      <w:proofErr w:type="spellStart"/>
      <w:r w:rsidRPr="00640E15">
        <w:rPr>
          <w:rFonts w:ascii="Times New Roman" w:hAnsi="Times New Roman" w:cs="Times New Roman"/>
          <w:color w:val="000000"/>
          <w:sz w:val="24"/>
          <w:szCs w:val="24"/>
          <w:shd w:val="clear" w:color="auto" w:fill="FFFFFF"/>
        </w:rPr>
        <w:t>Azolla</w:t>
      </w:r>
      <w:proofErr w:type="spellEnd"/>
      <w:r w:rsidRPr="00640E15">
        <w:rPr>
          <w:rFonts w:ascii="Times New Roman" w:hAnsi="Times New Roman" w:cs="Times New Roman"/>
          <w:color w:val="000000"/>
          <w:sz w:val="24"/>
          <w:szCs w:val="24"/>
          <w:shd w:val="clear" w:color="auto" w:fill="FFFFFF"/>
        </w:rPr>
        <w:t xml:space="preserve"> </w:t>
      </w:r>
    </w:p>
    <w:p w:rsidR="00F90797" w:rsidRDefault="00F90797" w:rsidP="00496552">
      <w:pPr>
        <w:spacing w:before="120" w:after="120"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        </w:t>
      </w:r>
      <w:proofErr w:type="gramStart"/>
      <w:r w:rsidR="00375A00" w:rsidRPr="00640E15">
        <w:rPr>
          <w:rFonts w:ascii="Times New Roman" w:hAnsi="Times New Roman" w:cs="Times New Roman"/>
          <w:color w:val="000000"/>
          <w:sz w:val="24"/>
          <w:szCs w:val="24"/>
          <w:shd w:val="clear" w:color="auto" w:fill="FFFFFF"/>
        </w:rPr>
        <w:t>based  concentrate</w:t>
      </w:r>
      <w:proofErr w:type="gramEnd"/>
      <w:r w:rsidR="00375A00" w:rsidRPr="00640E15">
        <w:rPr>
          <w:rFonts w:ascii="Times New Roman" w:hAnsi="Times New Roman" w:cs="Times New Roman"/>
          <w:color w:val="000000"/>
          <w:sz w:val="24"/>
          <w:szCs w:val="24"/>
          <w:shd w:val="clear" w:color="auto" w:fill="FFFFFF"/>
        </w:rPr>
        <w:t xml:space="preserve"> mixture on nutrient utilization in buffalo bulls. Indian J. Anim.</w:t>
      </w:r>
    </w:p>
    <w:p w:rsidR="00132BD1" w:rsidRPr="00640E15" w:rsidRDefault="00F90797" w:rsidP="00496552">
      <w:pPr>
        <w:spacing w:before="120" w:after="120" w:line="360" w:lineRule="auto"/>
        <w:jc w:val="both"/>
        <w:rPr>
          <w:i/>
          <w:iCs/>
          <w:sz w:val="23"/>
          <w:szCs w:val="23"/>
        </w:rPr>
      </w:pPr>
      <w:r>
        <w:rPr>
          <w:rFonts w:ascii="Times New Roman" w:hAnsi="Times New Roman" w:cs="Times New Roman"/>
          <w:color w:val="000000"/>
          <w:sz w:val="24"/>
          <w:szCs w:val="24"/>
          <w:shd w:val="clear" w:color="auto" w:fill="FFFFFF"/>
        </w:rPr>
        <w:t xml:space="preserve">          </w:t>
      </w:r>
      <w:r w:rsidR="00375A00" w:rsidRPr="00640E15">
        <w:rPr>
          <w:rFonts w:ascii="Times New Roman" w:hAnsi="Times New Roman" w:cs="Times New Roman"/>
          <w:color w:val="000000"/>
          <w:sz w:val="24"/>
          <w:szCs w:val="24"/>
          <w:shd w:val="clear" w:color="auto" w:fill="FFFFFF"/>
        </w:rPr>
        <w:t xml:space="preserve">Res., </w:t>
      </w:r>
      <w:r w:rsidR="00375A00" w:rsidRPr="00640E15">
        <w:rPr>
          <w:rFonts w:ascii="Times New Roman" w:hAnsi="Times New Roman" w:cs="Times New Roman"/>
          <w:b/>
          <w:color w:val="000000"/>
          <w:sz w:val="24"/>
          <w:szCs w:val="24"/>
          <w:shd w:val="clear" w:color="auto" w:fill="FFFFFF"/>
        </w:rPr>
        <w:t>46 (3):</w:t>
      </w:r>
      <w:r w:rsidR="00375A00" w:rsidRPr="00640E15">
        <w:rPr>
          <w:rFonts w:ascii="Times New Roman" w:hAnsi="Times New Roman" w:cs="Times New Roman"/>
          <w:color w:val="000000"/>
          <w:sz w:val="24"/>
          <w:szCs w:val="24"/>
          <w:shd w:val="clear" w:color="auto" w:fill="FFFFFF"/>
        </w:rPr>
        <w:t xml:space="preserve"> 268-27</w:t>
      </w:r>
      <w:r w:rsidR="00375A00" w:rsidRPr="00640E15">
        <w:rPr>
          <w:i/>
          <w:iCs/>
          <w:sz w:val="23"/>
          <w:szCs w:val="23"/>
        </w:rPr>
        <w:t xml:space="preserve"> </w:t>
      </w:r>
    </w:p>
    <w:p w:rsidR="00132BD1" w:rsidRPr="00640E15" w:rsidRDefault="00375A00" w:rsidP="00132BD1">
      <w:pPr>
        <w:spacing w:before="120" w:after="120" w:line="360" w:lineRule="auto"/>
        <w:ind w:left="720" w:hanging="720"/>
        <w:jc w:val="both"/>
        <w:rPr>
          <w:rFonts w:ascii="Times New Roman" w:hAnsi="Times New Roman" w:cs="Times New Roman"/>
          <w:sz w:val="24"/>
          <w:szCs w:val="24"/>
        </w:rPr>
      </w:pPr>
      <w:r w:rsidRPr="00640E15">
        <w:rPr>
          <w:rFonts w:ascii="Times New Roman" w:hAnsi="Times New Roman" w:cs="Times New Roman"/>
          <w:iCs/>
          <w:sz w:val="24"/>
          <w:szCs w:val="24"/>
        </w:rPr>
        <w:t xml:space="preserve">Kim, S., Cho, A.R. and Han, J. (2013). Antioxidant and antimicrobial activities of leafy green vegetable extracts and their applications to meat </w:t>
      </w:r>
      <w:proofErr w:type="spellStart"/>
      <w:r w:rsidRPr="00640E15">
        <w:rPr>
          <w:rFonts w:ascii="Times New Roman" w:hAnsi="Times New Roman" w:cs="Times New Roman"/>
          <w:iCs/>
          <w:sz w:val="24"/>
          <w:szCs w:val="24"/>
        </w:rPr>
        <w:t>produt</w:t>
      </w:r>
      <w:proofErr w:type="spellEnd"/>
      <w:r w:rsidRPr="00640E15">
        <w:rPr>
          <w:rFonts w:ascii="Times New Roman" w:hAnsi="Times New Roman" w:cs="Times New Roman"/>
          <w:iCs/>
          <w:sz w:val="24"/>
          <w:szCs w:val="24"/>
        </w:rPr>
        <w:t xml:space="preserve"> preservation.</w:t>
      </w:r>
      <w:r w:rsidRPr="00640E15">
        <w:rPr>
          <w:rFonts w:ascii="Times New Roman" w:hAnsi="Times New Roman" w:cs="Times New Roman"/>
          <w:i/>
          <w:iCs/>
          <w:sz w:val="24"/>
          <w:szCs w:val="24"/>
        </w:rPr>
        <w:t xml:space="preserve"> In S. A. Kim, Food </w:t>
      </w:r>
      <w:proofErr w:type="gramStart"/>
      <w:r w:rsidRPr="00640E15">
        <w:rPr>
          <w:rFonts w:ascii="Times New Roman" w:hAnsi="Times New Roman" w:cs="Times New Roman"/>
          <w:i/>
          <w:iCs/>
          <w:sz w:val="24"/>
          <w:szCs w:val="24"/>
        </w:rPr>
        <w:t>Control .</w:t>
      </w:r>
      <w:proofErr w:type="gramEnd"/>
      <w:r w:rsidRPr="00640E15">
        <w:rPr>
          <w:rFonts w:ascii="Times New Roman" w:hAnsi="Times New Roman" w:cs="Times New Roman"/>
          <w:i/>
          <w:iCs/>
          <w:sz w:val="24"/>
          <w:szCs w:val="24"/>
        </w:rPr>
        <w:t xml:space="preserve"> </w:t>
      </w:r>
      <w:r w:rsidRPr="00640E15">
        <w:rPr>
          <w:rFonts w:ascii="Times New Roman" w:hAnsi="Times New Roman" w:cs="Times New Roman"/>
          <w:b/>
          <w:i/>
          <w:iCs/>
          <w:sz w:val="24"/>
          <w:szCs w:val="24"/>
        </w:rPr>
        <w:t>29</w:t>
      </w:r>
      <w:r w:rsidRPr="00640E15">
        <w:rPr>
          <w:rFonts w:ascii="Times New Roman" w:hAnsi="Times New Roman" w:cs="Times New Roman"/>
          <w:i/>
          <w:iCs/>
          <w:sz w:val="24"/>
          <w:szCs w:val="24"/>
        </w:rPr>
        <w:t>: 112-120).</w:t>
      </w:r>
    </w:p>
    <w:p w:rsidR="00132BD1" w:rsidRPr="00640E15" w:rsidRDefault="00375A00" w:rsidP="00132BD1">
      <w:pPr>
        <w:spacing w:before="120" w:after="120" w:line="360" w:lineRule="auto"/>
        <w:ind w:left="720" w:hanging="720"/>
        <w:jc w:val="both"/>
        <w:rPr>
          <w:rFonts w:ascii="Times New Roman" w:hAnsi="Times New Roman" w:cs="Times New Roman"/>
          <w:sz w:val="24"/>
          <w:szCs w:val="24"/>
        </w:rPr>
      </w:pPr>
      <w:r w:rsidRPr="00640E15">
        <w:rPr>
          <w:rFonts w:ascii="Times New Roman" w:hAnsi="Times New Roman" w:cs="Times New Roman"/>
          <w:sz w:val="24"/>
          <w:szCs w:val="24"/>
        </w:rPr>
        <w:t xml:space="preserve">Lewis Joy, E., Thompson, P. Rao, B., </w:t>
      </w:r>
      <w:proofErr w:type="spellStart"/>
      <w:proofErr w:type="gramStart"/>
      <w:r w:rsidRPr="00640E15">
        <w:rPr>
          <w:rFonts w:ascii="Times New Roman" w:hAnsi="Times New Roman" w:cs="Times New Roman"/>
          <w:sz w:val="24"/>
          <w:szCs w:val="24"/>
        </w:rPr>
        <w:t>Kalavati</w:t>
      </w:r>
      <w:proofErr w:type="spellEnd"/>
      <w:r w:rsidRPr="00640E15">
        <w:rPr>
          <w:rFonts w:ascii="Times New Roman" w:hAnsi="Times New Roman" w:cs="Times New Roman"/>
          <w:sz w:val="24"/>
          <w:szCs w:val="24"/>
        </w:rPr>
        <w:t xml:space="preserve"> ,C</w:t>
      </w:r>
      <w:proofErr w:type="gramEnd"/>
      <w:r w:rsidRPr="00640E15">
        <w:rPr>
          <w:rFonts w:ascii="Times New Roman" w:hAnsi="Times New Roman" w:cs="Times New Roman"/>
          <w:sz w:val="24"/>
          <w:szCs w:val="24"/>
        </w:rPr>
        <w:t xml:space="preserve">.  &amp;   </w:t>
      </w:r>
      <w:proofErr w:type="spellStart"/>
      <w:r w:rsidRPr="00640E15">
        <w:rPr>
          <w:rFonts w:ascii="Times New Roman" w:hAnsi="Times New Roman" w:cs="Times New Roman"/>
          <w:sz w:val="24"/>
          <w:szCs w:val="24"/>
        </w:rPr>
        <w:t>Rajanna</w:t>
      </w:r>
      <w:proofErr w:type="spellEnd"/>
      <w:r w:rsidRPr="00640E15">
        <w:rPr>
          <w:rFonts w:ascii="Times New Roman" w:hAnsi="Times New Roman" w:cs="Times New Roman"/>
          <w:sz w:val="24"/>
          <w:szCs w:val="24"/>
        </w:rPr>
        <w:t xml:space="preserve">,    B.  (2006). Human                                                                                                      Bacteria in Street scale fruit juice processing. A Case Study of </w:t>
      </w:r>
      <w:proofErr w:type="gramStart"/>
      <w:r w:rsidRPr="00640E15">
        <w:rPr>
          <w:rFonts w:ascii="Times New Roman" w:hAnsi="Times New Roman" w:cs="Times New Roman"/>
          <w:sz w:val="24"/>
          <w:szCs w:val="24"/>
        </w:rPr>
        <w:t>Visakhapatnam  City</w:t>
      </w:r>
      <w:proofErr w:type="gramEnd"/>
      <w:r w:rsidRPr="00640E15">
        <w:rPr>
          <w:rFonts w:ascii="Times New Roman" w:hAnsi="Times New Roman" w:cs="Times New Roman"/>
          <w:sz w:val="24"/>
          <w:szCs w:val="24"/>
        </w:rPr>
        <w:t>, India  internet J</w:t>
      </w:r>
      <w:r w:rsidRPr="00640E15">
        <w:rPr>
          <w:rFonts w:ascii="Times New Roman" w:hAnsi="Times New Roman" w:cs="Times New Roman"/>
          <w:i/>
          <w:iCs/>
          <w:sz w:val="24"/>
          <w:szCs w:val="24"/>
        </w:rPr>
        <w:t>. Food Safe</w:t>
      </w:r>
      <w:r w:rsidRPr="00640E15">
        <w:rPr>
          <w:rFonts w:ascii="Times New Roman" w:hAnsi="Times New Roman" w:cs="Times New Roman"/>
          <w:sz w:val="24"/>
          <w:szCs w:val="24"/>
        </w:rPr>
        <w:t xml:space="preserve">. </w:t>
      </w:r>
      <w:r w:rsidRPr="00640E15">
        <w:rPr>
          <w:rFonts w:ascii="Times New Roman" w:hAnsi="Times New Roman" w:cs="Times New Roman"/>
          <w:b/>
          <w:sz w:val="24"/>
          <w:szCs w:val="24"/>
        </w:rPr>
        <w:t xml:space="preserve"> </w:t>
      </w:r>
      <w:proofErr w:type="gramStart"/>
      <w:r w:rsidRPr="00640E15">
        <w:rPr>
          <w:rFonts w:ascii="Times New Roman" w:hAnsi="Times New Roman" w:cs="Times New Roman"/>
          <w:b/>
          <w:bCs/>
          <w:sz w:val="24"/>
          <w:szCs w:val="24"/>
        </w:rPr>
        <w:t>8</w:t>
      </w:r>
      <w:r w:rsidRPr="00640E15">
        <w:rPr>
          <w:rFonts w:ascii="Times New Roman" w:hAnsi="Times New Roman" w:cs="Times New Roman"/>
          <w:bCs/>
          <w:sz w:val="24"/>
          <w:szCs w:val="24"/>
        </w:rPr>
        <w:t xml:space="preserve"> :</w:t>
      </w:r>
      <w:proofErr w:type="gramEnd"/>
      <w:r w:rsidRPr="00640E15">
        <w:rPr>
          <w:rFonts w:ascii="Times New Roman" w:hAnsi="Times New Roman" w:cs="Times New Roman"/>
          <w:bCs/>
          <w:sz w:val="24"/>
          <w:szCs w:val="24"/>
        </w:rPr>
        <w:t xml:space="preserve"> </w:t>
      </w:r>
      <w:r w:rsidRPr="00640E15">
        <w:rPr>
          <w:rFonts w:ascii="Times New Roman" w:hAnsi="Times New Roman" w:cs="Times New Roman"/>
          <w:sz w:val="24"/>
          <w:szCs w:val="24"/>
        </w:rPr>
        <w:t>35-38</w:t>
      </w:r>
    </w:p>
    <w:p w:rsidR="00132BD1" w:rsidRPr="00640E15" w:rsidRDefault="00375A00" w:rsidP="00132BD1">
      <w:pPr>
        <w:spacing w:line="360" w:lineRule="auto"/>
        <w:ind w:left="720" w:hanging="720"/>
        <w:rPr>
          <w:rFonts w:ascii="Times New Roman" w:hAnsi="Times New Roman" w:cs="Times New Roman"/>
          <w:sz w:val="24"/>
          <w:szCs w:val="24"/>
        </w:rPr>
      </w:pPr>
      <w:proofErr w:type="spellStart"/>
      <w:r w:rsidRPr="00640E15">
        <w:rPr>
          <w:rFonts w:ascii="Times New Roman" w:hAnsi="Times New Roman" w:cs="Times New Roman"/>
          <w:sz w:val="24"/>
          <w:szCs w:val="24"/>
        </w:rPr>
        <w:t>Lateef</w:t>
      </w:r>
      <w:proofErr w:type="spellEnd"/>
      <w:r w:rsidRPr="00640E15">
        <w:rPr>
          <w:rFonts w:ascii="Times New Roman" w:hAnsi="Times New Roman" w:cs="Times New Roman"/>
          <w:sz w:val="24"/>
          <w:szCs w:val="24"/>
        </w:rPr>
        <w:t xml:space="preserve"> A., (2004). The Microbiology of a </w:t>
      </w:r>
      <w:proofErr w:type="gramStart"/>
      <w:r w:rsidRPr="00640E15">
        <w:rPr>
          <w:rFonts w:ascii="Times New Roman" w:hAnsi="Times New Roman" w:cs="Times New Roman"/>
          <w:sz w:val="24"/>
          <w:szCs w:val="24"/>
        </w:rPr>
        <w:t>Pharmaceutical  effluent</w:t>
      </w:r>
      <w:proofErr w:type="gramEnd"/>
      <w:r w:rsidRPr="00640E15">
        <w:rPr>
          <w:rFonts w:ascii="Times New Roman" w:hAnsi="Times New Roman" w:cs="Times New Roman"/>
          <w:sz w:val="24"/>
          <w:szCs w:val="24"/>
        </w:rPr>
        <w:t xml:space="preserve">   and   its   </w:t>
      </w:r>
      <w:proofErr w:type="spellStart"/>
      <w:r w:rsidRPr="00640E15">
        <w:rPr>
          <w:rFonts w:ascii="Times New Roman" w:hAnsi="Times New Roman" w:cs="Times New Roman"/>
          <w:sz w:val="24"/>
          <w:szCs w:val="24"/>
        </w:rPr>
        <w:t>Publi</w:t>
      </w:r>
      <w:proofErr w:type="spellEnd"/>
      <w:r w:rsidR="00496552">
        <w:rPr>
          <w:rFonts w:ascii="Times New Roman" w:hAnsi="Times New Roman" w:cs="Times New Roman"/>
          <w:sz w:val="24"/>
          <w:szCs w:val="24"/>
        </w:rPr>
        <w:t xml:space="preserve"> </w:t>
      </w:r>
      <w:r w:rsidRPr="00640E15">
        <w:rPr>
          <w:rFonts w:ascii="Times New Roman" w:hAnsi="Times New Roman" w:cs="Times New Roman"/>
          <w:sz w:val="24"/>
          <w:szCs w:val="24"/>
        </w:rPr>
        <w:t xml:space="preserve">health   implications. </w:t>
      </w:r>
      <w:r w:rsidRPr="00640E15">
        <w:rPr>
          <w:rFonts w:ascii="Times New Roman" w:hAnsi="Times New Roman" w:cs="Times New Roman"/>
          <w:i/>
          <w:iCs/>
          <w:sz w:val="24"/>
          <w:szCs w:val="24"/>
        </w:rPr>
        <w:t xml:space="preserve">World Journal. Microbial. Biotechnology. </w:t>
      </w:r>
      <w:r w:rsidRPr="00640E15">
        <w:rPr>
          <w:rFonts w:ascii="Times New Roman" w:hAnsi="Times New Roman" w:cs="Times New Roman"/>
          <w:b/>
          <w:sz w:val="24"/>
          <w:szCs w:val="24"/>
        </w:rPr>
        <w:t>20:</w:t>
      </w:r>
      <w:r w:rsidRPr="00640E15">
        <w:rPr>
          <w:rFonts w:ascii="Times New Roman" w:hAnsi="Times New Roman" w:cs="Times New Roman"/>
          <w:sz w:val="24"/>
          <w:szCs w:val="24"/>
        </w:rPr>
        <w:t xml:space="preserve"> 167-171.</w:t>
      </w:r>
      <w:r w:rsidR="00132BD1" w:rsidRPr="00640E15">
        <w:rPr>
          <w:rFonts w:ascii="Times New Roman" w:hAnsi="Times New Roman" w:cs="Times New Roman"/>
          <w:i/>
          <w:iCs/>
          <w:sz w:val="24"/>
          <w:szCs w:val="24"/>
        </w:rPr>
        <w:t xml:space="preserve"> </w:t>
      </w:r>
    </w:p>
    <w:p w:rsidR="00CC5BC2" w:rsidRPr="00640E15" w:rsidRDefault="00375A00" w:rsidP="00132BD1">
      <w:pPr>
        <w:pStyle w:val="Default"/>
        <w:spacing w:before="120" w:after="120" w:line="360" w:lineRule="auto"/>
        <w:jc w:val="both"/>
      </w:pPr>
      <w:r w:rsidRPr="00640E15">
        <w:t xml:space="preserve">Mache, A., (2002).Salmonella </w:t>
      </w:r>
      <w:proofErr w:type="spellStart"/>
      <w:r w:rsidRPr="00640E15">
        <w:t>serogroups</w:t>
      </w:r>
      <w:proofErr w:type="spellEnd"/>
      <w:r w:rsidRPr="00640E15">
        <w:t xml:space="preserve"> and their antibiotic resistance patterns isolated </w:t>
      </w:r>
    </w:p>
    <w:p w:rsidR="00CC5BC2" w:rsidRPr="00640E15" w:rsidRDefault="00375A00" w:rsidP="00132BD1">
      <w:pPr>
        <w:pStyle w:val="Default"/>
        <w:spacing w:before="120" w:after="120" w:line="360" w:lineRule="auto"/>
        <w:jc w:val="both"/>
      </w:pPr>
      <w:r w:rsidRPr="00640E15">
        <w:t xml:space="preserve">           </w:t>
      </w:r>
      <w:proofErr w:type="gramStart"/>
      <w:r w:rsidRPr="00640E15">
        <w:t>from</w:t>
      </w:r>
      <w:proofErr w:type="gramEnd"/>
      <w:r w:rsidRPr="00640E15">
        <w:t xml:space="preserve"> diarrhea stools of pediatric outpatients in </w:t>
      </w:r>
      <w:proofErr w:type="spellStart"/>
      <w:r w:rsidRPr="00640E15">
        <w:t>Jimma</w:t>
      </w:r>
      <w:proofErr w:type="spellEnd"/>
      <w:r w:rsidRPr="00640E15">
        <w:t xml:space="preserve"> Hospital and </w:t>
      </w:r>
      <w:proofErr w:type="spellStart"/>
      <w:r w:rsidRPr="00640E15">
        <w:t>Jimma</w:t>
      </w:r>
      <w:proofErr w:type="spellEnd"/>
      <w:r w:rsidRPr="00640E15">
        <w:t xml:space="preserve"> Health </w:t>
      </w:r>
    </w:p>
    <w:p w:rsidR="00132BD1" w:rsidRPr="00640E15" w:rsidRDefault="00375A00" w:rsidP="00132BD1">
      <w:pPr>
        <w:pStyle w:val="Default"/>
        <w:spacing w:before="120" w:after="120" w:line="360" w:lineRule="auto"/>
        <w:jc w:val="both"/>
      </w:pPr>
      <w:r w:rsidRPr="00640E15">
        <w:lastRenderedPageBreak/>
        <w:t xml:space="preserve">          </w:t>
      </w:r>
      <w:proofErr w:type="spellStart"/>
      <w:proofErr w:type="gramStart"/>
      <w:r w:rsidRPr="00640E15">
        <w:t>center,</w:t>
      </w:r>
      <w:proofErr w:type="gramEnd"/>
      <w:r w:rsidRPr="00640E15">
        <w:t>southwest</w:t>
      </w:r>
      <w:proofErr w:type="spellEnd"/>
      <w:r w:rsidRPr="00640E15">
        <w:t xml:space="preserve"> Ethiopia. </w:t>
      </w:r>
      <w:r w:rsidRPr="00640E15">
        <w:rPr>
          <w:i/>
          <w:iCs/>
        </w:rPr>
        <w:t>Ethiop Journal Health Science</w:t>
      </w:r>
      <w:r w:rsidRPr="00640E15">
        <w:t xml:space="preserve">. </w:t>
      </w:r>
      <w:r w:rsidRPr="00640E15">
        <w:rPr>
          <w:b/>
        </w:rPr>
        <w:t>12:</w:t>
      </w:r>
      <w:r w:rsidRPr="00640E15">
        <w:t xml:space="preserve"> 37-45</w:t>
      </w:r>
    </w:p>
    <w:p w:rsidR="00132BD1" w:rsidRPr="00640E15" w:rsidRDefault="00375A00" w:rsidP="00132BD1">
      <w:pPr>
        <w:pStyle w:val="Default"/>
        <w:spacing w:before="120" w:after="120" w:line="360" w:lineRule="auto"/>
        <w:ind w:left="720" w:hanging="720"/>
        <w:jc w:val="both"/>
      </w:pPr>
      <w:proofErr w:type="spellStart"/>
      <w:r w:rsidRPr="00640E15">
        <w:t>Mahale</w:t>
      </w:r>
      <w:proofErr w:type="spellEnd"/>
      <w:r w:rsidRPr="00640E15">
        <w:t xml:space="preserve">, D. P, </w:t>
      </w:r>
      <w:proofErr w:type="spellStart"/>
      <w:r w:rsidRPr="00640E15">
        <w:t>Khade</w:t>
      </w:r>
      <w:proofErr w:type="spellEnd"/>
      <w:r w:rsidRPr="00640E15">
        <w:t xml:space="preserve">, R.G, and Vaidya, V.K. (2008). Microbiological Analysis of Street Vended fruit juices from Mumbai City, India. </w:t>
      </w:r>
      <w:proofErr w:type="spellStart"/>
      <w:r w:rsidRPr="00640E15">
        <w:rPr>
          <w:i/>
          <w:iCs/>
        </w:rPr>
        <w:t>Internation</w:t>
      </w:r>
      <w:proofErr w:type="spellEnd"/>
      <w:r w:rsidRPr="00640E15">
        <w:rPr>
          <w:i/>
          <w:iCs/>
        </w:rPr>
        <w:t xml:space="preserve"> Journal of Food Safety</w:t>
      </w:r>
      <w:r w:rsidRPr="00640E15">
        <w:t xml:space="preserve">, </w:t>
      </w:r>
      <w:r w:rsidRPr="00640E15">
        <w:rPr>
          <w:b/>
        </w:rPr>
        <w:t>10:</w:t>
      </w:r>
      <w:r w:rsidRPr="00640E15">
        <w:t xml:space="preserve"> 31-34.</w:t>
      </w:r>
      <w:r w:rsidR="00132BD1" w:rsidRPr="00640E15">
        <w:t xml:space="preserve"> </w:t>
      </w:r>
    </w:p>
    <w:p w:rsidR="00132BD1" w:rsidRPr="00640E15" w:rsidRDefault="00375A00" w:rsidP="00132BD1">
      <w:pPr>
        <w:tabs>
          <w:tab w:val="left" w:pos="4050"/>
        </w:tabs>
        <w:spacing w:before="120" w:after="120" w:line="360" w:lineRule="auto"/>
        <w:ind w:left="720" w:hanging="720"/>
        <w:jc w:val="both"/>
        <w:rPr>
          <w:rFonts w:ascii="Times New Roman" w:hAnsi="Times New Roman" w:cs="Times New Roman"/>
          <w:iCs/>
          <w:sz w:val="24"/>
          <w:szCs w:val="24"/>
        </w:rPr>
      </w:pPr>
      <w:proofErr w:type="spellStart"/>
      <w:r w:rsidRPr="00640E15">
        <w:rPr>
          <w:rFonts w:ascii="Times New Roman" w:hAnsi="Times New Roman" w:cs="Times New Roman"/>
          <w:iCs/>
          <w:sz w:val="24"/>
          <w:szCs w:val="24"/>
        </w:rPr>
        <w:t>McCance</w:t>
      </w:r>
      <w:proofErr w:type="spellEnd"/>
      <w:r w:rsidRPr="00640E15">
        <w:rPr>
          <w:rFonts w:ascii="Times New Roman" w:hAnsi="Times New Roman" w:cs="Times New Roman"/>
          <w:iCs/>
          <w:sz w:val="24"/>
          <w:szCs w:val="24"/>
        </w:rPr>
        <w:t xml:space="preserve">, W., </w:t>
      </w:r>
      <w:proofErr w:type="spellStart"/>
      <w:r w:rsidRPr="00640E15">
        <w:rPr>
          <w:rFonts w:ascii="Times New Roman" w:hAnsi="Times New Roman" w:cs="Times New Roman"/>
          <w:iCs/>
          <w:sz w:val="24"/>
          <w:szCs w:val="24"/>
        </w:rPr>
        <w:t>Harrigan</w:t>
      </w:r>
      <w:proofErr w:type="spellEnd"/>
      <w:r w:rsidRPr="00640E15">
        <w:rPr>
          <w:rFonts w:ascii="Times New Roman" w:hAnsi="Times New Roman" w:cs="Times New Roman"/>
          <w:iCs/>
          <w:sz w:val="24"/>
          <w:szCs w:val="24"/>
        </w:rPr>
        <w:t>, F., Margaret, E. (1998). Laboratory Methods in Food Microbiology 3</w:t>
      </w:r>
      <w:r w:rsidRPr="00640E15">
        <w:rPr>
          <w:rFonts w:ascii="Times New Roman" w:hAnsi="Times New Roman" w:cs="Times New Roman"/>
          <w:iCs/>
          <w:sz w:val="24"/>
          <w:szCs w:val="24"/>
          <w:vertAlign w:val="superscript"/>
        </w:rPr>
        <w:t xml:space="preserve">rd </w:t>
      </w:r>
      <w:proofErr w:type="spellStart"/>
      <w:r w:rsidRPr="00640E15">
        <w:rPr>
          <w:rFonts w:ascii="Times New Roman" w:hAnsi="Times New Roman" w:cs="Times New Roman"/>
          <w:iCs/>
          <w:sz w:val="24"/>
          <w:szCs w:val="24"/>
        </w:rPr>
        <w:t>Edn</w:t>
      </w:r>
      <w:proofErr w:type="spellEnd"/>
      <w:r w:rsidRPr="00640E15">
        <w:rPr>
          <w:rFonts w:ascii="Times New Roman" w:hAnsi="Times New Roman" w:cs="Times New Roman"/>
          <w:iCs/>
          <w:sz w:val="24"/>
          <w:szCs w:val="24"/>
        </w:rPr>
        <w:t xml:space="preserve">. London: </w:t>
      </w:r>
      <w:proofErr w:type="spellStart"/>
      <w:r w:rsidRPr="00640E15">
        <w:rPr>
          <w:rFonts w:ascii="Times New Roman" w:hAnsi="Times New Roman" w:cs="Times New Roman"/>
          <w:iCs/>
          <w:sz w:val="24"/>
          <w:szCs w:val="24"/>
        </w:rPr>
        <w:t>Acadamic</w:t>
      </w:r>
      <w:proofErr w:type="spellEnd"/>
      <w:r w:rsidRPr="00640E15">
        <w:rPr>
          <w:rFonts w:ascii="Times New Roman" w:hAnsi="Times New Roman" w:cs="Times New Roman"/>
          <w:iCs/>
          <w:sz w:val="24"/>
          <w:szCs w:val="24"/>
        </w:rPr>
        <w:t xml:space="preserve"> Press, 121-324.</w:t>
      </w:r>
    </w:p>
    <w:p w:rsidR="00132BD1" w:rsidRPr="00640E15" w:rsidRDefault="00375A00" w:rsidP="00132BD1">
      <w:pPr>
        <w:tabs>
          <w:tab w:val="left" w:pos="4050"/>
        </w:tabs>
        <w:spacing w:before="120" w:after="120" w:line="360" w:lineRule="auto"/>
        <w:ind w:left="720" w:hanging="720"/>
        <w:jc w:val="both"/>
        <w:rPr>
          <w:rFonts w:ascii="Times New Roman" w:hAnsi="Times New Roman" w:cs="Times New Roman"/>
          <w:iCs/>
          <w:sz w:val="24"/>
          <w:szCs w:val="24"/>
        </w:rPr>
      </w:pPr>
      <w:r w:rsidRPr="00640E15">
        <w:rPr>
          <w:rFonts w:ascii="Times New Roman" w:hAnsi="Times New Roman" w:cs="Times New Roman"/>
          <w:bCs/>
          <w:sz w:val="24"/>
          <w:szCs w:val="24"/>
        </w:rPr>
        <w:t xml:space="preserve"> McCrea, K., </w:t>
      </w:r>
      <w:proofErr w:type="spellStart"/>
      <w:r w:rsidRPr="00640E15">
        <w:rPr>
          <w:rFonts w:ascii="Times New Roman" w:hAnsi="Times New Roman" w:cs="Times New Roman"/>
          <w:bCs/>
          <w:sz w:val="24"/>
          <w:szCs w:val="24"/>
        </w:rPr>
        <w:t>Xie</w:t>
      </w:r>
      <w:proofErr w:type="spellEnd"/>
      <w:r w:rsidRPr="00640E15">
        <w:rPr>
          <w:rFonts w:ascii="Times New Roman" w:hAnsi="Times New Roman" w:cs="Times New Roman"/>
          <w:bCs/>
          <w:sz w:val="24"/>
          <w:szCs w:val="24"/>
        </w:rPr>
        <w:t xml:space="preserve">, J., La Cross, N., Patel, M., </w:t>
      </w:r>
      <w:proofErr w:type="spellStart"/>
      <w:r w:rsidRPr="00640E15">
        <w:rPr>
          <w:rFonts w:ascii="Times New Roman" w:hAnsi="Times New Roman" w:cs="Times New Roman"/>
          <w:bCs/>
          <w:sz w:val="24"/>
          <w:szCs w:val="24"/>
        </w:rPr>
        <w:t>Mukundan</w:t>
      </w:r>
      <w:proofErr w:type="spellEnd"/>
      <w:r w:rsidRPr="00640E15">
        <w:rPr>
          <w:rFonts w:ascii="Times New Roman" w:hAnsi="Times New Roman" w:cs="Times New Roman"/>
          <w:bCs/>
          <w:sz w:val="24"/>
          <w:szCs w:val="24"/>
        </w:rPr>
        <w:t xml:space="preserve">, D., Murphy, T., </w:t>
      </w:r>
      <w:proofErr w:type="spellStart"/>
      <w:r w:rsidRPr="00640E15">
        <w:rPr>
          <w:rFonts w:ascii="Times New Roman" w:hAnsi="Times New Roman" w:cs="Times New Roman"/>
          <w:bCs/>
          <w:sz w:val="24"/>
          <w:szCs w:val="24"/>
        </w:rPr>
        <w:t>Marrs</w:t>
      </w:r>
      <w:proofErr w:type="spellEnd"/>
      <w:r w:rsidRPr="00640E15">
        <w:rPr>
          <w:rFonts w:ascii="Times New Roman" w:hAnsi="Times New Roman" w:cs="Times New Roman"/>
          <w:bCs/>
          <w:sz w:val="24"/>
          <w:szCs w:val="24"/>
        </w:rPr>
        <w:t xml:space="preserve">, C. and </w:t>
      </w:r>
      <w:proofErr w:type="spellStart"/>
      <w:r w:rsidRPr="00640E15">
        <w:rPr>
          <w:rFonts w:ascii="Times New Roman" w:hAnsi="Times New Roman" w:cs="Times New Roman"/>
          <w:bCs/>
          <w:sz w:val="24"/>
          <w:szCs w:val="24"/>
        </w:rPr>
        <w:t>Gilsdorf</w:t>
      </w:r>
      <w:proofErr w:type="spellEnd"/>
      <w:r w:rsidRPr="00640E15">
        <w:rPr>
          <w:rFonts w:ascii="Times New Roman" w:hAnsi="Times New Roman" w:cs="Times New Roman"/>
          <w:bCs/>
          <w:sz w:val="24"/>
          <w:szCs w:val="24"/>
        </w:rPr>
        <w:t xml:space="preserve">, J. (2007). </w:t>
      </w:r>
      <w:r w:rsidRPr="00640E15">
        <w:rPr>
          <w:rFonts w:ascii="Times New Roman" w:hAnsi="Times New Roman" w:cs="Times New Roman"/>
          <w:sz w:val="24"/>
          <w:szCs w:val="24"/>
        </w:rPr>
        <w:t xml:space="preserve">Relationships of </w:t>
      </w:r>
      <w:proofErr w:type="spellStart"/>
      <w:r w:rsidRPr="00640E15">
        <w:rPr>
          <w:rFonts w:ascii="Times New Roman" w:hAnsi="Times New Roman" w:cs="Times New Roman"/>
          <w:sz w:val="24"/>
          <w:szCs w:val="24"/>
        </w:rPr>
        <w:t>non type</w:t>
      </w:r>
      <w:proofErr w:type="spellEnd"/>
      <w:r w:rsidRPr="00640E15">
        <w:rPr>
          <w:rFonts w:ascii="Times New Roman" w:hAnsi="Times New Roman" w:cs="Times New Roman"/>
          <w:sz w:val="24"/>
          <w:szCs w:val="24"/>
        </w:rPr>
        <w:t xml:space="preserve"> able </w:t>
      </w:r>
      <w:proofErr w:type="spellStart"/>
      <w:r w:rsidRPr="00640E15">
        <w:rPr>
          <w:rFonts w:ascii="Times New Roman" w:hAnsi="Times New Roman" w:cs="Times New Roman"/>
          <w:iCs/>
          <w:sz w:val="24"/>
          <w:szCs w:val="24"/>
        </w:rPr>
        <w:t>Haemophilus</w:t>
      </w:r>
      <w:proofErr w:type="spellEnd"/>
      <w:r w:rsidRPr="00640E15">
        <w:rPr>
          <w:rFonts w:ascii="Times New Roman" w:hAnsi="Times New Roman" w:cs="Times New Roman"/>
          <w:iCs/>
          <w:sz w:val="24"/>
          <w:szCs w:val="24"/>
        </w:rPr>
        <w:t xml:space="preserve"> </w:t>
      </w:r>
      <w:proofErr w:type="spellStart"/>
      <w:r w:rsidRPr="00640E15">
        <w:rPr>
          <w:rFonts w:ascii="Times New Roman" w:hAnsi="Times New Roman" w:cs="Times New Roman"/>
          <w:iCs/>
          <w:sz w:val="24"/>
          <w:szCs w:val="24"/>
        </w:rPr>
        <w:t>influenzae</w:t>
      </w:r>
      <w:proofErr w:type="spellEnd"/>
      <w:r w:rsidRPr="00640E15">
        <w:rPr>
          <w:rFonts w:ascii="Times New Roman" w:hAnsi="Times New Roman" w:cs="Times New Roman"/>
          <w:iCs/>
          <w:sz w:val="24"/>
          <w:szCs w:val="24"/>
        </w:rPr>
        <w:t xml:space="preserve"> </w:t>
      </w:r>
      <w:r w:rsidRPr="00640E15">
        <w:rPr>
          <w:rFonts w:ascii="Times New Roman" w:hAnsi="Times New Roman" w:cs="Times New Roman"/>
          <w:sz w:val="24"/>
          <w:szCs w:val="24"/>
        </w:rPr>
        <w:t xml:space="preserve">Strains to Hemolytic and Non hemolytic </w:t>
      </w:r>
      <w:proofErr w:type="spellStart"/>
      <w:r w:rsidRPr="00640E15">
        <w:rPr>
          <w:rFonts w:ascii="Times New Roman" w:hAnsi="Times New Roman" w:cs="Times New Roman"/>
          <w:iCs/>
          <w:sz w:val="24"/>
          <w:szCs w:val="24"/>
        </w:rPr>
        <w:t>Haemophilus</w:t>
      </w:r>
      <w:proofErr w:type="spellEnd"/>
      <w:r w:rsidRPr="00640E15">
        <w:rPr>
          <w:rFonts w:ascii="Times New Roman" w:hAnsi="Times New Roman" w:cs="Times New Roman"/>
          <w:iCs/>
          <w:sz w:val="24"/>
          <w:szCs w:val="24"/>
        </w:rPr>
        <w:t xml:space="preserve"> </w:t>
      </w:r>
      <w:proofErr w:type="spellStart"/>
      <w:r w:rsidRPr="00640E15">
        <w:rPr>
          <w:rFonts w:ascii="Times New Roman" w:hAnsi="Times New Roman" w:cs="Times New Roman"/>
          <w:iCs/>
          <w:sz w:val="24"/>
          <w:szCs w:val="24"/>
        </w:rPr>
        <w:t>haemolyticus</w:t>
      </w:r>
      <w:proofErr w:type="spellEnd"/>
      <w:r w:rsidRPr="00640E15">
        <w:rPr>
          <w:rFonts w:ascii="Times New Roman" w:hAnsi="Times New Roman" w:cs="Times New Roman"/>
          <w:iCs/>
          <w:sz w:val="24"/>
          <w:szCs w:val="24"/>
        </w:rPr>
        <w:t xml:space="preserve"> </w:t>
      </w:r>
      <w:r w:rsidRPr="00640E15">
        <w:rPr>
          <w:rFonts w:ascii="Times New Roman" w:hAnsi="Times New Roman" w:cs="Times New Roman"/>
          <w:sz w:val="24"/>
          <w:szCs w:val="24"/>
        </w:rPr>
        <w:t xml:space="preserve">strains. </w:t>
      </w:r>
      <w:r w:rsidRPr="00640E15">
        <w:rPr>
          <w:rFonts w:ascii="Times New Roman" w:hAnsi="Times New Roman" w:cs="Times New Roman"/>
          <w:iCs/>
          <w:sz w:val="24"/>
          <w:szCs w:val="24"/>
        </w:rPr>
        <w:t>Journal of Clinical Microbiology</w:t>
      </w:r>
      <w:r w:rsidRPr="00640E15">
        <w:rPr>
          <w:rFonts w:ascii="Times New Roman" w:hAnsi="Times New Roman" w:cs="Times New Roman"/>
          <w:sz w:val="24"/>
          <w:szCs w:val="24"/>
        </w:rPr>
        <w:t>,</w:t>
      </w:r>
      <w:r w:rsidRPr="00640E15">
        <w:rPr>
          <w:rFonts w:ascii="Times New Roman" w:hAnsi="Times New Roman" w:cs="Times New Roman"/>
          <w:bCs/>
          <w:sz w:val="24"/>
          <w:szCs w:val="24"/>
        </w:rPr>
        <w:t xml:space="preserve"> </w:t>
      </w:r>
      <w:r w:rsidRPr="00640E15">
        <w:rPr>
          <w:rFonts w:ascii="Times New Roman" w:hAnsi="Times New Roman" w:cs="Times New Roman"/>
          <w:b/>
          <w:bCs/>
          <w:sz w:val="24"/>
          <w:szCs w:val="24"/>
        </w:rPr>
        <w:t>46(2</w:t>
      </w:r>
      <w:r w:rsidRPr="00640E15">
        <w:rPr>
          <w:rFonts w:ascii="Times New Roman" w:hAnsi="Times New Roman" w:cs="Times New Roman"/>
          <w:b/>
          <w:sz w:val="24"/>
          <w:szCs w:val="24"/>
        </w:rPr>
        <w:t>):</w:t>
      </w:r>
      <w:r w:rsidRPr="00640E15">
        <w:rPr>
          <w:rFonts w:ascii="Times New Roman" w:hAnsi="Times New Roman" w:cs="Times New Roman"/>
          <w:sz w:val="24"/>
          <w:szCs w:val="24"/>
        </w:rPr>
        <w:t xml:space="preserve"> 406 - 416</w:t>
      </w:r>
      <w:r w:rsidR="00132BD1" w:rsidRPr="00640E15">
        <w:rPr>
          <w:rFonts w:ascii="Times New Roman" w:hAnsi="Times New Roman" w:cs="Times New Roman"/>
          <w:sz w:val="24"/>
          <w:szCs w:val="24"/>
        </w:rPr>
        <w:t>.</w:t>
      </w:r>
    </w:p>
    <w:p w:rsidR="00132BD1" w:rsidRPr="00640E15" w:rsidRDefault="00375A00" w:rsidP="00132BD1">
      <w:pPr>
        <w:tabs>
          <w:tab w:val="left" w:pos="4050"/>
        </w:tabs>
        <w:spacing w:before="120" w:after="120" w:line="360" w:lineRule="auto"/>
        <w:ind w:left="720" w:hanging="720"/>
        <w:jc w:val="both"/>
        <w:rPr>
          <w:rFonts w:ascii="Times New Roman" w:hAnsi="Times New Roman" w:cs="Times New Roman"/>
          <w:sz w:val="24"/>
          <w:szCs w:val="24"/>
        </w:rPr>
      </w:pPr>
      <w:r w:rsidRPr="00640E15">
        <w:rPr>
          <w:rFonts w:ascii="Times New Roman" w:hAnsi="Times New Roman" w:cs="Times New Roman"/>
          <w:sz w:val="24"/>
          <w:szCs w:val="24"/>
        </w:rPr>
        <w:t xml:space="preserve">Mead, P.S., </w:t>
      </w:r>
      <w:proofErr w:type="spellStart"/>
      <w:r w:rsidRPr="00640E15">
        <w:rPr>
          <w:rFonts w:ascii="Times New Roman" w:hAnsi="Times New Roman" w:cs="Times New Roman"/>
          <w:sz w:val="24"/>
          <w:szCs w:val="24"/>
        </w:rPr>
        <w:t>Slutsker</w:t>
      </w:r>
      <w:proofErr w:type="spellEnd"/>
      <w:r w:rsidRPr="00640E15">
        <w:rPr>
          <w:rFonts w:ascii="Times New Roman" w:hAnsi="Times New Roman" w:cs="Times New Roman"/>
          <w:sz w:val="24"/>
          <w:szCs w:val="24"/>
        </w:rPr>
        <w:t>, L., Dietz,V.,</w:t>
      </w:r>
      <w:proofErr w:type="spellStart"/>
      <w:r w:rsidRPr="00640E15">
        <w:rPr>
          <w:rFonts w:ascii="Times New Roman" w:hAnsi="Times New Roman" w:cs="Times New Roman"/>
          <w:sz w:val="24"/>
          <w:szCs w:val="24"/>
        </w:rPr>
        <w:t>Mc</w:t>
      </w:r>
      <w:proofErr w:type="spellEnd"/>
      <w:r w:rsidRPr="00640E15">
        <w:rPr>
          <w:rFonts w:ascii="Times New Roman" w:hAnsi="Times New Roman" w:cs="Times New Roman"/>
          <w:sz w:val="24"/>
          <w:szCs w:val="24"/>
        </w:rPr>
        <w:t xml:space="preserve">., </w:t>
      </w:r>
      <w:proofErr w:type="spellStart"/>
      <w:r w:rsidRPr="00640E15">
        <w:rPr>
          <w:rFonts w:ascii="Times New Roman" w:hAnsi="Times New Roman" w:cs="Times New Roman"/>
          <w:sz w:val="24"/>
          <w:szCs w:val="24"/>
        </w:rPr>
        <w:t>McCaig</w:t>
      </w:r>
      <w:proofErr w:type="spellEnd"/>
      <w:r w:rsidRPr="00640E15">
        <w:rPr>
          <w:rFonts w:ascii="Times New Roman" w:hAnsi="Times New Roman" w:cs="Times New Roman"/>
          <w:sz w:val="24"/>
          <w:szCs w:val="24"/>
        </w:rPr>
        <w:t xml:space="preserve">, L. F., </w:t>
      </w:r>
      <w:proofErr w:type="spellStart"/>
      <w:r w:rsidRPr="00640E15">
        <w:rPr>
          <w:rFonts w:ascii="Times New Roman" w:hAnsi="Times New Roman" w:cs="Times New Roman"/>
          <w:sz w:val="24"/>
          <w:szCs w:val="24"/>
        </w:rPr>
        <w:t>Bresee</w:t>
      </w:r>
      <w:proofErr w:type="spellEnd"/>
      <w:r w:rsidRPr="00640E15">
        <w:rPr>
          <w:rFonts w:ascii="Times New Roman" w:hAnsi="Times New Roman" w:cs="Times New Roman"/>
          <w:sz w:val="24"/>
          <w:szCs w:val="24"/>
        </w:rPr>
        <w:t xml:space="preserve">, J. S., Shapiro, C., Griffin, P.M. &amp; </w:t>
      </w:r>
      <w:proofErr w:type="spellStart"/>
      <w:r w:rsidRPr="00640E15">
        <w:rPr>
          <w:rFonts w:ascii="Times New Roman" w:hAnsi="Times New Roman" w:cs="Times New Roman"/>
          <w:sz w:val="24"/>
          <w:szCs w:val="24"/>
        </w:rPr>
        <w:t>Tauxe</w:t>
      </w:r>
      <w:proofErr w:type="spellEnd"/>
      <w:r w:rsidRPr="00640E15">
        <w:rPr>
          <w:rFonts w:ascii="Times New Roman" w:hAnsi="Times New Roman" w:cs="Times New Roman"/>
          <w:sz w:val="24"/>
          <w:szCs w:val="24"/>
        </w:rPr>
        <w:t>, R.V. (1999). Food-related illness and death in the United States Emerging Infect Dis</w:t>
      </w:r>
      <w:r w:rsidRPr="00640E15">
        <w:rPr>
          <w:rFonts w:ascii="Times New Roman" w:hAnsi="Times New Roman" w:cs="Times New Roman"/>
          <w:b/>
          <w:sz w:val="24"/>
          <w:szCs w:val="24"/>
        </w:rPr>
        <w:t>. 5:</w:t>
      </w:r>
      <w:r w:rsidRPr="00640E15">
        <w:rPr>
          <w:rFonts w:ascii="Times New Roman" w:hAnsi="Times New Roman" w:cs="Times New Roman"/>
          <w:sz w:val="24"/>
          <w:szCs w:val="24"/>
        </w:rPr>
        <w:t xml:space="preserve"> 607-25.</w:t>
      </w:r>
    </w:p>
    <w:p w:rsidR="00132BD1" w:rsidRPr="00640E15" w:rsidRDefault="00375A00" w:rsidP="00132BD1">
      <w:pPr>
        <w:tabs>
          <w:tab w:val="left" w:pos="4050"/>
        </w:tabs>
        <w:spacing w:before="120" w:after="120" w:line="360" w:lineRule="auto"/>
        <w:ind w:left="720" w:hanging="720"/>
        <w:jc w:val="both"/>
        <w:rPr>
          <w:rFonts w:ascii="Times New Roman" w:hAnsi="Times New Roman" w:cs="Times New Roman"/>
          <w:iCs/>
          <w:sz w:val="24"/>
          <w:szCs w:val="24"/>
        </w:rPr>
      </w:pPr>
      <w:r w:rsidRPr="00640E15">
        <w:rPr>
          <w:rFonts w:ascii="Times New Roman" w:hAnsi="Times New Roman" w:cs="Times New Roman"/>
          <w:sz w:val="24"/>
          <w:szCs w:val="24"/>
        </w:rPr>
        <w:t xml:space="preserve">Mensah, P., </w:t>
      </w:r>
      <w:proofErr w:type="spellStart"/>
      <w:r w:rsidRPr="00640E15">
        <w:rPr>
          <w:rFonts w:ascii="Times New Roman" w:hAnsi="Times New Roman" w:cs="Times New Roman"/>
          <w:sz w:val="24"/>
          <w:szCs w:val="24"/>
        </w:rPr>
        <w:t>Yeboah</w:t>
      </w:r>
      <w:proofErr w:type="spellEnd"/>
      <w:r w:rsidRPr="00640E15">
        <w:rPr>
          <w:rFonts w:ascii="Times New Roman" w:hAnsi="Times New Roman" w:cs="Times New Roman"/>
          <w:sz w:val="24"/>
          <w:szCs w:val="24"/>
        </w:rPr>
        <w:t xml:space="preserve">-Manu, D., </w:t>
      </w:r>
      <w:proofErr w:type="spellStart"/>
      <w:r w:rsidRPr="00640E15">
        <w:rPr>
          <w:rFonts w:ascii="Times New Roman" w:hAnsi="Times New Roman" w:cs="Times New Roman"/>
          <w:sz w:val="24"/>
          <w:szCs w:val="24"/>
        </w:rPr>
        <w:t>Owusu-Darko</w:t>
      </w:r>
      <w:proofErr w:type="spellEnd"/>
      <w:r w:rsidRPr="00640E15">
        <w:rPr>
          <w:rFonts w:ascii="Times New Roman" w:hAnsi="Times New Roman" w:cs="Times New Roman"/>
          <w:sz w:val="24"/>
          <w:szCs w:val="24"/>
        </w:rPr>
        <w:t xml:space="preserve">, K. &amp; </w:t>
      </w:r>
      <w:proofErr w:type="spellStart"/>
      <w:r w:rsidRPr="00640E15">
        <w:rPr>
          <w:rFonts w:ascii="Times New Roman" w:hAnsi="Times New Roman" w:cs="Times New Roman"/>
          <w:sz w:val="24"/>
          <w:szCs w:val="24"/>
        </w:rPr>
        <w:t>Ablordey</w:t>
      </w:r>
      <w:proofErr w:type="spellEnd"/>
      <w:r w:rsidRPr="00640E15">
        <w:rPr>
          <w:rFonts w:ascii="Times New Roman" w:hAnsi="Times New Roman" w:cs="Times New Roman"/>
          <w:sz w:val="24"/>
          <w:szCs w:val="24"/>
        </w:rPr>
        <w:t xml:space="preserve">, A. (2005). Street foods in Accra, Ghana: how safe are they? </w:t>
      </w:r>
      <w:r w:rsidRPr="00640E15">
        <w:rPr>
          <w:rFonts w:ascii="Times New Roman" w:hAnsi="Times New Roman" w:cs="Times New Roman"/>
          <w:i/>
          <w:sz w:val="24"/>
          <w:szCs w:val="24"/>
        </w:rPr>
        <w:t>Bull World Health Organization</w:t>
      </w:r>
      <w:r w:rsidRPr="00640E15">
        <w:rPr>
          <w:rFonts w:ascii="Times New Roman" w:hAnsi="Times New Roman" w:cs="Times New Roman"/>
          <w:b/>
          <w:sz w:val="24"/>
          <w:szCs w:val="24"/>
        </w:rPr>
        <w:t xml:space="preserve">, 80 (7): </w:t>
      </w:r>
      <w:r w:rsidRPr="00640E15">
        <w:rPr>
          <w:rFonts w:ascii="Times New Roman" w:hAnsi="Times New Roman" w:cs="Times New Roman"/>
          <w:sz w:val="24"/>
          <w:szCs w:val="24"/>
        </w:rPr>
        <w:t xml:space="preserve">546-554. </w:t>
      </w:r>
    </w:p>
    <w:p w:rsidR="00132BD1" w:rsidRPr="00640E15" w:rsidRDefault="00375A00" w:rsidP="00132BD1">
      <w:pPr>
        <w:tabs>
          <w:tab w:val="left" w:pos="4050"/>
        </w:tabs>
        <w:spacing w:before="120" w:after="120" w:line="360" w:lineRule="auto"/>
        <w:ind w:left="720" w:hanging="720"/>
        <w:jc w:val="both"/>
        <w:rPr>
          <w:rFonts w:ascii="Times New Roman" w:hAnsi="Times New Roman" w:cs="Times New Roman"/>
          <w:sz w:val="24"/>
          <w:szCs w:val="24"/>
        </w:rPr>
      </w:pPr>
      <w:proofErr w:type="spellStart"/>
      <w:r w:rsidRPr="00640E15">
        <w:rPr>
          <w:rFonts w:ascii="Times New Roman" w:hAnsi="Times New Roman" w:cs="Times New Roman"/>
          <w:iCs/>
          <w:sz w:val="24"/>
          <w:szCs w:val="24"/>
        </w:rPr>
        <w:t>Mesfin</w:t>
      </w:r>
      <w:proofErr w:type="spellEnd"/>
      <w:r w:rsidRPr="00640E15">
        <w:rPr>
          <w:rFonts w:ascii="Times New Roman" w:hAnsi="Times New Roman" w:cs="Times New Roman"/>
          <w:iCs/>
          <w:sz w:val="24"/>
          <w:szCs w:val="24"/>
        </w:rPr>
        <w:t xml:space="preserve">, W. (2011). Bacteriological Profile of locally prepared fresh fruit juices in </w:t>
      </w:r>
      <w:proofErr w:type="spellStart"/>
      <w:r w:rsidRPr="00640E15">
        <w:rPr>
          <w:rFonts w:ascii="Times New Roman" w:hAnsi="Times New Roman" w:cs="Times New Roman"/>
          <w:iCs/>
          <w:sz w:val="24"/>
          <w:szCs w:val="24"/>
        </w:rPr>
        <w:t>Hawassa</w:t>
      </w:r>
      <w:proofErr w:type="spellEnd"/>
      <w:r w:rsidRPr="00640E15">
        <w:rPr>
          <w:rFonts w:ascii="Times New Roman" w:hAnsi="Times New Roman" w:cs="Times New Roman"/>
          <w:iCs/>
          <w:sz w:val="24"/>
          <w:szCs w:val="24"/>
        </w:rPr>
        <w:t xml:space="preserve"> town, Southern Ethiopia</w:t>
      </w:r>
      <w:r w:rsidR="00132BD1" w:rsidRPr="00640E15">
        <w:rPr>
          <w:rFonts w:ascii="Times New Roman" w:hAnsi="Times New Roman" w:cs="Times New Roman"/>
          <w:iCs/>
          <w:sz w:val="24"/>
          <w:szCs w:val="24"/>
        </w:rPr>
        <w:t>.</w:t>
      </w:r>
    </w:p>
    <w:p w:rsidR="00132BD1" w:rsidRPr="00640E15" w:rsidRDefault="00375A00" w:rsidP="00132BD1">
      <w:pPr>
        <w:spacing w:before="120" w:after="120" w:line="360" w:lineRule="auto"/>
        <w:ind w:left="720" w:hanging="720"/>
        <w:jc w:val="both"/>
        <w:rPr>
          <w:rFonts w:ascii="Times New Roman" w:hAnsi="Times New Roman" w:cs="Times New Roman"/>
          <w:sz w:val="24"/>
          <w:szCs w:val="24"/>
        </w:rPr>
      </w:pPr>
      <w:proofErr w:type="spellStart"/>
      <w:r w:rsidRPr="00640E15">
        <w:rPr>
          <w:rFonts w:ascii="Times New Roman" w:hAnsi="Times New Roman" w:cs="Times New Roman"/>
          <w:sz w:val="24"/>
          <w:szCs w:val="24"/>
        </w:rPr>
        <w:t>Mielke</w:t>
      </w:r>
      <w:proofErr w:type="spellEnd"/>
      <w:r w:rsidRPr="00640E15">
        <w:rPr>
          <w:rFonts w:ascii="Times New Roman" w:hAnsi="Times New Roman" w:cs="Times New Roman"/>
          <w:sz w:val="24"/>
          <w:szCs w:val="24"/>
        </w:rPr>
        <w:t>, M. (</w:t>
      </w:r>
      <w:r w:rsidRPr="00640E15">
        <w:rPr>
          <w:rFonts w:ascii="Times New Roman" w:hAnsi="Times New Roman" w:cs="Times New Roman"/>
          <w:bCs/>
          <w:sz w:val="24"/>
          <w:szCs w:val="24"/>
        </w:rPr>
        <w:t xml:space="preserve">2010). </w:t>
      </w:r>
      <w:r w:rsidRPr="00640E15">
        <w:rPr>
          <w:rFonts w:ascii="Times New Roman" w:hAnsi="Times New Roman" w:cs="Times New Roman"/>
          <w:sz w:val="24"/>
          <w:szCs w:val="24"/>
        </w:rPr>
        <w:t>Prevention and control of nosocomial infections and resistance to antibiotics in Europe-</w:t>
      </w:r>
      <w:proofErr w:type="spellStart"/>
      <w:r w:rsidRPr="00640E15">
        <w:rPr>
          <w:rFonts w:ascii="Times New Roman" w:hAnsi="Times New Roman" w:cs="Times New Roman"/>
          <w:sz w:val="24"/>
          <w:szCs w:val="24"/>
        </w:rPr>
        <w:t>Primum</w:t>
      </w:r>
      <w:proofErr w:type="spellEnd"/>
      <w:r w:rsidRPr="00640E15">
        <w:rPr>
          <w:rFonts w:ascii="Times New Roman" w:hAnsi="Times New Roman" w:cs="Times New Roman"/>
          <w:sz w:val="24"/>
          <w:szCs w:val="24"/>
        </w:rPr>
        <w:t xml:space="preserve"> non-</w:t>
      </w:r>
      <w:proofErr w:type="spellStart"/>
      <w:r w:rsidRPr="00640E15">
        <w:rPr>
          <w:rFonts w:ascii="Times New Roman" w:hAnsi="Times New Roman" w:cs="Times New Roman"/>
          <w:sz w:val="24"/>
          <w:szCs w:val="24"/>
        </w:rPr>
        <w:t>nocere</w:t>
      </w:r>
      <w:proofErr w:type="spellEnd"/>
      <w:r w:rsidRPr="00640E15">
        <w:rPr>
          <w:rFonts w:ascii="Times New Roman" w:hAnsi="Times New Roman" w:cs="Times New Roman"/>
          <w:sz w:val="24"/>
          <w:szCs w:val="24"/>
        </w:rPr>
        <w:t xml:space="preserve">: Elements of successful prevention and control of health care-associated infections. </w:t>
      </w:r>
      <w:r w:rsidRPr="00640E15">
        <w:rPr>
          <w:rFonts w:ascii="Times New Roman" w:hAnsi="Times New Roman" w:cs="Times New Roman"/>
          <w:i/>
          <w:iCs/>
          <w:sz w:val="24"/>
          <w:szCs w:val="24"/>
        </w:rPr>
        <w:t>Int. J. Med. Microbial.</w:t>
      </w:r>
      <w:r w:rsidRPr="00640E15">
        <w:rPr>
          <w:rFonts w:ascii="Times New Roman" w:hAnsi="Times New Roman" w:cs="Times New Roman"/>
          <w:sz w:val="24"/>
          <w:szCs w:val="24"/>
        </w:rPr>
        <w:t xml:space="preserve">, </w:t>
      </w:r>
      <w:r w:rsidRPr="00640E15">
        <w:rPr>
          <w:rFonts w:ascii="Times New Roman" w:hAnsi="Times New Roman" w:cs="Times New Roman"/>
          <w:b/>
          <w:iCs/>
          <w:sz w:val="24"/>
          <w:szCs w:val="24"/>
        </w:rPr>
        <w:t>300</w:t>
      </w:r>
      <w:r w:rsidRPr="00640E15">
        <w:rPr>
          <w:rFonts w:ascii="Times New Roman" w:hAnsi="Times New Roman" w:cs="Times New Roman"/>
          <w:b/>
          <w:sz w:val="24"/>
          <w:szCs w:val="24"/>
        </w:rPr>
        <w:t>:</w:t>
      </w:r>
      <w:r w:rsidRPr="00640E15">
        <w:rPr>
          <w:rFonts w:ascii="Times New Roman" w:hAnsi="Times New Roman" w:cs="Times New Roman"/>
          <w:sz w:val="24"/>
          <w:szCs w:val="24"/>
        </w:rPr>
        <w:t xml:space="preserve"> 346–350</w:t>
      </w:r>
      <w:r w:rsidR="00132BD1" w:rsidRPr="00640E15">
        <w:rPr>
          <w:rFonts w:ascii="Times New Roman" w:hAnsi="Times New Roman" w:cs="Times New Roman"/>
          <w:sz w:val="24"/>
          <w:szCs w:val="24"/>
        </w:rPr>
        <w:t xml:space="preserve">. </w:t>
      </w:r>
    </w:p>
    <w:p w:rsidR="00132BD1" w:rsidRPr="00EB0225" w:rsidRDefault="00375A00" w:rsidP="00B877A8">
      <w:pPr>
        <w:spacing w:line="360" w:lineRule="auto"/>
        <w:ind w:left="720" w:hanging="720"/>
        <w:jc w:val="both"/>
        <w:rPr>
          <w:rFonts w:ascii="Times New Roman" w:hAnsi="Times New Roman" w:cs="Times New Roman"/>
          <w:sz w:val="24"/>
          <w:szCs w:val="24"/>
        </w:rPr>
      </w:pPr>
      <w:proofErr w:type="spellStart"/>
      <w:r w:rsidRPr="00EB0225">
        <w:rPr>
          <w:rFonts w:ascii="Times New Roman" w:hAnsi="Times New Roman" w:cs="Times New Roman"/>
          <w:sz w:val="24"/>
          <w:szCs w:val="24"/>
        </w:rPr>
        <w:t>Mosupye</w:t>
      </w:r>
      <w:proofErr w:type="spellEnd"/>
      <w:r w:rsidRPr="00EB0225">
        <w:rPr>
          <w:rFonts w:ascii="Times New Roman" w:hAnsi="Times New Roman" w:cs="Times New Roman"/>
          <w:sz w:val="24"/>
          <w:szCs w:val="24"/>
        </w:rPr>
        <w:t xml:space="preserve">, F.M &amp; </w:t>
      </w:r>
      <w:proofErr w:type="spellStart"/>
      <w:r w:rsidRPr="00EB0225">
        <w:rPr>
          <w:rFonts w:ascii="Times New Roman" w:hAnsi="Times New Roman" w:cs="Times New Roman"/>
          <w:sz w:val="24"/>
          <w:szCs w:val="24"/>
        </w:rPr>
        <w:t>Holy.A.U</w:t>
      </w:r>
      <w:proofErr w:type="spellEnd"/>
      <w:proofErr w:type="gramStart"/>
      <w:r w:rsidRPr="00EB0225">
        <w:rPr>
          <w:rFonts w:ascii="Times New Roman" w:hAnsi="Times New Roman" w:cs="Times New Roman"/>
          <w:sz w:val="24"/>
          <w:szCs w:val="24"/>
        </w:rPr>
        <w:t>.(</w:t>
      </w:r>
      <w:proofErr w:type="gramEnd"/>
      <w:r w:rsidRPr="00EB0225">
        <w:rPr>
          <w:rFonts w:ascii="Times New Roman" w:hAnsi="Times New Roman" w:cs="Times New Roman"/>
          <w:sz w:val="24"/>
          <w:szCs w:val="24"/>
        </w:rPr>
        <w:t xml:space="preserve">2000).  Microbiological  hazard     identification     and exposure Assessment of Street food vending in Johannesburg, South Africa International Journal of Food micro biology. </w:t>
      </w:r>
      <w:r w:rsidRPr="00EB0225">
        <w:rPr>
          <w:rFonts w:ascii="Times New Roman" w:hAnsi="Times New Roman" w:cs="Times New Roman"/>
          <w:b/>
          <w:sz w:val="24"/>
          <w:szCs w:val="24"/>
        </w:rPr>
        <w:t>61</w:t>
      </w:r>
      <w:r w:rsidRPr="00EB0225">
        <w:rPr>
          <w:rFonts w:ascii="Times New Roman" w:hAnsi="Times New Roman" w:cs="Times New Roman"/>
          <w:sz w:val="24"/>
          <w:szCs w:val="24"/>
        </w:rPr>
        <w:t>:137-145</w:t>
      </w:r>
      <w:r w:rsidR="00457C02" w:rsidRPr="00EB0225">
        <w:rPr>
          <w:rFonts w:ascii="Times New Roman" w:hAnsi="Times New Roman" w:cs="Times New Roman"/>
          <w:sz w:val="24"/>
          <w:szCs w:val="24"/>
        </w:rPr>
        <w:t>.</w:t>
      </w:r>
    </w:p>
    <w:p w:rsidR="00132BD1" w:rsidRPr="00640E15" w:rsidRDefault="00375A00" w:rsidP="00CC5BC2">
      <w:pPr>
        <w:autoSpaceDE w:val="0"/>
        <w:autoSpaceDN w:val="0"/>
        <w:adjustRightInd w:val="0"/>
        <w:spacing w:before="120" w:after="120" w:line="360" w:lineRule="auto"/>
        <w:ind w:left="720" w:hanging="720"/>
        <w:jc w:val="both"/>
        <w:rPr>
          <w:rFonts w:ascii="Times New Roman" w:hAnsi="Times New Roman" w:cs="Times New Roman"/>
          <w:i/>
          <w:iCs/>
          <w:sz w:val="24"/>
          <w:szCs w:val="24"/>
        </w:rPr>
      </w:pPr>
      <w:proofErr w:type="spellStart"/>
      <w:r w:rsidRPr="00640E15">
        <w:rPr>
          <w:rFonts w:ascii="Times New Roman" w:hAnsi="Times New Roman" w:cs="Times New Roman"/>
          <w:sz w:val="24"/>
          <w:szCs w:val="24"/>
        </w:rPr>
        <w:t>Neha</w:t>
      </w:r>
      <w:proofErr w:type="spellEnd"/>
      <w:r w:rsidRPr="00640E15">
        <w:rPr>
          <w:rFonts w:ascii="Times New Roman" w:hAnsi="Times New Roman" w:cs="Times New Roman"/>
          <w:sz w:val="24"/>
          <w:szCs w:val="24"/>
        </w:rPr>
        <w:t xml:space="preserve">, I. </w:t>
      </w:r>
      <w:proofErr w:type="gramStart"/>
      <w:r w:rsidRPr="00640E15">
        <w:rPr>
          <w:rFonts w:ascii="Times New Roman" w:hAnsi="Times New Roman" w:cs="Times New Roman"/>
          <w:sz w:val="24"/>
          <w:szCs w:val="24"/>
        </w:rPr>
        <w:t xml:space="preserve">&amp;  </w:t>
      </w:r>
      <w:proofErr w:type="spellStart"/>
      <w:r w:rsidRPr="00640E15">
        <w:rPr>
          <w:rFonts w:ascii="Times New Roman" w:hAnsi="Times New Roman" w:cs="Times New Roman"/>
          <w:sz w:val="24"/>
          <w:szCs w:val="24"/>
        </w:rPr>
        <w:t>Bagde</w:t>
      </w:r>
      <w:proofErr w:type="spellEnd"/>
      <w:proofErr w:type="gramEnd"/>
      <w:r w:rsidRPr="00640E15">
        <w:rPr>
          <w:rFonts w:ascii="Times New Roman" w:hAnsi="Times New Roman" w:cs="Times New Roman"/>
          <w:sz w:val="24"/>
          <w:szCs w:val="24"/>
        </w:rPr>
        <w:t>, P.M. (2011). Studies on microbial flora of fruit juices and cold drinks Asiatic</w:t>
      </w:r>
      <w:r w:rsidRPr="00640E15">
        <w:rPr>
          <w:rFonts w:ascii="Times New Roman" w:hAnsi="Times New Roman" w:cs="Times New Roman"/>
          <w:i/>
          <w:iCs/>
          <w:sz w:val="24"/>
          <w:szCs w:val="24"/>
        </w:rPr>
        <w:t>. Biotechnology. Resources</w:t>
      </w:r>
      <w:r w:rsidRPr="00640E15">
        <w:rPr>
          <w:rFonts w:ascii="Times New Roman" w:hAnsi="Times New Roman" w:cs="Times New Roman"/>
          <w:b/>
          <w:i/>
          <w:iCs/>
          <w:sz w:val="24"/>
          <w:szCs w:val="24"/>
        </w:rPr>
        <w:t>,</w:t>
      </w:r>
      <w:r w:rsidRPr="00640E15">
        <w:rPr>
          <w:rFonts w:ascii="Times New Roman" w:hAnsi="Times New Roman" w:cs="Times New Roman"/>
          <w:b/>
          <w:sz w:val="24"/>
          <w:szCs w:val="24"/>
        </w:rPr>
        <w:t xml:space="preserve"> 2 (4):</w:t>
      </w:r>
      <w:r w:rsidRPr="00640E15">
        <w:rPr>
          <w:rFonts w:ascii="Times New Roman" w:hAnsi="Times New Roman" w:cs="Times New Roman"/>
          <w:sz w:val="24"/>
          <w:szCs w:val="24"/>
        </w:rPr>
        <w:t xml:space="preserve"> 454-460.</w:t>
      </w:r>
    </w:p>
    <w:p w:rsidR="00132BD1" w:rsidRPr="00640E15" w:rsidRDefault="00375A00" w:rsidP="00132BD1">
      <w:pPr>
        <w:spacing w:before="120" w:after="120" w:line="360" w:lineRule="auto"/>
        <w:ind w:left="720" w:hanging="720"/>
        <w:jc w:val="both"/>
        <w:rPr>
          <w:rFonts w:ascii="Times New Roman" w:hAnsi="Times New Roman" w:cs="Times New Roman"/>
          <w:sz w:val="24"/>
          <w:szCs w:val="24"/>
        </w:rPr>
      </w:pPr>
      <w:r w:rsidRPr="00640E15">
        <w:rPr>
          <w:rFonts w:ascii="Times New Roman" w:hAnsi="Times New Roman" w:cs="Times New Roman"/>
          <w:sz w:val="24"/>
          <w:szCs w:val="24"/>
        </w:rPr>
        <w:t xml:space="preserve">Nguyen, C., &amp; Carlin, F. (1994). The microbiology of minimally processed fresh fruits juice. </w:t>
      </w:r>
      <w:r w:rsidRPr="00640E15">
        <w:rPr>
          <w:rFonts w:ascii="Times New Roman" w:hAnsi="Times New Roman" w:cs="Times New Roman"/>
          <w:i/>
          <w:sz w:val="24"/>
          <w:szCs w:val="24"/>
        </w:rPr>
        <w:t>Review Food Science Nutrition</w:t>
      </w:r>
      <w:r w:rsidRPr="00640E15">
        <w:rPr>
          <w:rFonts w:ascii="Times New Roman" w:hAnsi="Times New Roman" w:cs="Times New Roman"/>
          <w:b/>
          <w:sz w:val="24"/>
          <w:szCs w:val="24"/>
        </w:rPr>
        <w:t>, 34:</w:t>
      </w:r>
      <w:r w:rsidRPr="00640E15">
        <w:rPr>
          <w:rFonts w:ascii="Times New Roman" w:hAnsi="Times New Roman" w:cs="Times New Roman"/>
          <w:sz w:val="24"/>
          <w:szCs w:val="24"/>
        </w:rPr>
        <w:t xml:space="preserve"> 371 – 401</w:t>
      </w:r>
      <w:r w:rsidR="00132BD1" w:rsidRPr="00640E15">
        <w:rPr>
          <w:rFonts w:ascii="Times New Roman" w:hAnsi="Times New Roman" w:cs="Times New Roman"/>
          <w:sz w:val="24"/>
          <w:szCs w:val="24"/>
        </w:rPr>
        <w:t>.</w:t>
      </w:r>
    </w:p>
    <w:p w:rsidR="00132BD1" w:rsidRPr="00640E15" w:rsidRDefault="00375A00" w:rsidP="00132BD1">
      <w:pPr>
        <w:autoSpaceDE w:val="0"/>
        <w:autoSpaceDN w:val="0"/>
        <w:adjustRightInd w:val="0"/>
        <w:spacing w:before="120" w:after="120" w:line="360" w:lineRule="auto"/>
        <w:ind w:left="720" w:hanging="720"/>
        <w:jc w:val="both"/>
        <w:rPr>
          <w:rFonts w:ascii="Times New Roman" w:hAnsi="Times New Roman" w:cs="Times New Roman"/>
          <w:iCs/>
          <w:sz w:val="24"/>
          <w:szCs w:val="24"/>
        </w:rPr>
      </w:pPr>
      <w:proofErr w:type="spellStart"/>
      <w:r w:rsidRPr="00640E15">
        <w:rPr>
          <w:rFonts w:ascii="Times New Roman" w:hAnsi="Times New Roman" w:cs="Times New Roman"/>
          <w:iCs/>
          <w:sz w:val="24"/>
          <w:szCs w:val="24"/>
        </w:rPr>
        <w:t>Nipa</w:t>
      </w:r>
      <w:proofErr w:type="spellEnd"/>
      <w:r w:rsidRPr="00640E15">
        <w:rPr>
          <w:rFonts w:ascii="Times New Roman" w:hAnsi="Times New Roman" w:cs="Times New Roman"/>
          <w:iCs/>
          <w:sz w:val="24"/>
          <w:szCs w:val="24"/>
        </w:rPr>
        <w:t xml:space="preserve">, M. N., </w:t>
      </w:r>
      <w:proofErr w:type="spellStart"/>
      <w:r w:rsidRPr="00640E15">
        <w:rPr>
          <w:rFonts w:ascii="Times New Roman" w:hAnsi="Times New Roman" w:cs="Times New Roman"/>
          <w:iCs/>
          <w:sz w:val="24"/>
          <w:szCs w:val="24"/>
        </w:rPr>
        <w:t>Mazumdar</w:t>
      </w:r>
      <w:proofErr w:type="spellEnd"/>
      <w:r w:rsidRPr="00640E15">
        <w:rPr>
          <w:rFonts w:ascii="Times New Roman" w:hAnsi="Times New Roman" w:cs="Times New Roman"/>
          <w:iCs/>
          <w:sz w:val="24"/>
          <w:szCs w:val="24"/>
        </w:rPr>
        <w:t xml:space="preserve">, R.M. </w:t>
      </w:r>
      <w:proofErr w:type="spellStart"/>
      <w:r w:rsidRPr="00640E15">
        <w:rPr>
          <w:rFonts w:ascii="Times New Roman" w:hAnsi="Times New Roman" w:cs="Times New Roman"/>
          <w:iCs/>
          <w:sz w:val="24"/>
          <w:szCs w:val="24"/>
        </w:rPr>
        <w:t>Hasan</w:t>
      </w:r>
      <w:proofErr w:type="spellEnd"/>
      <w:r w:rsidRPr="00640E15">
        <w:rPr>
          <w:rFonts w:ascii="Times New Roman" w:hAnsi="Times New Roman" w:cs="Times New Roman"/>
          <w:iCs/>
          <w:sz w:val="24"/>
          <w:szCs w:val="24"/>
        </w:rPr>
        <w:t xml:space="preserve">, M.D. M., </w:t>
      </w:r>
      <w:proofErr w:type="spellStart"/>
      <w:r w:rsidRPr="00640E15">
        <w:rPr>
          <w:rFonts w:ascii="Times New Roman" w:hAnsi="Times New Roman" w:cs="Times New Roman"/>
          <w:iCs/>
          <w:sz w:val="24"/>
          <w:szCs w:val="24"/>
        </w:rPr>
        <w:t>Fakrudd</w:t>
      </w:r>
      <w:proofErr w:type="spellEnd"/>
      <w:r w:rsidRPr="00640E15">
        <w:rPr>
          <w:rFonts w:ascii="Times New Roman" w:hAnsi="Times New Roman" w:cs="Times New Roman"/>
          <w:iCs/>
          <w:sz w:val="24"/>
          <w:szCs w:val="24"/>
        </w:rPr>
        <w:t xml:space="preserve">, M.D., Islam, S., </w:t>
      </w:r>
      <w:proofErr w:type="spellStart"/>
      <w:r w:rsidRPr="00640E15">
        <w:rPr>
          <w:rFonts w:ascii="Times New Roman" w:hAnsi="Times New Roman" w:cs="Times New Roman"/>
          <w:iCs/>
          <w:sz w:val="24"/>
          <w:szCs w:val="24"/>
        </w:rPr>
        <w:t>Bluiyan</w:t>
      </w:r>
      <w:proofErr w:type="spellEnd"/>
      <w:r w:rsidRPr="00640E15">
        <w:rPr>
          <w:rFonts w:ascii="Times New Roman" w:hAnsi="Times New Roman" w:cs="Times New Roman"/>
          <w:iCs/>
          <w:sz w:val="24"/>
          <w:szCs w:val="24"/>
        </w:rPr>
        <w:t xml:space="preserve">, H.R. and Iqbal, A. (2011). Prevalence of Multiple Drug Resistant Bacteria on Raw </w:t>
      </w:r>
      <w:r w:rsidRPr="00640E15">
        <w:rPr>
          <w:rFonts w:ascii="Times New Roman" w:hAnsi="Times New Roman" w:cs="Times New Roman"/>
          <w:iCs/>
          <w:sz w:val="24"/>
          <w:szCs w:val="24"/>
        </w:rPr>
        <w:lastRenderedPageBreak/>
        <w:t>Salad Vegetable sold in Major Markets of Chittagong city, Bangladesh, Middle East.</w:t>
      </w:r>
      <w:r w:rsidRPr="00640E15">
        <w:rPr>
          <w:rFonts w:ascii="Times New Roman" w:hAnsi="Times New Roman" w:cs="Times New Roman"/>
          <w:i/>
          <w:iCs/>
          <w:sz w:val="24"/>
          <w:szCs w:val="24"/>
        </w:rPr>
        <w:t xml:space="preserve"> Journal of Scientific Research, </w:t>
      </w:r>
      <w:r w:rsidRPr="00640E15">
        <w:rPr>
          <w:rFonts w:ascii="Times New Roman" w:hAnsi="Times New Roman" w:cs="Times New Roman"/>
          <w:b/>
          <w:iCs/>
          <w:sz w:val="24"/>
          <w:szCs w:val="24"/>
        </w:rPr>
        <w:t>10(1</w:t>
      </w:r>
      <w:r w:rsidRPr="00640E15">
        <w:rPr>
          <w:rFonts w:ascii="Times New Roman" w:hAnsi="Times New Roman" w:cs="Times New Roman"/>
          <w:iCs/>
          <w:sz w:val="24"/>
          <w:szCs w:val="24"/>
        </w:rPr>
        <w:t>): 70-77.</w:t>
      </w:r>
    </w:p>
    <w:p w:rsidR="00132BD1" w:rsidRPr="00640E15" w:rsidRDefault="00375A00" w:rsidP="00132BD1">
      <w:pPr>
        <w:autoSpaceDE w:val="0"/>
        <w:autoSpaceDN w:val="0"/>
        <w:adjustRightInd w:val="0"/>
        <w:spacing w:after="240" w:line="360" w:lineRule="auto"/>
        <w:jc w:val="both"/>
        <w:rPr>
          <w:rFonts w:ascii="Times New Roman" w:eastAsia="TimesNewRoman" w:hAnsi="Times New Roman" w:cs="Times New Roman"/>
          <w:sz w:val="24"/>
          <w:szCs w:val="24"/>
        </w:rPr>
      </w:pPr>
      <w:proofErr w:type="spellStart"/>
      <w:r w:rsidRPr="00640E15">
        <w:rPr>
          <w:rFonts w:ascii="Times New Roman" w:eastAsia="TimesNewRoman" w:hAnsi="Times New Roman" w:cs="Times New Roman"/>
          <w:sz w:val="24"/>
          <w:szCs w:val="24"/>
        </w:rPr>
        <w:t>Niyogi</w:t>
      </w:r>
      <w:proofErr w:type="spellEnd"/>
      <w:r w:rsidRPr="00640E15">
        <w:rPr>
          <w:rFonts w:ascii="Times New Roman" w:eastAsia="TimesNewRoman" w:hAnsi="Times New Roman" w:cs="Times New Roman"/>
          <w:sz w:val="24"/>
          <w:szCs w:val="24"/>
        </w:rPr>
        <w:t xml:space="preserve">, S. K. (2005). Shigellosis. </w:t>
      </w:r>
      <w:r w:rsidRPr="00640E15">
        <w:rPr>
          <w:rFonts w:ascii="Times New Roman" w:eastAsia="TimesNewRoman" w:hAnsi="Times New Roman" w:cs="Times New Roman"/>
          <w:i/>
          <w:sz w:val="24"/>
          <w:szCs w:val="24"/>
        </w:rPr>
        <w:t xml:space="preserve">Journal </w:t>
      </w:r>
      <w:proofErr w:type="gramStart"/>
      <w:r w:rsidRPr="00640E15">
        <w:rPr>
          <w:rFonts w:ascii="Times New Roman" w:eastAsia="TimesNewRoman" w:hAnsi="Times New Roman" w:cs="Times New Roman"/>
          <w:i/>
          <w:sz w:val="24"/>
          <w:szCs w:val="24"/>
        </w:rPr>
        <w:t>Microbial</w:t>
      </w:r>
      <w:r w:rsidRPr="00640E15">
        <w:rPr>
          <w:rFonts w:ascii="Times New Roman" w:eastAsia="TimesNewRoman" w:hAnsi="Times New Roman" w:cs="Times New Roman"/>
          <w:sz w:val="24"/>
          <w:szCs w:val="24"/>
        </w:rPr>
        <w:t>.,</w:t>
      </w:r>
      <w:proofErr w:type="gramEnd"/>
      <w:r w:rsidRPr="00640E15">
        <w:rPr>
          <w:rFonts w:ascii="Times New Roman" w:eastAsia="TimesNewRoman" w:hAnsi="Times New Roman" w:cs="Times New Roman"/>
          <w:sz w:val="24"/>
          <w:szCs w:val="24"/>
        </w:rPr>
        <w:t xml:space="preserve"> </w:t>
      </w:r>
      <w:r w:rsidRPr="00640E15">
        <w:rPr>
          <w:rFonts w:ascii="Times New Roman" w:eastAsia="TimesNewRoman" w:hAnsi="Times New Roman" w:cs="Times New Roman"/>
          <w:b/>
          <w:sz w:val="24"/>
          <w:szCs w:val="24"/>
        </w:rPr>
        <w:t xml:space="preserve">43 </w:t>
      </w:r>
      <w:r w:rsidRPr="00640E15">
        <w:rPr>
          <w:rFonts w:ascii="Times New Roman" w:eastAsia="TimesNewRoman" w:hAnsi="Times New Roman" w:cs="Times New Roman"/>
          <w:sz w:val="24"/>
          <w:szCs w:val="24"/>
        </w:rPr>
        <w:t>(2): 33-43.</w:t>
      </w:r>
    </w:p>
    <w:p w:rsidR="00132BD1" w:rsidRPr="00640E15" w:rsidRDefault="00375A00" w:rsidP="00132BD1">
      <w:pPr>
        <w:spacing w:before="120" w:after="120" w:line="360" w:lineRule="auto"/>
        <w:ind w:left="720" w:hanging="720"/>
        <w:jc w:val="both"/>
        <w:rPr>
          <w:rFonts w:ascii="Times New Roman" w:hAnsi="Times New Roman" w:cs="Times New Roman"/>
          <w:iCs/>
          <w:sz w:val="24"/>
          <w:szCs w:val="24"/>
        </w:rPr>
      </w:pPr>
      <w:proofErr w:type="spellStart"/>
      <w:r w:rsidRPr="00571ABF">
        <w:rPr>
          <w:rFonts w:ascii="Times New Roman" w:hAnsi="Times New Roman" w:cs="Times New Roman"/>
          <w:iCs/>
          <w:sz w:val="24"/>
          <w:szCs w:val="24"/>
          <w:lang w:val="es-ES"/>
        </w:rPr>
        <w:t>Oladipo</w:t>
      </w:r>
      <w:proofErr w:type="spellEnd"/>
      <w:r w:rsidRPr="00571ABF">
        <w:rPr>
          <w:rFonts w:ascii="Times New Roman" w:hAnsi="Times New Roman" w:cs="Times New Roman"/>
          <w:iCs/>
          <w:sz w:val="24"/>
          <w:szCs w:val="24"/>
          <w:lang w:val="es-ES"/>
        </w:rPr>
        <w:t xml:space="preserve">, I. C., </w:t>
      </w:r>
      <w:proofErr w:type="spellStart"/>
      <w:r w:rsidRPr="00571ABF">
        <w:rPr>
          <w:rFonts w:ascii="Times New Roman" w:hAnsi="Times New Roman" w:cs="Times New Roman"/>
          <w:iCs/>
          <w:sz w:val="24"/>
          <w:szCs w:val="24"/>
          <w:lang w:val="es-ES"/>
        </w:rPr>
        <w:t>Adeleke</w:t>
      </w:r>
      <w:proofErr w:type="spellEnd"/>
      <w:r w:rsidRPr="00571ABF">
        <w:rPr>
          <w:rFonts w:ascii="Times New Roman" w:hAnsi="Times New Roman" w:cs="Times New Roman"/>
          <w:iCs/>
          <w:sz w:val="24"/>
          <w:szCs w:val="24"/>
          <w:lang w:val="es-ES"/>
        </w:rPr>
        <w:t xml:space="preserve">, D.T. &amp; </w:t>
      </w:r>
      <w:proofErr w:type="spellStart"/>
      <w:r w:rsidRPr="00571ABF">
        <w:rPr>
          <w:rFonts w:ascii="Times New Roman" w:hAnsi="Times New Roman" w:cs="Times New Roman"/>
          <w:iCs/>
          <w:sz w:val="24"/>
          <w:szCs w:val="24"/>
          <w:lang w:val="es-ES"/>
        </w:rPr>
        <w:t>Adebiyi</w:t>
      </w:r>
      <w:proofErr w:type="spellEnd"/>
      <w:r w:rsidRPr="00571ABF">
        <w:rPr>
          <w:rFonts w:ascii="Times New Roman" w:hAnsi="Times New Roman" w:cs="Times New Roman"/>
          <w:iCs/>
          <w:sz w:val="24"/>
          <w:szCs w:val="24"/>
          <w:lang w:val="es-ES"/>
        </w:rPr>
        <w:t xml:space="preserve">, A.O. (2010). </w:t>
      </w:r>
      <w:r w:rsidRPr="00640E15">
        <w:rPr>
          <w:rFonts w:ascii="Times New Roman" w:hAnsi="Times New Roman" w:cs="Times New Roman"/>
          <w:iCs/>
          <w:sz w:val="24"/>
          <w:szCs w:val="24"/>
        </w:rPr>
        <w:t xml:space="preserve">The Effect of PH and chemical Preservatives on the Growth of Bacterial Isolates from Some Nigerian Packed fruit juices.  </w:t>
      </w:r>
      <w:r w:rsidRPr="00640E15">
        <w:rPr>
          <w:rFonts w:ascii="Times New Roman" w:hAnsi="Times New Roman" w:cs="Times New Roman"/>
          <w:i/>
          <w:iCs/>
          <w:sz w:val="24"/>
          <w:szCs w:val="24"/>
        </w:rPr>
        <w:t xml:space="preserve">Pakistan Journal of Biological Sciences, </w:t>
      </w:r>
      <w:r w:rsidRPr="00640E15">
        <w:rPr>
          <w:rFonts w:ascii="Times New Roman" w:hAnsi="Times New Roman" w:cs="Times New Roman"/>
          <w:b/>
          <w:i/>
          <w:iCs/>
          <w:sz w:val="24"/>
          <w:szCs w:val="24"/>
        </w:rPr>
        <w:t>13(1):</w:t>
      </w:r>
      <w:r w:rsidRPr="00640E15">
        <w:rPr>
          <w:rFonts w:ascii="Times New Roman" w:hAnsi="Times New Roman" w:cs="Times New Roman"/>
          <w:i/>
          <w:iCs/>
          <w:sz w:val="24"/>
          <w:szCs w:val="24"/>
        </w:rPr>
        <w:t xml:space="preserve"> 16-21.</w:t>
      </w:r>
    </w:p>
    <w:p w:rsidR="00132BD1" w:rsidRPr="00640E15" w:rsidRDefault="00375A00" w:rsidP="00132BD1">
      <w:pPr>
        <w:spacing w:before="120" w:after="120" w:line="360" w:lineRule="auto"/>
        <w:ind w:left="720" w:hanging="720"/>
        <w:jc w:val="both"/>
        <w:rPr>
          <w:rFonts w:ascii="Times New Roman" w:hAnsi="Times New Roman" w:cs="Times New Roman"/>
          <w:i/>
          <w:iCs/>
          <w:sz w:val="24"/>
          <w:szCs w:val="24"/>
        </w:rPr>
      </w:pPr>
      <w:proofErr w:type="spellStart"/>
      <w:r w:rsidRPr="00571ABF">
        <w:rPr>
          <w:rFonts w:ascii="Times New Roman" w:hAnsi="Times New Roman" w:cs="Times New Roman"/>
          <w:iCs/>
          <w:sz w:val="24"/>
          <w:szCs w:val="24"/>
          <w:lang w:val="es-ES"/>
        </w:rPr>
        <w:t>Oluyege</w:t>
      </w:r>
      <w:proofErr w:type="spellEnd"/>
      <w:r w:rsidRPr="00571ABF">
        <w:rPr>
          <w:rFonts w:ascii="Times New Roman" w:hAnsi="Times New Roman" w:cs="Times New Roman"/>
          <w:iCs/>
          <w:sz w:val="24"/>
          <w:szCs w:val="24"/>
          <w:lang w:val="es-ES"/>
        </w:rPr>
        <w:t xml:space="preserve">, A. O., Dada, A. C., Ojo, A. M. &amp; </w:t>
      </w:r>
      <w:proofErr w:type="spellStart"/>
      <w:r w:rsidRPr="00571ABF">
        <w:rPr>
          <w:rFonts w:ascii="Times New Roman" w:hAnsi="Times New Roman" w:cs="Times New Roman"/>
          <w:iCs/>
          <w:sz w:val="24"/>
          <w:szCs w:val="24"/>
          <w:lang w:val="es-ES"/>
        </w:rPr>
        <w:t>Oluwadare</w:t>
      </w:r>
      <w:proofErr w:type="spellEnd"/>
      <w:r w:rsidRPr="00571ABF">
        <w:rPr>
          <w:rFonts w:ascii="Times New Roman" w:hAnsi="Times New Roman" w:cs="Times New Roman"/>
          <w:iCs/>
          <w:sz w:val="24"/>
          <w:szCs w:val="24"/>
          <w:lang w:val="es-ES"/>
        </w:rPr>
        <w:t xml:space="preserve">, E. (2009). </w:t>
      </w:r>
      <w:r w:rsidRPr="00640E15">
        <w:rPr>
          <w:rFonts w:ascii="Times New Roman" w:hAnsi="Times New Roman" w:cs="Times New Roman"/>
          <w:iCs/>
          <w:sz w:val="24"/>
          <w:szCs w:val="24"/>
        </w:rPr>
        <w:t>Antibiotic resistance profile of bacterial isolates from food sold on a university campus in southwest Nigeria</w:t>
      </w:r>
      <w:r w:rsidRPr="00640E15">
        <w:rPr>
          <w:rFonts w:ascii="Times New Roman" w:hAnsi="Times New Roman" w:cs="Times New Roman"/>
          <w:i/>
          <w:iCs/>
          <w:sz w:val="24"/>
          <w:szCs w:val="24"/>
        </w:rPr>
        <w:t>.  African Journal of Biotechnology</w:t>
      </w:r>
      <w:r w:rsidRPr="00640E15">
        <w:rPr>
          <w:rFonts w:ascii="Times New Roman" w:hAnsi="Times New Roman" w:cs="Times New Roman"/>
          <w:b/>
          <w:i/>
          <w:iCs/>
          <w:sz w:val="24"/>
          <w:szCs w:val="24"/>
        </w:rPr>
        <w:t xml:space="preserve">, </w:t>
      </w:r>
      <w:r w:rsidRPr="00640E15">
        <w:rPr>
          <w:rFonts w:ascii="Times New Roman" w:hAnsi="Times New Roman" w:cs="Times New Roman"/>
          <w:b/>
          <w:iCs/>
          <w:sz w:val="24"/>
          <w:szCs w:val="24"/>
        </w:rPr>
        <w:t>8(21):</w:t>
      </w:r>
      <w:r w:rsidRPr="00640E15">
        <w:rPr>
          <w:rFonts w:ascii="Times New Roman" w:hAnsi="Times New Roman" w:cs="Times New Roman"/>
          <w:iCs/>
          <w:sz w:val="24"/>
          <w:szCs w:val="24"/>
        </w:rPr>
        <w:t xml:space="preserve"> 883-5887</w:t>
      </w:r>
      <w:r w:rsidR="00132BD1" w:rsidRPr="00640E15">
        <w:rPr>
          <w:rFonts w:ascii="Times New Roman" w:hAnsi="Times New Roman" w:cs="Times New Roman"/>
          <w:iCs/>
          <w:sz w:val="24"/>
          <w:szCs w:val="24"/>
        </w:rPr>
        <w:t>.</w:t>
      </w:r>
    </w:p>
    <w:p w:rsidR="00132BD1" w:rsidRPr="00640E15" w:rsidRDefault="00375A00" w:rsidP="00132BD1">
      <w:pPr>
        <w:spacing w:before="120" w:after="120" w:line="360" w:lineRule="auto"/>
        <w:ind w:left="720" w:hanging="720"/>
        <w:jc w:val="both"/>
        <w:rPr>
          <w:rFonts w:ascii="Times New Roman" w:hAnsi="Times New Roman" w:cs="Times New Roman"/>
          <w:sz w:val="24"/>
          <w:szCs w:val="24"/>
        </w:rPr>
      </w:pPr>
      <w:proofErr w:type="spellStart"/>
      <w:r w:rsidRPr="00640E15">
        <w:rPr>
          <w:rFonts w:ascii="Times New Roman" w:hAnsi="Times New Roman" w:cs="Times New Roman"/>
          <w:sz w:val="24"/>
          <w:szCs w:val="24"/>
        </w:rPr>
        <w:t>Oranusi</w:t>
      </w:r>
      <w:proofErr w:type="spellEnd"/>
      <w:r w:rsidRPr="00640E15">
        <w:rPr>
          <w:rFonts w:ascii="Times New Roman" w:hAnsi="Times New Roman" w:cs="Times New Roman"/>
          <w:sz w:val="24"/>
          <w:szCs w:val="24"/>
        </w:rPr>
        <w:t xml:space="preserve">, S. &amp; </w:t>
      </w:r>
      <w:proofErr w:type="spellStart"/>
      <w:r w:rsidRPr="00640E15">
        <w:rPr>
          <w:rFonts w:ascii="Times New Roman" w:hAnsi="Times New Roman" w:cs="Times New Roman"/>
          <w:sz w:val="24"/>
          <w:szCs w:val="24"/>
        </w:rPr>
        <w:t>Olorunfemi</w:t>
      </w:r>
      <w:proofErr w:type="spellEnd"/>
      <w:r w:rsidRPr="00640E15">
        <w:rPr>
          <w:rFonts w:ascii="Times New Roman" w:hAnsi="Times New Roman" w:cs="Times New Roman"/>
          <w:sz w:val="24"/>
          <w:szCs w:val="24"/>
        </w:rPr>
        <w:t xml:space="preserve">, O.J. (2011). Microbiological safety evaluation of street vended Ready to-eat fruits sold in Ota, </w:t>
      </w:r>
      <w:proofErr w:type="spellStart"/>
      <w:r w:rsidRPr="00640E15">
        <w:rPr>
          <w:rFonts w:ascii="Times New Roman" w:hAnsi="Times New Roman" w:cs="Times New Roman"/>
          <w:sz w:val="24"/>
          <w:szCs w:val="24"/>
        </w:rPr>
        <w:t>Ogun</w:t>
      </w:r>
      <w:proofErr w:type="spellEnd"/>
      <w:r w:rsidRPr="00640E15">
        <w:rPr>
          <w:rFonts w:ascii="Times New Roman" w:hAnsi="Times New Roman" w:cs="Times New Roman"/>
          <w:sz w:val="24"/>
          <w:szCs w:val="24"/>
        </w:rPr>
        <w:t xml:space="preserve"> state, Nigeria</w:t>
      </w:r>
      <w:r w:rsidRPr="00640E15">
        <w:rPr>
          <w:rFonts w:ascii="Times New Roman" w:hAnsi="Times New Roman" w:cs="Times New Roman"/>
          <w:i/>
          <w:sz w:val="24"/>
          <w:szCs w:val="24"/>
        </w:rPr>
        <w:t>. International Journal of Research in Biological Sciences</w:t>
      </w:r>
      <w:r w:rsidRPr="00640E15">
        <w:rPr>
          <w:rFonts w:ascii="Times New Roman" w:hAnsi="Times New Roman" w:cs="Times New Roman"/>
          <w:sz w:val="24"/>
          <w:szCs w:val="24"/>
        </w:rPr>
        <w:t xml:space="preserve">, </w:t>
      </w:r>
      <w:r w:rsidRPr="00640E15">
        <w:rPr>
          <w:rFonts w:ascii="Times New Roman" w:hAnsi="Times New Roman" w:cs="Times New Roman"/>
          <w:b/>
          <w:sz w:val="24"/>
          <w:szCs w:val="24"/>
        </w:rPr>
        <w:t>1:</w:t>
      </w:r>
      <w:r w:rsidRPr="00640E15">
        <w:rPr>
          <w:rFonts w:ascii="Times New Roman" w:hAnsi="Times New Roman" w:cs="Times New Roman"/>
          <w:sz w:val="24"/>
          <w:szCs w:val="24"/>
        </w:rPr>
        <w:t xml:space="preserve"> 27-32.</w:t>
      </w:r>
    </w:p>
    <w:p w:rsidR="00132BD1" w:rsidRPr="00640E15" w:rsidRDefault="00375A00" w:rsidP="00132BD1">
      <w:pPr>
        <w:spacing w:before="120" w:after="120" w:line="360" w:lineRule="auto"/>
        <w:ind w:left="720" w:hanging="720"/>
        <w:jc w:val="both"/>
        <w:rPr>
          <w:rFonts w:ascii="Times New Roman" w:hAnsi="Times New Roman" w:cs="Times New Roman"/>
          <w:iCs/>
          <w:sz w:val="24"/>
          <w:szCs w:val="24"/>
        </w:rPr>
      </w:pPr>
      <w:proofErr w:type="spellStart"/>
      <w:r w:rsidRPr="00640E15">
        <w:rPr>
          <w:rFonts w:ascii="Times New Roman" w:hAnsi="Times New Roman" w:cs="Times New Roman"/>
          <w:iCs/>
          <w:sz w:val="24"/>
          <w:szCs w:val="24"/>
        </w:rPr>
        <w:t>Osamwonyi</w:t>
      </w:r>
      <w:proofErr w:type="spellEnd"/>
      <w:r w:rsidRPr="00640E15">
        <w:rPr>
          <w:rFonts w:ascii="Times New Roman" w:hAnsi="Times New Roman" w:cs="Times New Roman"/>
          <w:iCs/>
          <w:sz w:val="24"/>
          <w:szCs w:val="24"/>
        </w:rPr>
        <w:t xml:space="preserve">, O.U., </w:t>
      </w:r>
      <w:proofErr w:type="spellStart"/>
      <w:r w:rsidRPr="00640E15">
        <w:rPr>
          <w:rFonts w:ascii="Times New Roman" w:hAnsi="Times New Roman" w:cs="Times New Roman"/>
          <w:iCs/>
          <w:sz w:val="24"/>
          <w:szCs w:val="24"/>
        </w:rPr>
        <w:t>Obayagbona</w:t>
      </w:r>
      <w:proofErr w:type="spellEnd"/>
      <w:r w:rsidRPr="00640E15">
        <w:rPr>
          <w:rFonts w:ascii="Times New Roman" w:hAnsi="Times New Roman" w:cs="Times New Roman"/>
          <w:iCs/>
          <w:sz w:val="24"/>
          <w:szCs w:val="24"/>
        </w:rPr>
        <w:t xml:space="preserve">, O. N., </w:t>
      </w:r>
      <w:proofErr w:type="spellStart"/>
      <w:r w:rsidRPr="00640E15">
        <w:rPr>
          <w:rFonts w:ascii="Times New Roman" w:hAnsi="Times New Roman" w:cs="Times New Roman"/>
          <w:iCs/>
          <w:sz w:val="24"/>
          <w:szCs w:val="24"/>
        </w:rPr>
        <w:t>Aborishade</w:t>
      </w:r>
      <w:proofErr w:type="spellEnd"/>
      <w:r w:rsidRPr="00640E15">
        <w:rPr>
          <w:rFonts w:ascii="Times New Roman" w:hAnsi="Times New Roman" w:cs="Times New Roman"/>
          <w:iCs/>
          <w:sz w:val="24"/>
          <w:szCs w:val="24"/>
        </w:rPr>
        <w:t xml:space="preserve">, W., </w:t>
      </w:r>
      <w:proofErr w:type="spellStart"/>
      <w:r w:rsidRPr="00640E15">
        <w:rPr>
          <w:rFonts w:ascii="Times New Roman" w:hAnsi="Times New Roman" w:cs="Times New Roman"/>
          <w:iCs/>
          <w:sz w:val="24"/>
          <w:szCs w:val="24"/>
        </w:rPr>
        <w:t>Olisaka</w:t>
      </w:r>
      <w:proofErr w:type="spellEnd"/>
      <w:r w:rsidRPr="00640E15">
        <w:rPr>
          <w:rFonts w:ascii="Times New Roman" w:hAnsi="Times New Roman" w:cs="Times New Roman"/>
          <w:iCs/>
          <w:sz w:val="24"/>
          <w:szCs w:val="24"/>
        </w:rPr>
        <w:t xml:space="preserve">, E., </w:t>
      </w:r>
      <w:proofErr w:type="spellStart"/>
      <w:r w:rsidRPr="00640E15">
        <w:rPr>
          <w:rFonts w:ascii="Times New Roman" w:hAnsi="Times New Roman" w:cs="Times New Roman"/>
          <w:iCs/>
          <w:sz w:val="24"/>
          <w:szCs w:val="24"/>
        </w:rPr>
        <w:t>wadiae</w:t>
      </w:r>
      <w:proofErr w:type="spellEnd"/>
      <w:r w:rsidRPr="00640E15">
        <w:rPr>
          <w:rFonts w:ascii="Times New Roman" w:hAnsi="Times New Roman" w:cs="Times New Roman"/>
          <w:iCs/>
          <w:sz w:val="24"/>
          <w:szCs w:val="24"/>
        </w:rPr>
        <w:t xml:space="preserve">. U. and </w:t>
      </w:r>
      <w:proofErr w:type="spellStart"/>
      <w:r w:rsidRPr="00640E15">
        <w:rPr>
          <w:rFonts w:ascii="Times New Roman" w:hAnsi="Times New Roman" w:cs="Times New Roman"/>
          <w:iCs/>
          <w:sz w:val="24"/>
          <w:szCs w:val="24"/>
        </w:rPr>
        <w:t>Igiehon</w:t>
      </w:r>
      <w:proofErr w:type="spellEnd"/>
      <w:r w:rsidRPr="00640E15">
        <w:rPr>
          <w:rFonts w:ascii="Times New Roman" w:hAnsi="Times New Roman" w:cs="Times New Roman"/>
          <w:iCs/>
          <w:sz w:val="24"/>
          <w:szCs w:val="24"/>
        </w:rPr>
        <w:t xml:space="preserve">, O. N. (2013). Bacteriological Quality of Vegetable Salads Sold at Restaurants With in Okada </w:t>
      </w:r>
      <w:proofErr w:type="spellStart"/>
      <w:r w:rsidRPr="00640E15">
        <w:rPr>
          <w:rFonts w:ascii="Times New Roman" w:hAnsi="Times New Roman" w:cs="Times New Roman"/>
          <w:iCs/>
          <w:sz w:val="24"/>
          <w:szCs w:val="24"/>
        </w:rPr>
        <w:t>Tawn</w:t>
      </w:r>
      <w:proofErr w:type="spellEnd"/>
      <w:r w:rsidRPr="00640E15">
        <w:rPr>
          <w:rFonts w:ascii="Times New Roman" w:hAnsi="Times New Roman" w:cs="Times New Roman"/>
          <w:iCs/>
          <w:sz w:val="24"/>
          <w:szCs w:val="24"/>
        </w:rPr>
        <w:t xml:space="preserve">, Edo State, Nigeria. </w:t>
      </w:r>
      <w:r w:rsidRPr="00640E15">
        <w:rPr>
          <w:rFonts w:ascii="Times New Roman" w:hAnsi="Times New Roman" w:cs="Times New Roman"/>
          <w:i/>
          <w:iCs/>
          <w:sz w:val="24"/>
          <w:szCs w:val="24"/>
        </w:rPr>
        <w:t>African Journal of Basic and Applied science</w:t>
      </w:r>
      <w:r w:rsidRPr="00640E15">
        <w:rPr>
          <w:rFonts w:ascii="Times New Roman" w:hAnsi="Times New Roman" w:cs="Times New Roman"/>
          <w:b/>
          <w:i/>
          <w:iCs/>
          <w:sz w:val="24"/>
          <w:szCs w:val="24"/>
        </w:rPr>
        <w:t>,</w:t>
      </w:r>
      <w:r w:rsidRPr="00640E15">
        <w:rPr>
          <w:rFonts w:ascii="Times New Roman" w:hAnsi="Times New Roman" w:cs="Times New Roman"/>
          <w:b/>
          <w:iCs/>
          <w:sz w:val="24"/>
          <w:szCs w:val="24"/>
        </w:rPr>
        <w:t xml:space="preserve"> 5(1):</w:t>
      </w:r>
      <w:r w:rsidRPr="00640E15">
        <w:rPr>
          <w:rFonts w:ascii="Times New Roman" w:hAnsi="Times New Roman" w:cs="Times New Roman"/>
          <w:iCs/>
          <w:sz w:val="24"/>
          <w:szCs w:val="24"/>
        </w:rPr>
        <w:t xml:space="preserve"> 37-41.</w:t>
      </w:r>
    </w:p>
    <w:p w:rsidR="00132BD1" w:rsidRPr="00640E15" w:rsidRDefault="00375A00" w:rsidP="00496552">
      <w:pPr>
        <w:autoSpaceDE w:val="0"/>
        <w:autoSpaceDN w:val="0"/>
        <w:adjustRightInd w:val="0"/>
        <w:spacing w:before="120" w:after="120" w:line="360" w:lineRule="auto"/>
        <w:ind w:left="720" w:hanging="720"/>
        <w:jc w:val="both"/>
        <w:rPr>
          <w:rFonts w:ascii="Times New Roman" w:eastAsia="TimesNewRoman" w:hAnsi="Times New Roman" w:cs="Times New Roman"/>
          <w:sz w:val="24"/>
          <w:szCs w:val="24"/>
        </w:rPr>
      </w:pPr>
      <w:r w:rsidRPr="00640E15">
        <w:rPr>
          <w:rFonts w:ascii="Times New Roman" w:eastAsia="TimesNewRoman" w:hAnsi="Times New Roman" w:cs="Times New Roman"/>
          <w:sz w:val="24"/>
          <w:szCs w:val="24"/>
        </w:rPr>
        <w:t xml:space="preserve">Pearson, R.D., &amp; </w:t>
      </w:r>
      <w:proofErr w:type="spellStart"/>
      <w:r w:rsidRPr="00640E15">
        <w:rPr>
          <w:rFonts w:ascii="Times New Roman" w:eastAsia="TimesNewRoman" w:hAnsi="Times New Roman" w:cs="Times New Roman"/>
          <w:sz w:val="24"/>
          <w:szCs w:val="24"/>
        </w:rPr>
        <w:t>Guerrant</w:t>
      </w:r>
      <w:proofErr w:type="spellEnd"/>
      <w:r w:rsidRPr="00640E15">
        <w:rPr>
          <w:rFonts w:ascii="Times New Roman" w:eastAsia="TimesNewRoman" w:hAnsi="Times New Roman" w:cs="Times New Roman"/>
          <w:sz w:val="24"/>
          <w:szCs w:val="24"/>
        </w:rPr>
        <w:t xml:space="preserve">, R.L. (2000). Enteric </w:t>
      </w:r>
      <w:proofErr w:type="gramStart"/>
      <w:r w:rsidRPr="00640E15">
        <w:rPr>
          <w:rFonts w:ascii="Times New Roman" w:eastAsia="TimesNewRoman" w:hAnsi="Times New Roman" w:cs="Times New Roman"/>
          <w:sz w:val="24"/>
          <w:szCs w:val="24"/>
        </w:rPr>
        <w:t>fever  and</w:t>
      </w:r>
      <w:proofErr w:type="gramEnd"/>
      <w:r w:rsidRPr="00640E15">
        <w:rPr>
          <w:rFonts w:ascii="Times New Roman" w:eastAsia="TimesNewRoman" w:hAnsi="Times New Roman" w:cs="Times New Roman"/>
          <w:sz w:val="24"/>
          <w:szCs w:val="24"/>
        </w:rPr>
        <w:t xml:space="preserve"> other causes of abdominal</w:t>
      </w:r>
      <w:r w:rsidR="00496552">
        <w:rPr>
          <w:rFonts w:ascii="Times New Roman" w:eastAsia="TimesNewRoman" w:hAnsi="Times New Roman" w:cs="Times New Roman"/>
          <w:sz w:val="24"/>
          <w:szCs w:val="24"/>
        </w:rPr>
        <w:t xml:space="preserve"> </w:t>
      </w:r>
      <w:r w:rsidRPr="00640E15">
        <w:rPr>
          <w:rFonts w:ascii="Times New Roman" w:eastAsia="TimesNewRoman" w:hAnsi="Times New Roman" w:cs="Times New Roman"/>
          <w:sz w:val="24"/>
          <w:szCs w:val="24"/>
        </w:rPr>
        <w:t>pain with  fever.</w:t>
      </w:r>
      <w:r w:rsidRPr="00640E15">
        <w:rPr>
          <w:rFonts w:ascii="Times New Roman" w:eastAsia="TimesNewRoman" w:hAnsi="Times New Roman" w:cs="Times New Roman"/>
          <w:i/>
          <w:iCs/>
          <w:sz w:val="24"/>
          <w:szCs w:val="24"/>
        </w:rPr>
        <w:t xml:space="preserve"> Principles and practice of infectious diseases</w:t>
      </w:r>
      <w:r w:rsidRPr="00640E15">
        <w:rPr>
          <w:rFonts w:ascii="Times New Roman" w:eastAsia="TimesNewRoman" w:hAnsi="Times New Roman" w:cs="Times New Roman"/>
          <w:sz w:val="24"/>
          <w:szCs w:val="24"/>
        </w:rPr>
        <w:t>. Philadelphia</w:t>
      </w:r>
      <w:r w:rsidR="00496552">
        <w:rPr>
          <w:rFonts w:ascii="Times New Roman" w:eastAsia="TimesNewRoman" w:hAnsi="Times New Roman" w:cs="Times New Roman"/>
          <w:sz w:val="24"/>
          <w:szCs w:val="24"/>
        </w:rPr>
        <w:t xml:space="preserve"> </w:t>
      </w:r>
      <w:r w:rsidRPr="00640E15">
        <w:rPr>
          <w:rFonts w:ascii="Times New Roman" w:eastAsia="TimesNewRoman" w:hAnsi="Times New Roman" w:cs="Times New Roman"/>
          <w:sz w:val="24"/>
          <w:szCs w:val="24"/>
        </w:rPr>
        <w:t>PA: Churchill Livingstone</w:t>
      </w:r>
      <w:proofErr w:type="gramStart"/>
      <w:r w:rsidRPr="00640E15">
        <w:rPr>
          <w:rFonts w:ascii="Times New Roman" w:eastAsia="TimesNewRoman" w:hAnsi="Times New Roman" w:cs="Times New Roman"/>
          <w:b/>
          <w:sz w:val="24"/>
          <w:szCs w:val="24"/>
        </w:rPr>
        <w:t>,  1</w:t>
      </w:r>
      <w:proofErr w:type="gramEnd"/>
      <w:r w:rsidRPr="00640E15">
        <w:rPr>
          <w:rFonts w:ascii="Times New Roman" w:eastAsia="TimesNewRoman" w:hAnsi="Times New Roman" w:cs="Times New Roman"/>
          <w:b/>
          <w:sz w:val="24"/>
          <w:szCs w:val="24"/>
        </w:rPr>
        <w:t>:</w:t>
      </w:r>
      <w:r w:rsidRPr="00640E15">
        <w:rPr>
          <w:rFonts w:ascii="Times New Roman" w:eastAsia="TimesNewRoman" w:hAnsi="Times New Roman" w:cs="Times New Roman"/>
          <w:sz w:val="24"/>
          <w:szCs w:val="24"/>
        </w:rPr>
        <w:t xml:space="preserve"> 1136–1138.</w:t>
      </w:r>
    </w:p>
    <w:p w:rsidR="00132BD1" w:rsidRPr="00640E15" w:rsidRDefault="00375A00" w:rsidP="00132BD1">
      <w:pPr>
        <w:tabs>
          <w:tab w:val="left" w:pos="2268"/>
        </w:tabs>
        <w:spacing w:before="120" w:after="120" w:line="360" w:lineRule="auto"/>
        <w:ind w:left="720" w:hanging="720"/>
        <w:jc w:val="both"/>
        <w:rPr>
          <w:rFonts w:ascii="Times New Roman" w:hAnsi="Times New Roman" w:cs="Times New Roman"/>
          <w:sz w:val="24"/>
          <w:szCs w:val="24"/>
        </w:rPr>
      </w:pPr>
      <w:proofErr w:type="spellStart"/>
      <w:r w:rsidRPr="00640E15">
        <w:rPr>
          <w:rFonts w:ascii="Times New Roman" w:hAnsi="Times New Roman" w:cs="Times New Roman"/>
          <w:sz w:val="24"/>
          <w:szCs w:val="24"/>
        </w:rPr>
        <w:t>Poonam</w:t>
      </w:r>
      <w:proofErr w:type="spellEnd"/>
      <w:r w:rsidRPr="00640E15">
        <w:rPr>
          <w:rFonts w:ascii="Times New Roman" w:hAnsi="Times New Roman" w:cs="Times New Roman"/>
          <w:sz w:val="24"/>
          <w:szCs w:val="24"/>
        </w:rPr>
        <w:t xml:space="preserve">, U. S. (2013). Bacteriological analysis of street vended fruit juices available in </w:t>
      </w:r>
      <w:proofErr w:type="spellStart"/>
      <w:r w:rsidRPr="00640E15">
        <w:rPr>
          <w:rFonts w:ascii="Times New Roman" w:hAnsi="Times New Roman" w:cs="Times New Roman"/>
          <w:sz w:val="24"/>
          <w:szCs w:val="24"/>
        </w:rPr>
        <w:t>Vidarbha</w:t>
      </w:r>
      <w:proofErr w:type="spellEnd"/>
      <w:r w:rsidRPr="00640E15">
        <w:rPr>
          <w:rFonts w:ascii="Times New Roman" w:hAnsi="Times New Roman" w:cs="Times New Roman"/>
          <w:sz w:val="24"/>
          <w:szCs w:val="24"/>
        </w:rPr>
        <w:t xml:space="preserve">. </w:t>
      </w:r>
      <w:r w:rsidRPr="00640E15">
        <w:rPr>
          <w:rFonts w:ascii="Times New Roman" w:hAnsi="Times New Roman" w:cs="Times New Roman"/>
          <w:i/>
          <w:iCs/>
          <w:sz w:val="24"/>
          <w:szCs w:val="24"/>
        </w:rPr>
        <w:t xml:space="preserve">International Journal of Current Microbiology and Applied Science, </w:t>
      </w:r>
      <w:r w:rsidRPr="00640E15">
        <w:rPr>
          <w:rFonts w:ascii="Times New Roman" w:hAnsi="Times New Roman" w:cs="Times New Roman"/>
          <w:b/>
          <w:sz w:val="24"/>
          <w:szCs w:val="24"/>
        </w:rPr>
        <w:t>2 (5):</w:t>
      </w:r>
      <w:r w:rsidRPr="00640E15">
        <w:rPr>
          <w:rFonts w:ascii="Times New Roman" w:hAnsi="Times New Roman" w:cs="Times New Roman"/>
          <w:sz w:val="24"/>
          <w:szCs w:val="24"/>
        </w:rPr>
        <w:t xml:space="preserve"> 178-183</w:t>
      </w:r>
      <w:r w:rsidR="00132BD1" w:rsidRPr="00640E15">
        <w:rPr>
          <w:rFonts w:ascii="Times New Roman" w:hAnsi="Times New Roman" w:cs="Times New Roman"/>
          <w:sz w:val="24"/>
          <w:szCs w:val="24"/>
        </w:rPr>
        <w:t>.</w:t>
      </w:r>
    </w:p>
    <w:p w:rsidR="00132BD1" w:rsidRPr="00640E15" w:rsidRDefault="00132BD1" w:rsidP="00132BD1">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640E15">
        <w:rPr>
          <w:rFonts w:ascii="Times New Roman" w:hAnsi="Times New Roman" w:cs="Times New Roman"/>
          <w:sz w:val="24"/>
          <w:szCs w:val="24"/>
        </w:rPr>
        <w:t xml:space="preserve">Public health agency of Canada. (2010). Pathogen regulation directorate, Canada. </w:t>
      </w:r>
      <w:hyperlink w:history="1">
        <w:r w:rsidRPr="00640E15">
          <w:rPr>
            <w:rStyle w:val="Hyperlink"/>
            <w:rFonts w:ascii="Times New Roman" w:hAnsi="Times New Roman" w:cs="Times New Roman"/>
            <w:sz w:val="24"/>
            <w:szCs w:val="24"/>
          </w:rPr>
          <w:t>http://www.mdsonline.com /resources /</w:t>
        </w:r>
        <w:proofErr w:type="spellStart"/>
        <w:r w:rsidRPr="00640E15">
          <w:rPr>
            <w:rStyle w:val="Hyperlink"/>
            <w:rFonts w:ascii="Times New Roman" w:hAnsi="Times New Roman" w:cs="Times New Roman"/>
            <w:sz w:val="24"/>
            <w:szCs w:val="24"/>
          </w:rPr>
          <w:t>msdsresources</w:t>
        </w:r>
        <w:proofErr w:type="spellEnd"/>
        <w:r w:rsidRPr="00640E15">
          <w:rPr>
            <w:rStyle w:val="Hyperlink"/>
            <w:rFonts w:ascii="Times New Roman" w:hAnsi="Times New Roman" w:cs="Times New Roman"/>
            <w:sz w:val="24"/>
            <w:szCs w:val="24"/>
          </w:rPr>
          <w:t xml:space="preserve">/ free safety data </w:t>
        </w:r>
        <w:proofErr w:type="spellStart"/>
        <w:r w:rsidRPr="00640E15">
          <w:rPr>
            <w:rStyle w:val="Hyperlink"/>
            <w:rFonts w:ascii="Times New Roman" w:hAnsi="Times New Roman" w:cs="Times New Roman"/>
            <w:sz w:val="24"/>
            <w:szCs w:val="24"/>
          </w:rPr>
          <w:t>sheet</w:t>
        </w:r>
      </w:hyperlink>
      <w:r w:rsidRPr="00640E15">
        <w:rPr>
          <w:rFonts w:ascii="Times New Roman" w:hAnsi="Times New Roman" w:cs="Times New Roman"/>
          <w:sz w:val="24"/>
          <w:szCs w:val="24"/>
        </w:rPr>
        <w:t>index</w:t>
      </w:r>
      <w:proofErr w:type="spellEnd"/>
      <w:r w:rsidRPr="00640E15">
        <w:rPr>
          <w:rFonts w:ascii="Times New Roman" w:hAnsi="Times New Roman" w:cs="Times New Roman"/>
          <w:sz w:val="24"/>
          <w:szCs w:val="24"/>
        </w:rPr>
        <w:t xml:space="preserve">/ </w:t>
      </w:r>
      <w:proofErr w:type="spellStart"/>
      <w:r w:rsidRPr="00640E15">
        <w:rPr>
          <w:rFonts w:ascii="Times New Roman" w:hAnsi="Times New Roman" w:cs="Times New Roman"/>
          <w:sz w:val="24"/>
          <w:szCs w:val="24"/>
        </w:rPr>
        <w:t>shigella</w:t>
      </w:r>
      <w:proofErr w:type="spellEnd"/>
      <w:r w:rsidRPr="00640E15">
        <w:rPr>
          <w:rFonts w:ascii="Times New Roman" w:hAnsi="Times New Roman" w:cs="Times New Roman"/>
          <w:sz w:val="24"/>
          <w:szCs w:val="24"/>
        </w:rPr>
        <w:t xml:space="preserve"> spp. </w:t>
      </w:r>
      <w:proofErr w:type="spellStart"/>
      <w:r w:rsidRPr="00640E15">
        <w:rPr>
          <w:rFonts w:ascii="Times New Roman" w:hAnsi="Times New Roman" w:cs="Times New Roman"/>
          <w:sz w:val="24"/>
          <w:szCs w:val="24"/>
        </w:rPr>
        <w:t>Aspx</w:t>
      </w:r>
      <w:proofErr w:type="spellEnd"/>
      <w:r w:rsidRPr="00640E15">
        <w:rPr>
          <w:rFonts w:ascii="Times New Roman" w:hAnsi="Times New Roman" w:cs="Times New Roman"/>
          <w:sz w:val="24"/>
          <w:szCs w:val="24"/>
        </w:rPr>
        <w:t xml:space="preserve">). </w:t>
      </w:r>
    </w:p>
    <w:p w:rsidR="00132BD1" w:rsidRPr="00640E15" w:rsidRDefault="00375A00" w:rsidP="00CD104C">
      <w:pPr>
        <w:spacing w:line="360" w:lineRule="auto"/>
        <w:ind w:left="720" w:hanging="720"/>
        <w:jc w:val="both"/>
        <w:rPr>
          <w:rFonts w:ascii="Times New Roman" w:hAnsi="Times New Roman" w:cs="Times New Roman"/>
          <w:sz w:val="24"/>
          <w:szCs w:val="24"/>
        </w:rPr>
      </w:pPr>
      <w:proofErr w:type="spellStart"/>
      <w:r w:rsidRPr="00640E15">
        <w:rPr>
          <w:rFonts w:ascii="Times New Roman" w:hAnsi="Times New Roman" w:cs="Times New Roman"/>
          <w:sz w:val="24"/>
          <w:szCs w:val="24"/>
        </w:rPr>
        <w:t>Rashed</w:t>
      </w:r>
      <w:proofErr w:type="spellEnd"/>
      <w:r w:rsidRPr="00640E15">
        <w:rPr>
          <w:rFonts w:ascii="Times New Roman" w:hAnsi="Times New Roman" w:cs="Times New Roman"/>
          <w:sz w:val="24"/>
          <w:szCs w:val="24"/>
        </w:rPr>
        <w:t xml:space="preserve">, N., Md. </w:t>
      </w:r>
      <w:proofErr w:type="spellStart"/>
      <w:r w:rsidRPr="00640E15">
        <w:rPr>
          <w:rFonts w:ascii="Times New Roman" w:hAnsi="Times New Roman" w:cs="Times New Roman"/>
          <w:sz w:val="24"/>
          <w:szCs w:val="24"/>
        </w:rPr>
        <w:t>Aftab</w:t>
      </w:r>
      <w:proofErr w:type="spellEnd"/>
      <w:r w:rsidRPr="00640E15">
        <w:rPr>
          <w:rFonts w:ascii="Times New Roman" w:hAnsi="Times New Roman" w:cs="Times New Roman"/>
          <w:sz w:val="24"/>
          <w:szCs w:val="24"/>
        </w:rPr>
        <w:t xml:space="preserve">, U., Md. </w:t>
      </w:r>
      <w:proofErr w:type="spellStart"/>
      <w:r w:rsidRPr="00640E15">
        <w:rPr>
          <w:rFonts w:ascii="Times New Roman" w:hAnsi="Times New Roman" w:cs="Times New Roman"/>
          <w:sz w:val="24"/>
          <w:szCs w:val="24"/>
        </w:rPr>
        <w:t>Azizul</w:t>
      </w:r>
      <w:proofErr w:type="spellEnd"/>
      <w:r w:rsidRPr="00640E15">
        <w:rPr>
          <w:rFonts w:ascii="Times New Roman" w:hAnsi="Times New Roman" w:cs="Times New Roman"/>
          <w:sz w:val="24"/>
          <w:szCs w:val="24"/>
        </w:rPr>
        <w:t xml:space="preserve">, H., </w:t>
      </w:r>
      <w:proofErr w:type="spellStart"/>
      <w:r w:rsidRPr="00640E15">
        <w:rPr>
          <w:rFonts w:ascii="Times New Roman" w:hAnsi="Times New Roman" w:cs="Times New Roman"/>
          <w:sz w:val="24"/>
          <w:szCs w:val="24"/>
        </w:rPr>
        <w:t>Saurab</w:t>
      </w:r>
      <w:proofErr w:type="spellEnd"/>
      <w:r w:rsidRPr="00640E15">
        <w:rPr>
          <w:rFonts w:ascii="Times New Roman" w:hAnsi="Times New Roman" w:cs="Times New Roman"/>
          <w:sz w:val="24"/>
          <w:szCs w:val="24"/>
        </w:rPr>
        <w:t xml:space="preserve">, K. M., </w:t>
      </w:r>
      <w:proofErr w:type="spellStart"/>
      <w:r w:rsidRPr="00640E15">
        <w:rPr>
          <w:rFonts w:ascii="Times New Roman" w:hAnsi="Times New Roman" w:cs="Times New Roman"/>
          <w:sz w:val="24"/>
          <w:szCs w:val="24"/>
        </w:rPr>
        <w:t>Mrityunjoy</w:t>
      </w:r>
      <w:proofErr w:type="spellEnd"/>
      <w:r w:rsidRPr="00640E15">
        <w:rPr>
          <w:rFonts w:ascii="Times New Roman" w:hAnsi="Times New Roman" w:cs="Times New Roman"/>
          <w:sz w:val="24"/>
          <w:szCs w:val="24"/>
        </w:rPr>
        <w:t xml:space="preserve">, A., </w:t>
      </w:r>
      <w:proofErr w:type="gramStart"/>
      <w:r w:rsidRPr="00640E15">
        <w:rPr>
          <w:rFonts w:ascii="Times New Roman" w:hAnsi="Times New Roman" w:cs="Times New Roman"/>
          <w:sz w:val="24"/>
          <w:szCs w:val="24"/>
        </w:rPr>
        <w:t xml:space="preserve">and  </w:t>
      </w:r>
      <w:proofErr w:type="spellStart"/>
      <w:r w:rsidRPr="00640E15">
        <w:rPr>
          <w:rFonts w:ascii="Times New Roman" w:hAnsi="Times New Roman" w:cs="Times New Roman"/>
          <w:sz w:val="24"/>
          <w:szCs w:val="24"/>
        </w:rPr>
        <w:t>M.Majibur</w:t>
      </w:r>
      <w:proofErr w:type="spellEnd"/>
      <w:proofErr w:type="gramEnd"/>
      <w:r w:rsidRPr="00640E15">
        <w:rPr>
          <w:rFonts w:ascii="Times New Roman" w:hAnsi="Times New Roman" w:cs="Times New Roman"/>
          <w:sz w:val="24"/>
          <w:szCs w:val="24"/>
        </w:rPr>
        <w:t xml:space="preserve">, R. (2013). Microbiological study of vendor and packed fruit juices locally    available </w:t>
      </w:r>
      <w:proofErr w:type="gramStart"/>
      <w:r w:rsidRPr="00640E15">
        <w:rPr>
          <w:rFonts w:ascii="Times New Roman" w:hAnsi="Times New Roman" w:cs="Times New Roman"/>
          <w:sz w:val="24"/>
          <w:szCs w:val="24"/>
        </w:rPr>
        <w:t>in  Dhaka</w:t>
      </w:r>
      <w:proofErr w:type="gramEnd"/>
      <w:r w:rsidRPr="00640E15">
        <w:rPr>
          <w:rFonts w:ascii="Times New Roman" w:hAnsi="Times New Roman" w:cs="Times New Roman"/>
          <w:sz w:val="24"/>
          <w:szCs w:val="24"/>
        </w:rPr>
        <w:t xml:space="preserve">  city, Bangladesh. </w:t>
      </w:r>
      <w:r w:rsidRPr="00640E15">
        <w:rPr>
          <w:rFonts w:ascii="Times New Roman" w:hAnsi="Times New Roman" w:cs="Times New Roman"/>
          <w:i/>
          <w:iCs/>
          <w:sz w:val="24"/>
          <w:szCs w:val="24"/>
        </w:rPr>
        <w:t xml:space="preserve">Int. Food Res. J. </w:t>
      </w:r>
      <w:r w:rsidRPr="00640E15">
        <w:rPr>
          <w:rFonts w:ascii="Times New Roman" w:hAnsi="Times New Roman" w:cs="Times New Roman"/>
          <w:b/>
          <w:sz w:val="24"/>
          <w:szCs w:val="24"/>
        </w:rPr>
        <w:t>20(2):</w:t>
      </w:r>
      <w:r w:rsidRPr="00640E15">
        <w:rPr>
          <w:rFonts w:ascii="Times New Roman" w:hAnsi="Times New Roman" w:cs="Times New Roman"/>
          <w:sz w:val="24"/>
          <w:szCs w:val="24"/>
        </w:rPr>
        <w:t xml:space="preserve"> 1011-1015.</w:t>
      </w:r>
      <w:r w:rsidR="00132BD1" w:rsidRPr="00640E15">
        <w:rPr>
          <w:rFonts w:ascii="Times New Roman" w:hAnsi="Times New Roman" w:cs="Times New Roman"/>
          <w:sz w:val="24"/>
          <w:szCs w:val="24"/>
        </w:rPr>
        <w:t xml:space="preserve"> </w:t>
      </w:r>
    </w:p>
    <w:p w:rsidR="00CC5BC2" w:rsidRPr="00640E15" w:rsidRDefault="00375A00" w:rsidP="00421557">
      <w:pPr>
        <w:spacing w:before="120" w:after="120" w:line="360" w:lineRule="auto"/>
        <w:ind w:left="720" w:hanging="720"/>
        <w:jc w:val="both"/>
        <w:rPr>
          <w:rFonts w:ascii="Times New Roman" w:hAnsi="Times New Roman" w:cs="Times New Roman"/>
          <w:iCs/>
          <w:sz w:val="24"/>
          <w:szCs w:val="24"/>
        </w:rPr>
      </w:pPr>
      <w:r w:rsidRPr="00640E15">
        <w:rPr>
          <w:rFonts w:ascii="Times New Roman" w:hAnsi="Times New Roman" w:cs="Times New Roman"/>
          <w:iCs/>
          <w:sz w:val="24"/>
          <w:szCs w:val="24"/>
        </w:rPr>
        <w:t xml:space="preserve">Ray, B., &amp; </w:t>
      </w:r>
      <w:proofErr w:type="spellStart"/>
      <w:r w:rsidRPr="00640E15">
        <w:rPr>
          <w:rFonts w:ascii="Times New Roman" w:hAnsi="Times New Roman" w:cs="Times New Roman"/>
          <w:iCs/>
          <w:sz w:val="24"/>
          <w:szCs w:val="24"/>
        </w:rPr>
        <w:t>Bhunia</w:t>
      </w:r>
      <w:proofErr w:type="spellEnd"/>
      <w:r w:rsidRPr="00640E15">
        <w:rPr>
          <w:rFonts w:ascii="Times New Roman" w:hAnsi="Times New Roman" w:cs="Times New Roman"/>
          <w:iCs/>
          <w:sz w:val="24"/>
          <w:szCs w:val="24"/>
        </w:rPr>
        <w:t>, A. (2008). Fundamental Food Microbiology. 4</w:t>
      </w:r>
      <w:r w:rsidRPr="00640E15">
        <w:rPr>
          <w:rFonts w:ascii="Times New Roman" w:hAnsi="Times New Roman" w:cs="Times New Roman"/>
          <w:iCs/>
          <w:sz w:val="24"/>
          <w:szCs w:val="24"/>
          <w:vertAlign w:val="superscript"/>
        </w:rPr>
        <w:t>th</w:t>
      </w:r>
      <w:r w:rsidRPr="00640E15">
        <w:rPr>
          <w:rFonts w:ascii="Times New Roman" w:hAnsi="Times New Roman" w:cs="Times New Roman"/>
          <w:iCs/>
          <w:sz w:val="24"/>
          <w:szCs w:val="24"/>
        </w:rPr>
        <w:t xml:space="preserve"> </w:t>
      </w:r>
      <w:proofErr w:type="spellStart"/>
      <w:r w:rsidRPr="00640E15">
        <w:rPr>
          <w:rFonts w:ascii="Times New Roman" w:hAnsi="Times New Roman" w:cs="Times New Roman"/>
          <w:iCs/>
          <w:sz w:val="24"/>
          <w:szCs w:val="24"/>
        </w:rPr>
        <w:t>Edn</w:t>
      </w:r>
      <w:proofErr w:type="spellEnd"/>
      <w:r w:rsidRPr="00640E15">
        <w:rPr>
          <w:rFonts w:ascii="Times New Roman" w:hAnsi="Times New Roman" w:cs="Times New Roman"/>
          <w:iCs/>
          <w:sz w:val="24"/>
          <w:szCs w:val="24"/>
        </w:rPr>
        <w:t xml:space="preserve">. USA. P 492:            </w:t>
      </w:r>
    </w:p>
    <w:p w:rsidR="00132BD1" w:rsidRPr="00640E15" w:rsidRDefault="00375A00" w:rsidP="00421557">
      <w:pPr>
        <w:spacing w:before="120" w:after="120" w:line="360" w:lineRule="auto"/>
        <w:ind w:left="720" w:hanging="720"/>
        <w:jc w:val="both"/>
        <w:rPr>
          <w:rFonts w:ascii="Times New Roman" w:hAnsi="Times New Roman" w:cs="Times New Roman"/>
          <w:iCs/>
          <w:sz w:val="24"/>
          <w:szCs w:val="24"/>
        </w:rPr>
      </w:pPr>
      <w:r w:rsidRPr="00640E15">
        <w:rPr>
          <w:rFonts w:ascii="Times New Roman" w:hAnsi="Times New Roman" w:cs="Times New Roman"/>
          <w:iCs/>
          <w:sz w:val="24"/>
          <w:szCs w:val="24"/>
        </w:rPr>
        <w:lastRenderedPageBreak/>
        <w:t xml:space="preserve">             CRC </w:t>
      </w:r>
      <w:proofErr w:type="spellStart"/>
      <w:r w:rsidRPr="00640E15">
        <w:rPr>
          <w:rFonts w:ascii="Times New Roman" w:hAnsi="Times New Roman" w:cs="Times New Roman"/>
          <w:iCs/>
          <w:sz w:val="24"/>
          <w:szCs w:val="24"/>
        </w:rPr>
        <w:t>pr</w:t>
      </w:r>
      <w:proofErr w:type="spellEnd"/>
      <w:r w:rsidR="00132BD1" w:rsidRPr="00640E15">
        <w:rPr>
          <w:rFonts w:ascii="Times New Roman" w:hAnsi="Times New Roman" w:cs="Times New Roman"/>
          <w:iCs/>
          <w:sz w:val="24"/>
          <w:szCs w:val="24"/>
        </w:rPr>
        <w:t xml:space="preserve"> </w:t>
      </w:r>
    </w:p>
    <w:p w:rsidR="00132BD1" w:rsidRPr="00640E15" w:rsidRDefault="00375A00" w:rsidP="00132BD1">
      <w:pPr>
        <w:spacing w:before="120" w:after="120" w:line="360" w:lineRule="auto"/>
        <w:ind w:left="720" w:hanging="720"/>
        <w:jc w:val="both"/>
        <w:rPr>
          <w:rFonts w:ascii="Times New Roman" w:hAnsi="Times New Roman" w:cs="Times New Roman"/>
          <w:iCs/>
          <w:sz w:val="24"/>
          <w:szCs w:val="24"/>
        </w:rPr>
      </w:pPr>
      <w:r w:rsidRPr="00640E15">
        <w:rPr>
          <w:rFonts w:ascii="Times New Roman" w:hAnsi="Times New Roman" w:cs="Times New Roman"/>
          <w:iCs/>
          <w:sz w:val="24"/>
          <w:szCs w:val="24"/>
        </w:rPr>
        <w:t>Reiner</w:t>
      </w:r>
      <w:r w:rsidRPr="00640E15">
        <w:rPr>
          <w:rFonts w:ascii="Times New Roman" w:hAnsi="Times New Roman" w:cs="Times New Roman"/>
          <w:sz w:val="24"/>
          <w:szCs w:val="24"/>
        </w:rPr>
        <w:t xml:space="preserve">, K. (2010). Catalase Test Protocol </w:t>
      </w:r>
      <w:proofErr w:type="spellStart"/>
      <w:r w:rsidRPr="00640E15">
        <w:rPr>
          <w:rFonts w:ascii="Times New Roman" w:hAnsi="Times New Roman" w:cs="Times New Roman"/>
          <w:sz w:val="24"/>
          <w:szCs w:val="24"/>
        </w:rPr>
        <w:t>Saroj</w:t>
      </w:r>
      <w:proofErr w:type="spellEnd"/>
      <w:r w:rsidRPr="00640E15">
        <w:rPr>
          <w:rFonts w:ascii="Times New Roman" w:hAnsi="Times New Roman" w:cs="Times New Roman"/>
          <w:sz w:val="24"/>
          <w:szCs w:val="24"/>
        </w:rPr>
        <w:t>, S. D.</w:t>
      </w:r>
    </w:p>
    <w:p w:rsidR="00132BD1" w:rsidRPr="00640E15" w:rsidRDefault="00375A00" w:rsidP="00132BD1">
      <w:pPr>
        <w:spacing w:before="120" w:after="120" w:line="360" w:lineRule="auto"/>
        <w:ind w:left="720" w:hanging="720"/>
        <w:jc w:val="both"/>
        <w:rPr>
          <w:rFonts w:ascii="Times New Roman" w:hAnsi="Times New Roman" w:cs="Times New Roman"/>
          <w:iCs/>
          <w:sz w:val="24"/>
          <w:szCs w:val="24"/>
        </w:rPr>
      </w:pPr>
      <w:r w:rsidRPr="00571ABF">
        <w:rPr>
          <w:rFonts w:ascii="Times New Roman" w:hAnsi="Times New Roman" w:cs="Times New Roman"/>
          <w:iCs/>
          <w:sz w:val="24"/>
          <w:szCs w:val="24"/>
          <w:lang w:val="es-ES"/>
        </w:rPr>
        <w:t>Robinson, R. K. &amp; Al-</w:t>
      </w:r>
      <w:proofErr w:type="spellStart"/>
      <w:r w:rsidRPr="00571ABF">
        <w:rPr>
          <w:rFonts w:ascii="Times New Roman" w:hAnsi="Times New Roman" w:cs="Times New Roman"/>
          <w:iCs/>
          <w:sz w:val="24"/>
          <w:szCs w:val="24"/>
          <w:lang w:val="es-ES"/>
        </w:rPr>
        <w:t>Jedah</w:t>
      </w:r>
      <w:proofErr w:type="spellEnd"/>
      <w:r w:rsidRPr="00571ABF">
        <w:rPr>
          <w:rFonts w:ascii="Times New Roman" w:hAnsi="Times New Roman" w:cs="Times New Roman"/>
          <w:iCs/>
          <w:sz w:val="24"/>
          <w:szCs w:val="24"/>
          <w:lang w:val="es-ES"/>
        </w:rPr>
        <w:t xml:space="preserve">, J. H. (2001). </w:t>
      </w:r>
      <w:r w:rsidRPr="00640E15">
        <w:rPr>
          <w:rFonts w:ascii="Times New Roman" w:hAnsi="Times New Roman" w:cs="Times New Roman"/>
          <w:iCs/>
          <w:sz w:val="24"/>
          <w:szCs w:val="24"/>
        </w:rPr>
        <w:t xml:space="preserve">Nutritional value and microbiological safety of fresh fruit juices sold through retailer </w:t>
      </w:r>
      <w:proofErr w:type="spellStart"/>
      <w:r w:rsidRPr="00640E15">
        <w:rPr>
          <w:rFonts w:ascii="Times New Roman" w:hAnsi="Times New Roman" w:cs="Times New Roman"/>
          <w:iCs/>
          <w:sz w:val="24"/>
          <w:szCs w:val="24"/>
        </w:rPr>
        <w:t>outlait</w:t>
      </w:r>
      <w:proofErr w:type="spellEnd"/>
      <w:r w:rsidRPr="00640E15">
        <w:rPr>
          <w:rFonts w:ascii="Times New Roman" w:hAnsi="Times New Roman" w:cs="Times New Roman"/>
          <w:iCs/>
          <w:sz w:val="24"/>
          <w:szCs w:val="24"/>
        </w:rPr>
        <w:t xml:space="preserve"> in Qatar. </w:t>
      </w:r>
      <w:r w:rsidRPr="00640E15">
        <w:rPr>
          <w:rFonts w:ascii="Times New Roman" w:hAnsi="Times New Roman" w:cs="Times New Roman"/>
          <w:i/>
          <w:iCs/>
          <w:sz w:val="24"/>
          <w:szCs w:val="24"/>
        </w:rPr>
        <w:t>Pakistan Journal of Nutrition</w:t>
      </w:r>
      <w:r w:rsidRPr="00640E15">
        <w:rPr>
          <w:rFonts w:ascii="Times New Roman" w:hAnsi="Times New Roman" w:cs="Times New Roman"/>
          <w:iCs/>
          <w:sz w:val="24"/>
          <w:szCs w:val="24"/>
        </w:rPr>
        <w:t xml:space="preserve">, </w:t>
      </w:r>
      <w:r w:rsidRPr="00640E15">
        <w:rPr>
          <w:rFonts w:ascii="Times New Roman" w:hAnsi="Times New Roman" w:cs="Times New Roman"/>
          <w:b/>
          <w:iCs/>
          <w:sz w:val="24"/>
          <w:szCs w:val="24"/>
        </w:rPr>
        <w:t>1</w:t>
      </w:r>
      <w:r w:rsidRPr="00640E15">
        <w:rPr>
          <w:rFonts w:ascii="Times New Roman" w:hAnsi="Times New Roman" w:cs="Times New Roman"/>
          <w:iCs/>
          <w:sz w:val="24"/>
          <w:szCs w:val="24"/>
        </w:rPr>
        <w:t>:79 - 81.</w:t>
      </w:r>
    </w:p>
    <w:p w:rsidR="00132BD1" w:rsidRPr="00640E15" w:rsidRDefault="00375A00" w:rsidP="00132BD1">
      <w:pPr>
        <w:spacing w:line="360" w:lineRule="auto"/>
        <w:rPr>
          <w:rFonts w:ascii="Times New Roman" w:hAnsi="Times New Roman" w:cs="Times New Roman"/>
          <w:sz w:val="24"/>
          <w:szCs w:val="24"/>
        </w:rPr>
      </w:pPr>
      <w:r w:rsidRPr="00640E15">
        <w:rPr>
          <w:rFonts w:ascii="Times New Roman" w:hAnsi="Times New Roman" w:cs="Times New Roman"/>
          <w:sz w:val="24"/>
          <w:szCs w:val="24"/>
        </w:rPr>
        <w:t xml:space="preserve">Roberts, D., &amp; Greenwood, M. (2003). </w:t>
      </w:r>
      <w:r w:rsidRPr="00640E15">
        <w:rPr>
          <w:rFonts w:ascii="Times New Roman" w:hAnsi="Times New Roman" w:cs="Times New Roman"/>
          <w:iCs/>
          <w:sz w:val="24"/>
          <w:szCs w:val="24"/>
        </w:rPr>
        <w:t>Practical Food Microbiology, Third Edition</w:t>
      </w:r>
      <w:r w:rsidRPr="00640E15">
        <w:rPr>
          <w:rFonts w:ascii="Times New Roman" w:hAnsi="Times New Roman" w:cs="Times New Roman"/>
          <w:sz w:val="24"/>
          <w:szCs w:val="24"/>
        </w:rPr>
        <w:t xml:space="preserve">, USA, </w:t>
      </w:r>
      <w:r w:rsidRPr="00640E15">
        <w:rPr>
          <w:rFonts w:ascii="Times New Roman" w:hAnsi="Times New Roman" w:cs="Times New Roman"/>
          <w:sz w:val="24"/>
          <w:szCs w:val="24"/>
        </w:rPr>
        <w:tab/>
        <w:t xml:space="preserve">Blackwell Publishing </w:t>
      </w:r>
      <w:proofErr w:type="spellStart"/>
      <w:r w:rsidRPr="00640E15">
        <w:rPr>
          <w:rFonts w:ascii="Times New Roman" w:hAnsi="Times New Roman" w:cs="Times New Roman"/>
          <w:sz w:val="24"/>
          <w:szCs w:val="24"/>
        </w:rPr>
        <w:t>Inc</w:t>
      </w:r>
      <w:proofErr w:type="spellEnd"/>
    </w:p>
    <w:p w:rsidR="00CC5BC2" w:rsidRPr="00640E15" w:rsidRDefault="00375A00" w:rsidP="00132BD1">
      <w:pPr>
        <w:pStyle w:val="Default"/>
        <w:spacing w:after="240" w:line="360" w:lineRule="auto"/>
        <w:jc w:val="both"/>
      </w:pPr>
      <w:r w:rsidRPr="00640E15">
        <w:t xml:space="preserve">Sadler, G.D., Murphy, P.A. (2010). Food Analysis: pH and </w:t>
      </w:r>
      <w:proofErr w:type="spellStart"/>
      <w:r w:rsidRPr="00640E15">
        <w:t>Titratable</w:t>
      </w:r>
      <w:proofErr w:type="spellEnd"/>
      <w:r w:rsidRPr="00640E15">
        <w:t xml:space="preserve"> acidity (4th </w:t>
      </w:r>
      <w:proofErr w:type="gramStart"/>
      <w:r w:rsidRPr="00640E15">
        <w:t>ed</w:t>
      </w:r>
      <w:proofErr w:type="gramEnd"/>
      <w:r w:rsidRPr="00640E15">
        <w:t xml:space="preserve">.).   </w:t>
      </w:r>
    </w:p>
    <w:p w:rsidR="00132BD1" w:rsidRPr="00640E15" w:rsidRDefault="00375A00" w:rsidP="00132BD1">
      <w:pPr>
        <w:pStyle w:val="Default"/>
        <w:spacing w:after="240" w:line="360" w:lineRule="auto"/>
        <w:jc w:val="both"/>
      </w:pPr>
      <w:r w:rsidRPr="00640E15">
        <w:t xml:space="preserve">              </w:t>
      </w:r>
      <w:proofErr w:type="gramStart"/>
      <w:r w:rsidRPr="00640E15">
        <w:t>Purdue  University</w:t>
      </w:r>
      <w:proofErr w:type="gramEnd"/>
      <w:r w:rsidRPr="00640E15">
        <w:t>, West Lafayette, USA,</w:t>
      </w:r>
      <w:r w:rsidRPr="00640E15">
        <w:rPr>
          <w:b/>
        </w:rPr>
        <w:t>8(3):</w:t>
      </w:r>
      <w:r w:rsidRPr="00640E15">
        <w:t xml:space="preserve"> 219-224</w:t>
      </w:r>
    </w:p>
    <w:p w:rsidR="00CC5BC2" w:rsidRPr="00640E15" w:rsidRDefault="00375A00" w:rsidP="00132BD1">
      <w:pPr>
        <w:spacing w:before="120" w:after="120" w:line="360" w:lineRule="auto"/>
        <w:jc w:val="both"/>
        <w:rPr>
          <w:rFonts w:ascii="Times New Roman" w:hAnsi="Times New Roman" w:cs="Times New Roman"/>
          <w:iCs/>
          <w:sz w:val="24"/>
          <w:szCs w:val="24"/>
        </w:rPr>
      </w:pPr>
      <w:proofErr w:type="spellStart"/>
      <w:r w:rsidRPr="00640E15">
        <w:rPr>
          <w:rFonts w:ascii="Times New Roman" w:hAnsi="Times New Roman" w:cs="Times New Roman"/>
          <w:iCs/>
          <w:sz w:val="24"/>
          <w:szCs w:val="24"/>
        </w:rPr>
        <w:t>Satine</w:t>
      </w:r>
      <w:proofErr w:type="spellEnd"/>
      <w:r w:rsidRPr="00640E15">
        <w:rPr>
          <w:rFonts w:ascii="Times New Roman" w:hAnsi="Times New Roman" w:cs="Times New Roman"/>
          <w:iCs/>
          <w:sz w:val="24"/>
          <w:szCs w:val="24"/>
        </w:rPr>
        <w:t xml:space="preserve">, S. I. (2011). Application of Pesticide sprays to Fresh Produce: A Risk Assessment                               </w:t>
      </w:r>
    </w:p>
    <w:p w:rsidR="00D74507" w:rsidRPr="00640E15" w:rsidRDefault="00375A00" w:rsidP="00132BD1">
      <w:pPr>
        <w:spacing w:before="120" w:after="120" w:line="360" w:lineRule="auto"/>
        <w:jc w:val="both"/>
        <w:rPr>
          <w:rFonts w:ascii="Times New Roman" w:hAnsi="Times New Roman" w:cs="Times New Roman"/>
          <w:iCs/>
          <w:sz w:val="24"/>
          <w:szCs w:val="24"/>
        </w:rPr>
      </w:pPr>
      <w:r w:rsidRPr="00640E15">
        <w:rPr>
          <w:rFonts w:ascii="Times New Roman" w:hAnsi="Times New Roman" w:cs="Times New Roman"/>
          <w:iCs/>
          <w:sz w:val="24"/>
          <w:szCs w:val="24"/>
        </w:rPr>
        <w:t xml:space="preserve">            </w:t>
      </w:r>
      <w:proofErr w:type="spellStart"/>
      <w:proofErr w:type="gramStart"/>
      <w:r w:rsidRPr="00640E15">
        <w:rPr>
          <w:rFonts w:ascii="Times New Roman" w:hAnsi="Times New Roman" w:cs="Times New Roman"/>
          <w:iCs/>
          <w:sz w:val="24"/>
          <w:szCs w:val="24"/>
        </w:rPr>
        <w:t>forHepatitis</w:t>
      </w:r>
      <w:proofErr w:type="spellEnd"/>
      <w:proofErr w:type="gramEnd"/>
      <w:r w:rsidRPr="00640E15">
        <w:rPr>
          <w:rFonts w:ascii="Times New Roman" w:hAnsi="Times New Roman" w:cs="Times New Roman"/>
          <w:iCs/>
          <w:sz w:val="24"/>
          <w:szCs w:val="24"/>
        </w:rPr>
        <w:t xml:space="preserve"> A and Salmonella. In S. I. Stine, </w:t>
      </w:r>
      <w:r w:rsidRPr="00640E15">
        <w:rPr>
          <w:rFonts w:ascii="Times New Roman" w:hAnsi="Times New Roman" w:cs="Times New Roman"/>
          <w:i/>
          <w:iCs/>
          <w:sz w:val="24"/>
          <w:szCs w:val="24"/>
        </w:rPr>
        <w:t>Food and Environmental Virology</w:t>
      </w:r>
      <w:r w:rsidRPr="00640E15">
        <w:rPr>
          <w:rFonts w:ascii="Times New Roman" w:hAnsi="Times New Roman" w:cs="Times New Roman"/>
          <w:iCs/>
          <w:sz w:val="24"/>
          <w:szCs w:val="24"/>
        </w:rPr>
        <w:t xml:space="preserve">  </w:t>
      </w:r>
    </w:p>
    <w:p w:rsidR="00132BD1" w:rsidRPr="00640E15" w:rsidRDefault="00375A00" w:rsidP="00132BD1">
      <w:pPr>
        <w:spacing w:before="120" w:after="120" w:line="360" w:lineRule="auto"/>
        <w:jc w:val="both"/>
        <w:rPr>
          <w:rFonts w:ascii="Times New Roman" w:hAnsi="Times New Roman" w:cs="Times New Roman"/>
          <w:sz w:val="24"/>
          <w:szCs w:val="24"/>
        </w:rPr>
      </w:pPr>
      <w:r w:rsidRPr="00640E15">
        <w:rPr>
          <w:rFonts w:ascii="Times New Roman" w:hAnsi="Times New Roman" w:cs="Times New Roman"/>
          <w:iCs/>
          <w:sz w:val="24"/>
          <w:szCs w:val="24"/>
        </w:rPr>
        <w:t xml:space="preserve">              </w:t>
      </w:r>
      <w:r w:rsidRPr="00640E15">
        <w:rPr>
          <w:rFonts w:ascii="Times New Roman" w:hAnsi="Times New Roman" w:cs="Times New Roman"/>
          <w:b/>
          <w:iCs/>
          <w:sz w:val="24"/>
          <w:szCs w:val="24"/>
        </w:rPr>
        <w:t>3</w:t>
      </w:r>
      <w:r w:rsidRPr="00640E15">
        <w:rPr>
          <w:rFonts w:ascii="Times New Roman" w:hAnsi="Times New Roman" w:cs="Times New Roman"/>
          <w:iCs/>
          <w:sz w:val="24"/>
          <w:szCs w:val="24"/>
        </w:rPr>
        <w:t>: 86-91.</w:t>
      </w:r>
    </w:p>
    <w:p w:rsidR="00132BD1" w:rsidRPr="00640E15" w:rsidRDefault="00375A00" w:rsidP="00132BD1">
      <w:pPr>
        <w:autoSpaceDE w:val="0"/>
        <w:autoSpaceDN w:val="0"/>
        <w:adjustRightInd w:val="0"/>
        <w:spacing w:before="120" w:after="120" w:line="360" w:lineRule="auto"/>
        <w:ind w:left="720" w:hanging="720"/>
        <w:jc w:val="both"/>
        <w:rPr>
          <w:rFonts w:ascii="Times New Roman" w:hAnsi="Times New Roman" w:cs="Times New Roman"/>
          <w:sz w:val="24"/>
          <w:szCs w:val="24"/>
        </w:rPr>
      </w:pPr>
      <w:proofErr w:type="spellStart"/>
      <w:r w:rsidRPr="00640E15">
        <w:rPr>
          <w:rFonts w:ascii="Times New Roman" w:hAnsi="Times New Roman" w:cs="Times New Roman"/>
          <w:bCs/>
          <w:sz w:val="24"/>
          <w:szCs w:val="24"/>
        </w:rPr>
        <w:t>Senbeta</w:t>
      </w:r>
      <w:proofErr w:type="spellEnd"/>
      <w:r w:rsidRPr="00640E15">
        <w:rPr>
          <w:rFonts w:ascii="Times New Roman" w:hAnsi="Times New Roman" w:cs="Times New Roman"/>
          <w:bCs/>
          <w:sz w:val="24"/>
          <w:szCs w:val="24"/>
        </w:rPr>
        <w:t xml:space="preserve">, D., &amp; B.M. (2017). Bacteriological Assessment of Avocado Juice Vended Cafeteria and Restaurants in </w:t>
      </w:r>
      <w:proofErr w:type="spellStart"/>
      <w:r w:rsidRPr="00640E15">
        <w:rPr>
          <w:rFonts w:ascii="Times New Roman" w:hAnsi="Times New Roman" w:cs="Times New Roman"/>
          <w:bCs/>
          <w:sz w:val="24"/>
          <w:szCs w:val="24"/>
        </w:rPr>
        <w:t>Adigrat</w:t>
      </w:r>
      <w:proofErr w:type="spellEnd"/>
      <w:r w:rsidRPr="00640E15">
        <w:rPr>
          <w:rFonts w:ascii="Times New Roman" w:hAnsi="Times New Roman" w:cs="Times New Roman"/>
          <w:bCs/>
          <w:sz w:val="24"/>
          <w:szCs w:val="24"/>
        </w:rPr>
        <w:t xml:space="preserve"> Town, Northern Ethiopia </w:t>
      </w:r>
      <w:r w:rsidRPr="00640E15">
        <w:rPr>
          <w:rFonts w:ascii="Times New Roman" w:hAnsi="Times New Roman" w:cs="Times New Roman"/>
          <w:bCs/>
          <w:i/>
          <w:sz w:val="24"/>
          <w:szCs w:val="24"/>
        </w:rPr>
        <w:t xml:space="preserve">International Journal of Advanced Technology and Innovative Research Volume. </w:t>
      </w:r>
      <w:r w:rsidRPr="00640E15">
        <w:rPr>
          <w:rFonts w:ascii="Times New Roman" w:hAnsi="Times New Roman" w:cs="Times New Roman"/>
          <w:b/>
          <w:bCs/>
          <w:sz w:val="24"/>
          <w:szCs w:val="24"/>
        </w:rPr>
        <w:t>09(04):</w:t>
      </w:r>
      <w:r w:rsidRPr="00640E15">
        <w:rPr>
          <w:rFonts w:ascii="Times New Roman" w:hAnsi="Times New Roman" w:cs="Times New Roman"/>
          <w:bCs/>
          <w:sz w:val="24"/>
          <w:szCs w:val="24"/>
        </w:rPr>
        <w:t xml:space="preserve"> 0593-0596</w:t>
      </w:r>
    </w:p>
    <w:p w:rsidR="007349FC" w:rsidRPr="00640E15" w:rsidRDefault="00375A00" w:rsidP="00132BD1">
      <w:pPr>
        <w:autoSpaceDE w:val="0"/>
        <w:autoSpaceDN w:val="0"/>
        <w:adjustRightInd w:val="0"/>
        <w:spacing w:after="240" w:line="360" w:lineRule="auto"/>
        <w:jc w:val="both"/>
        <w:rPr>
          <w:rFonts w:ascii="Times New Roman" w:eastAsia="TimesNewRoman" w:hAnsi="Times New Roman" w:cs="Times New Roman"/>
          <w:sz w:val="24"/>
          <w:szCs w:val="24"/>
        </w:rPr>
      </w:pPr>
      <w:proofErr w:type="spellStart"/>
      <w:r w:rsidRPr="00640E15">
        <w:rPr>
          <w:rFonts w:ascii="Times New Roman" w:eastAsia="TimesNewRoman" w:hAnsi="Times New Roman" w:cs="Times New Roman"/>
          <w:sz w:val="24"/>
          <w:szCs w:val="24"/>
        </w:rPr>
        <w:t>Senthilkumar</w:t>
      </w:r>
      <w:proofErr w:type="spellEnd"/>
      <w:r w:rsidRPr="00640E15">
        <w:rPr>
          <w:rFonts w:ascii="Times New Roman" w:eastAsia="TimesNewRoman" w:hAnsi="Times New Roman" w:cs="Times New Roman"/>
          <w:sz w:val="24"/>
          <w:szCs w:val="24"/>
        </w:rPr>
        <w:t xml:space="preserve">, B., &amp; </w:t>
      </w:r>
      <w:proofErr w:type="spellStart"/>
      <w:r w:rsidRPr="00640E15">
        <w:rPr>
          <w:rFonts w:ascii="Times New Roman" w:eastAsia="TimesNewRoman" w:hAnsi="Times New Roman" w:cs="Times New Roman"/>
          <w:sz w:val="24"/>
          <w:szCs w:val="24"/>
        </w:rPr>
        <w:t>Prabakaran</w:t>
      </w:r>
      <w:proofErr w:type="spellEnd"/>
      <w:r w:rsidRPr="00640E15">
        <w:rPr>
          <w:rFonts w:ascii="Times New Roman" w:eastAsia="TimesNewRoman" w:hAnsi="Times New Roman" w:cs="Times New Roman"/>
          <w:sz w:val="24"/>
          <w:szCs w:val="24"/>
        </w:rPr>
        <w:t xml:space="preserve">, G. (2005). Multi drug resistant </w:t>
      </w:r>
      <w:r w:rsidRPr="00640E15">
        <w:rPr>
          <w:rFonts w:ascii="Times New Roman" w:eastAsia="TimesNewRoman" w:hAnsi="Times New Roman" w:cs="Times New Roman"/>
          <w:i/>
          <w:iCs/>
          <w:sz w:val="24"/>
          <w:szCs w:val="24"/>
        </w:rPr>
        <w:t xml:space="preserve">Salmonella </w:t>
      </w:r>
      <w:proofErr w:type="spellStart"/>
      <w:r w:rsidRPr="00640E15">
        <w:rPr>
          <w:rFonts w:ascii="Times New Roman" w:eastAsia="TimesNewRoman" w:hAnsi="Times New Roman" w:cs="Times New Roman"/>
          <w:sz w:val="24"/>
          <w:szCs w:val="24"/>
        </w:rPr>
        <w:t>typhi</w:t>
      </w:r>
      <w:proofErr w:type="spellEnd"/>
      <w:r w:rsidRPr="00640E15">
        <w:rPr>
          <w:rFonts w:ascii="Times New Roman" w:eastAsia="TimesNewRoman" w:hAnsi="Times New Roman" w:cs="Times New Roman"/>
          <w:sz w:val="24"/>
          <w:szCs w:val="24"/>
        </w:rPr>
        <w:t xml:space="preserve"> in </w:t>
      </w:r>
      <w:r w:rsidRPr="00640E15">
        <w:rPr>
          <w:rFonts w:ascii="Times New Roman" w:eastAsia="TimesNewRoman" w:hAnsi="Times New Roman" w:cs="Times New Roman"/>
          <w:sz w:val="24"/>
          <w:szCs w:val="24"/>
        </w:rPr>
        <w:tab/>
        <w:t xml:space="preserve">Asymptomatic Typhoid carriers among food handlers in </w:t>
      </w:r>
      <w:proofErr w:type="spellStart"/>
      <w:r w:rsidRPr="00640E15">
        <w:rPr>
          <w:rFonts w:ascii="Times New Roman" w:eastAsia="TimesNewRoman" w:hAnsi="Times New Roman" w:cs="Times New Roman"/>
          <w:sz w:val="24"/>
          <w:szCs w:val="24"/>
        </w:rPr>
        <w:t>Namakkal</w:t>
      </w:r>
      <w:proofErr w:type="spellEnd"/>
      <w:r w:rsidRPr="00640E15">
        <w:rPr>
          <w:rFonts w:ascii="Times New Roman" w:eastAsia="TimesNewRoman" w:hAnsi="Times New Roman" w:cs="Times New Roman"/>
          <w:sz w:val="24"/>
          <w:szCs w:val="24"/>
        </w:rPr>
        <w:t xml:space="preserve"> District, Tamil </w:t>
      </w:r>
    </w:p>
    <w:p w:rsidR="00132BD1" w:rsidRPr="00640E15" w:rsidRDefault="00375A00" w:rsidP="00132BD1">
      <w:pPr>
        <w:autoSpaceDE w:val="0"/>
        <w:autoSpaceDN w:val="0"/>
        <w:adjustRightInd w:val="0"/>
        <w:spacing w:after="240" w:line="360" w:lineRule="auto"/>
        <w:jc w:val="both"/>
        <w:rPr>
          <w:rFonts w:ascii="Times New Roman" w:eastAsia="TimesNewRoman" w:hAnsi="Times New Roman" w:cs="Times New Roman"/>
          <w:sz w:val="24"/>
          <w:szCs w:val="24"/>
        </w:rPr>
      </w:pPr>
      <w:r w:rsidRPr="00640E15">
        <w:rPr>
          <w:rFonts w:ascii="Times New Roman" w:eastAsia="TimesNewRoman" w:hAnsi="Times New Roman" w:cs="Times New Roman"/>
          <w:sz w:val="24"/>
          <w:szCs w:val="24"/>
        </w:rPr>
        <w:t xml:space="preserve">          Nadu. Indian. </w:t>
      </w:r>
      <w:r w:rsidRPr="00640E15">
        <w:rPr>
          <w:rFonts w:ascii="Times New Roman" w:eastAsia="TimesNewRoman" w:hAnsi="Times New Roman" w:cs="Times New Roman"/>
          <w:i/>
          <w:iCs/>
          <w:sz w:val="24"/>
          <w:szCs w:val="24"/>
        </w:rPr>
        <w:t xml:space="preserve">J .Med. </w:t>
      </w:r>
      <w:proofErr w:type="gramStart"/>
      <w:r w:rsidRPr="00640E15">
        <w:rPr>
          <w:rFonts w:ascii="Times New Roman" w:eastAsia="TimesNewRoman" w:hAnsi="Times New Roman" w:cs="Times New Roman"/>
          <w:i/>
          <w:iCs/>
          <w:sz w:val="24"/>
          <w:szCs w:val="24"/>
        </w:rPr>
        <w:t>Microbial</w:t>
      </w:r>
      <w:r w:rsidRPr="00640E15">
        <w:rPr>
          <w:rFonts w:ascii="Times New Roman" w:eastAsia="TimesNewRoman" w:hAnsi="Times New Roman" w:cs="Times New Roman"/>
          <w:sz w:val="24"/>
          <w:szCs w:val="24"/>
        </w:rPr>
        <w:t>.,</w:t>
      </w:r>
      <w:proofErr w:type="gramEnd"/>
      <w:r w:rsidRPr="00640E15">
        <w:rPr>
          <w:rFonts w:ascii="Times New Roman" w:eastAsia="TimesNewRoman" w:hAnsi="Times New Roman" w:cs="Times New Roman"/>
          <w:sz w:val="24"/>
          <w:szCs w:val="24"/>
        </w:rPr>
        <w:t xml:space="preserve"> </w:t>
      </w:r>
      <w:r w:rsidRPr="00640E15">
        <w:rPr>
          <w:rFonts w:ascii="Times New Roman" w:eastAsia="TimesNewRoman" w:hAnsi="Times New Roman" w:cs="Times New Roman"/>
          <w:b/>
          <w:sz w:val="24"/>
          <w:szCs w:val="24"/>
        </w:rPr>
        <w:t>23</w:t>
      </w:r>
      <w:r w:rsidRPr="00640E15">
        <w:rPr>
          <w:rFonts w:ascii="Times New Roman" w:eastAsia="TimesNewRoman" w:hAnsi="Times New Roman" w:cs="Times New Roman"/>
          <w:sz w:val="24"/>
          <w:szCs w:val="24"/>
        </w:rPr>
        <w:t>: 92-94.</w:t>
      </w:r>
    </w:p>
    <w:p w:rsidR="007349FC" w:rsidRPr="00640E15" w:rsidRDefault="00375A00" w:rsidP="00DE16DA">
      <w:pPr>
        <w:autoSpaceDE w:val="0"/>
        <w:autoSpaceDN w:val="0"/>
        <w:adjustRightInd w:val="0"/>
        <w:spacing w:before="120" w:after="120" w:line="360" w:lineRule="auto"/>
        <w:ind w:left="720" w:hanging="720"/>
        <w:jc w:val="both"/>
        <w:rPr>
          <w:rFonts w:ascii="Times New Roman" w:hAnsi="Times New Roman" w:cs="Times New Roman"/>
          <w:iCs/>
          <w:sz w:val="24"/>
          <w:szCs w:val="24"/>
        </w:rPr>
      </w:pPr>
      <w:proofErr w:type="spellStart"/>
      <w:r w:rsidRPr="00640E15">
        <w:rPr>
          <w:rFonts w:ascii="Times New Roman" w:hAnsi="Times New Roman" w:cs="Times New Roman"/>
          <w:iCs/>
          <w:sz w:val="24"/>
          <w:szCs w:val="24"/>
        </w:rPr>
        <w:t>Shakir</w:t>
      </w:r>
      <w:proofErr w:type="spellEnd"/>
      <w:r w:rsidRPr="00640E15">
        <w:rPr>
          <w:rFonts w:ascii="Times New Roman" w:hAnsi="Times New Roman" w:cs="Times New Roman"/>
          <w:iCs/>
          <w:sz w:val="24"/>
          <w:szCs w:val="24"/>
        </w:rPr>
        <w:t>, M</w:t>
      </w:r>
      <w:r w:rsidRPr="00640E15">
        <w:rPr>
          <w:rFonts w:ascii="Times New Roman" w:hAnsi="Times New Roman" w:cs="Times New Roman"/>
          <w:bCs/>
          <w:sz w:val="24"/>
          <w:szCs w:val="24"/>
        </w:rPr>
        <w:t>.,</w:t>
      </w:r>
      <w:r w:rsidRPr="00640E15">
        <w:rPr>
          <w:rFonts w:ascii="Times New Roman" w:hAnsi="Times New Roman" w:cs="Times New Roman"/>
          <w:iCs/>
          <w:sz w:val="24"/>
          <w:szCs w:val="24"/>
        </w:rPr>
        <w:t xml:space="preserve"> Ahmed. U</w:t>
      </w:r>
      <w:r w:rsidRPr="00640E15">
        <w:rPr>
          <w:rFonts w:ascii="Times New Roman" w:hAnsi="Times New Roman" w:cs="Times New Roman"/>
          <w:bCs/>
          <w:sz w:val="24"/>
          <w:szCs w:val="24"/>
        </w:rPr>
        <w:t>.,</w:t>
      </w:r>
      <w:r w:rsidRPr="00640E15">
        <w:rPr>
          <w:rFonts w:ascii="Times New Roman" w:hAnsi="Times New Roman" w:cs="Times New Roman"/>
          <w:iCs/>
          <w:sz w:val="24"/>
          <w:szCs w:val="24"/>
        </w:rPr>
        <w:t xml:space="preserve"> </w:t>
      </w:r>
      <w:proofErr w:type="spellStart"/>
      <w:r w:rsidRPr="00640E15">
        <w:rPr>
          <w:rFonts w:ascii="Times New Roman" w:hAnsi="Times New Roman" w:cs="Times New Roman"/>
          <w:iCs/>
          <w:sz w:val="24"/>
          <w:szCs w:val="24"/>
        </w:rPr>
        <w:t>Nasreen</w:t>
      </w:r>
      <w:proofErr w:type="spellEnd"/>
      <w:r w:rsidRPr="00640E15">
        <w:rPr>
          <w:rFonts w:ascii="Times New Roman" w:hAnsi="Times New Roman" w:cs="Times New Roman"/>
          <w:iCs/>
          <w:sz w:val="24"/>
          <w:szCs w:val="24"/>
        </w:rPr>
        <w:t>, T</w:t>
      </w:r>
      <w:r w:rsidRPr="00640E15">
        <w:rPr>
          <w:rFonts w:ascii="Times New Roman" w:hAnsi="Times New Roman" w:cs="Times New Roman"/>
          <w:bCs/>
          <w:sz w:val="24"/>
          <w:szCs w:val="24"/>
        </w:rPr>
        <w:t>.,</w:t>
      </w:r>
      <w:r w:rsidRPr="00640E15">
        <w:rPr>
          <w:rFonts w:ascii="Times New Roman" w:hAnsi="Times New Roman" w:cs="Times New Roman"/>
          <w:iCs/>
          <w:sz w:val="24"/>
          <w:szCs w:val="24"/>
        </w:rPr>
        <w:t xml:space="preserve"> </w:t>
      </w:r>
      <w:proofErr w:type="spellStart"/>
      <w:r w:rsidRPr="00640E15">
        <w:rPr>
          <w:rFonts w:ascii="Times New Roman" w:hAnsi="Times New Roman" w:cs="Times New Roman"/>
          <w:iCs/>
          <w:sz w:val="24"/>
          <w:szCs w:val="24"/>
        </w:rPr>
        <w:t>Feroza</w:t>
      </w:r>
      <w:proofErr w:type="spellEnd"/>
      <w:r w:rsidRPr="00640E15">
        <w:rPr>
          <w:rFonts w:ascii="Times New Roman" w:hAnsi="Times New Roman" w:cs="Times New Roman"/>
          <w:iCs/>
          <w:sz w:val="24"/>
          <w:szCs w:val="24"/>
        </w:rPr>
        <w:t>, B</w:t>
      </w:r>
      <w:r w:rsidRPr="00640E15">
        <w:rPr>
          <w:rFonts w:ascii="Times New Roman" w:hAnsi="Times New Roman" w:cs="Times New Roman"/>
          <w:bCs/>
          <w:sz w:val="24"/>
          <w:szCs w:val="24"/>
        </w:rPr>
        <w:t>.,</w:t>
      </w:r>
      <w:r w:rsidRPr="00640E15">
        <w:rPr>
          <w:rFonts w:ascii="Times New Roman" w:hAnsi="Times New Roman" w:cs="Times New Roman"/>
          <w:iCs/>
          <w:sz w:val="24"/>
          <w:szCs w:val="24"/>
        </w:rPr>
        <w:t xml:space="preserve"> and </w:t>
      </w:r>
      <w:proofErr w:type="spellStart"/>
      <w:r w:rsidRPr="00640E15">
        <w:rPr>
          <w:rFonts w:ascii="Times New Roman" w:hAnsi="Times New Roman" w:cs="Times New Roman"/>
          <w:iCs/>
          <w:sz w:val="24"/>
          <w:szCs w:val="24"/>
        </w:rPr>
        <w:t>Parveen</w:t>
      </w:r>
      <w:proofErr w:type="spellEnd"/>
      <w:r w:rsidRPr="00640E15">
        <w:rPr>
          <w:rFonts w:ascii="Times New Roman" w:hAnsi="Times New Roman" w:cs="Times New Roman"/>
          <w:iCs/>
          <w:sz w:val="24"/>
          <w:szCs w:val="24"/>
        </w:rPr>
        <w:t xml:space="preserve">, S. (2009). Microbiological </w:t>
      </w:r>
    </w:p>
    <w:p w:rsidR="00B203CC" w:rsidRPr="00640E15" w:rsidRDefault="00375A00" w:rsidP="00DE16DA">
      <w:pPr>
        <w:autoSpaceDE w:val="0"/>
        <w:autoSpaceDN w:val="0"/>
        <w:adjustRightInd w:val="0"/>
        <w:spacing w:before="120" w:after="120" w:line="360" w:lineRule="auto"/>
        <w:ind w:left="720" w:hanging="720"/>
        <w:jc w:val="both"/>
        <w:rPr>
          <w:rFonts w:ascii="Times New Roman" w:eastAsia="TimesNewRoman" w:hAnsi="Times New Roman" w:cs="Times New Roman"/>
          <w:sz w:val="24"/>
          <w:szCs w:val="24"/>
        </w:rPr>
      </w:pPr>
      <w:r w:rsidRPr="00640E15">
        <w:rPr>
          <w:rFonts w:ascii="Times New Roman" w:hAnsi="Times New Roman" w:cs="Times New Roman"/>
          <w:iCs/>
          <w:sz w:val="24"/>
          <w:szCs w:val="24"/>
        </w:rPr>
        <w:t xml:space="preserve">           </w:t>
      </w:r>
      <w:proofErr w:type="spellStart"/>
      <w:r w:rsidRPr="00640E15">
        <w:rPr>
          <w:rFonts w:ascii="Times New Roman" w:hAnsi="Times New Roman" w:cs="Times New Roman"/>
          <w:iCs/>
          <w:sz w:val="24"/>
          <w:szCs w:val="24"/>
        </w:rPr>
        <w:t>Qualityof</w:t>
      </w:r>
      <w:proofErr w:type="spellEnd"/>
      <w:r w:rsidRPr="00640E15">
        <w:rPr>
          <w:rFonts w:ascii="Times New Roman" w:hAnsi="Times New Roman" w:cs="Times New Roman"/>
          <w:iCs/>
          <w:sz w:val="24"/>
          <w:szCs w:val="24"/>
        </w:rPr>
        <w:t xml:space="preserve"> Local Market vended freshly Squeezed fruit juices in Dhaka City, Bangladesh. </w:t>
      </w:r>
      <w:r w:rsidRPr="00640E15">
        <w:rPr>
          <w:rFonts w:ascii="Times New Roman" w:hAnsi="Times New Roman" w:cs="Times New Roman"/>
          <w:i/>
          <w:iCs/>
          <w:sz w:val="24"/>
          <w:szCs w:val="24"/>
        </w:rPr>
        <w:t xml:space="preserve"> </w:t>
      </w:r>
      <w:proofErr w:type="gramStart"/>
      <w:r w:rsidRPr="00640E15">
        <w:rPr>
          <w:rFonts w:ascii="Times New Roman" w:hAnsi="Times New Roman" w:cs="Times New Roman"/>
          <w:i/>
          <w:iCs/>
          <w:sz w:val="24"/>
          <w:szCs w:val="24"/>
        </w:rPr>
        <w:t>Journal  of</w:t>
      </w:r>
      <w:proofErr w:type="gramEnd"/>
      <w:r w:rsidRPr="00640E15">
        <w:rPr>
          <w:rFonts w:ascii="Times New Roman" w:hAnsi="Times New Roman" w:cs="Times New Roman"/>
          <w:i/>
          <w:iCs/>
          <w:sz w:val="24"/>
          <w:szCs w:val="24"/>
        </w:rPr>
        <w:t xml:space="preserve"> Science and Industrial Research</w:t>
      </w:r>
      <w:r w:rsidRPr="00640E15">
        <w:rPr>
          <w:rFonts w:ascii="Times New Roman" w:hAnsi="Times New Roman" w:cs="Times New Roman"/>
          <w:b/>
          <w:i/>
          <w:iCs/>
          <w:sz w:val="24"/>
          <w:szCs w:val="24"/>
        </w:rPr>
        <w:t>.44</w:t>
      </w:r>
      <w:r w:rsidRPr="00640E15">
        <w:rPr>
          <w:rFonts w:ascii="Times New Roman" w:hAnsi="Times New Roman" w:cs="Times New Roman"/>
          <w:i/>
          <w:iCs/>
          <w:sz w:val="24"/>
          <w:szCs w:val="24"/>
        </w:rPr>
        <w:t>:421-424.</w:t>
      </w:r>
    </w:p>
    <w:p w:rsidR="00B203CC" w:rsidRPr="00640E15" w:rsidRDefault="00375A00" w:rsidP="00A61583">
      <w:pPr>
        <w:spacing w:line="360" w:lineRule="auto"/>
        <w:ind w:left="720" w:hanging="720"/>
        <w:rPr>
          <w:rFonts w:ascii="Times New Roman" w:hAnsi="Times New Roman" w:cs="Times New Roman"/>
          <w:sz w:val="24"/>
          <w:szCs w:val="24"/>
        </w:rPr>
      </w:pPr>
      <w:proofErr w:type="spellStart"/>
      <w:r w:rsidRPr="00640E15">
        <w:rPr>
          <w:rFonts w:ascii="Times New Roman" w:hAnsi="Times New Roman" w:cs="Times New Roman"/>
          <w:iCs/>
          <w:sz w:val="24"/>
          <w:szCs w:val="24"/>
        </w:rPr>
        <w:t>Saroj</w:t>
      </w:r>
      <w:proofErr w:type="spellEnd"/>
      <w:r w:rsidRPr="00640E15">
        <w:rPr>
          <w:rFonts w:ascii="Times New Roman" w:hAnsi="Times New Roman" w:cs="Times New Roman"/>
          <w:iCs/>
          <w:sz w:val="24"/>
          <w:szCs w:val="24"/>
        </w:rPr>
        <w:t xml:space="preserve">, S. D., </w:t>
      </w:r>
      <w:proofErr w:type="spellStart"/>
      <w:r w:rsidRPr="00640E15">
        <w:rPr>
          <w:rFonts w:ascii="Times New Roman" w:hAnsi="Times New Roman" w:cs="Times New Roman"/>
          <w:iCs/>
          <w:sz w:val="24"/>
          <w:szCs w:val="24"/>
        </w:rPr>
        <w:t>Shashidhar</w:t>
      </w:r>
      <w:proofErr w:type="spellEnd"/>
      <w:r w:rsidRPr="00640E15">
        <w:rPr>
          <w:rFonts w:ascii="Times New Roman" w:hAnsi="Times New Roman" w:cs="Times New Roman"/>
          <w:iCs/>
          <w:sz w:val="24"/>
          <w:szCs w:val="24"/>
        </w:rPr>
        <w:t xml:space="preserve">, R., </w:t>
      </w:r>
      <w:proofErr w:type="spellStart"/>
      <w:r w:rsidRPr="00640E15">
        <w:rPr>
          <w:rFonts w:ascii="Times New Roman" w:hAnsi="Times New Roman" w:cs="Times New Roman"/>
          <w:iCs/>
          <w:sz w:val="24"/>
          <w:szCs w:val="24"/>
        </w:rPr>
        <w:t>Dhokane</w:t>
      </w:r>
      <w:proofErr w:type="spellEnd"/>
      <w:r w:rsidRPr="00640E15">
        <w:rPr>
          <w:rFonts w:ascii="Times New Roman" w:hAnsi="Times New Roman" w:cs="Times New Roman"/>
          <w:iCs/>
          <w:sz w:val="24"/>
          <w:szCs w:val="24"/>
        </w:rPr>
        <w:t xml:space="preserve">, V., </w:t>
      </w:r>
      <w:proofErr w:type="spellStart"/>
      <w:r w:rsidRPr="00640E15">
        <w:rPr>
          <w:rFonts w:ascii="Times New Roman" w:hAnsi="Times New Roman" w:cs="Times New Roman"/>
          <w:iCs/>
          <w:sz w:val="24"/>
          <w:szCs w:val="24"/>
        </w:rPr>
        <w:t>Hajare</w:t>
      </w:r>
      <w:proofErr w:type="spellEnd"/>
      <w:r w:rsidRPr="00640E15">
        <w:rPr>
          <w:rFonts w:ascii="Times New Roman" w:hAnsi="Times New Roman" w:cs="Times New Roman"/>
          <w:iCs/>
          <w:sz w:val="24"/>
          <w:szCs w:val="24"/>
        </w:rPr>
        <w:t>, S., and A. Sharma (2006)</w:t>
      </w:r>
      <w:r w:rsidR="00496552">
        <w:rPr>
          <w:rFonts w:ascii="Times New Roman" w:hAnsi="Times New Roman" w:cs="Times New Roman"/>
          <w:iCs/>
          <w:sz w:val="24"/>
          <w:szCs w:val="24"/>
        </w:rPr>
        <w:t xml:space="preserve"> </w:t>
      </w:r>
      <w:proofErr w:type="gramStart"/>
      <w:r w:rsidRPr="00640E15">
        <w:rPr>
          <w:rFonts w:ascii="Times New Roman" w:hAnsi="Times New Roman" w:cs="Times New Roman"/>
          <w:iCs/>
          <w:sz w:val="24"/>
          <w:szCs w:val="24"/>
        </w:rPr>
        <w:t>microbiological  evaluation</w:t>
      </w:r>
      <w:proofErr w:type="gramEnd"/>
      <w:r w:rsidRPr="00640E15">
        <w:rPr>
          <w:rFonts w:ascii="Times New Roman" w:hAnsi="Times New Roman" w:cs="Times New Roman"/>
          <w:iCs/>
          <w:sz w:val="24"/>
          <w:szCs w:val="24"/>
        </w:rPr>
        <w:t xml:space="preserve"> of sprouts marketed</w:t>
      </w:r>
      <w:r w:rsidRPr="00640E15">
        <w:rPr>
          <w:rFonts w:ascii="Times New Roman" w:hAnsi="Times New Roman" w:cs="Times New Roman"/>
          <w:i/>
          <w:iCs/>
          <w:sz w:val="24"/>
          <w:szCs w:val="24"/>
        </w:rPr>
        <w:t xml:space="preserve">. Journal of Food Protection, </w:t>
      </w:r>
      <w:r w:rsidRPr="00640E15">
        <w:rPr>
          <w:rFonts w:ascii="Times New Roman" w:hAnsi="Times New Roman" w:cs="Times New Roman"/>
          <w:b/>
          <w:i/>
          <w:iCs/>
          <w:sz w:val="24"/>
          <w:szCs w:val="24"/>
        </w:rPr>
        <w:t>69 (10):</w:t>
      </w:r>
      <w:r w:rsidRPr="00640E15">
        <w:rPr>
          <w:rFonts w:ascii="Times New Roman" w:hAnsi="Times New Roman" w:cs="Times New Roman"/>
          <w:i/>
          <w:iCs/>
          <w:sz w:val="24"/>
          <w:szCs w:val="24"/>
        </w:rPr>
        <w:t xml:space="preserve"> 2515–2518</w:t>
      </w:r>
    </w:p>
    <w:p w:rsidR="00A61583" w:rsidRPr="00640E15" w:rsidRDefault="00375A00" w:rsidP="00B203CC">
      <w:pPr>
        <w:spacing w:line="360" w:lineRule="auto"/>
        <w:rPr>
          <w:rFonts w:ascii="Times New Roman" w:hAnsi="Times New Roman" w:cs="Times New Roman"/>
          <w:sz w:val="24"/>
          <w:szCs w:val="24"/>
        </w:rPr>
      </w:pPr>
      <w:r w:rsidRPr="00640E15">
        <w:rPr>
          <w:rFonts w:ascii="Times New Roman" w:hAnsi="Times New Roman" w:cs="Times New Roman"/>
          <w:sz w:val="24"/>
          <w:szCs w:val="24"/>
        </w:rPr>
        <w:t xml:space="preserve">Stock &amp; </w:t>
      </w:r>
      <w:proofErr w:type="spellStart"/>
      <w:r w:rsidRPr="00640E15">
        <w:rPr>
          <w:rFonts w:ascii="Times New Roman" w:hAnsi="Times New Roman" w:cs="Times New Roman"/>
          <w:sz w:val="24"/>
          <w:szCs w:val="24"/>
        </w:rPr>
        <w:t>Weidmann</w:t>
      </w:r>
      <w:proofErr w:type="spellEnd"/>
      <w:proofErr w:type="gramStart"/>
      <w:r w:rsidRPr="00640E15">
        <w:rPr>
          <w:rFonts w:ascii="Times New Roman" w:hAnsi="Times New Roman" w:cs="Times New Roman"/>
          <w:sz w:val="24"/>
          <w:szCs w:val="24"/>
        </w:rPr>
        <w:t>,(</w:t>
      </w:r>
      <w:proofErr w:type="gramEnd"/>
      <w:r w:rsidRPr="00640E15">
        <w:rPr>
          <w:rFonts w:ascii="Times New Roman" w:hAnsi="Times New Roman" w:cs="Times New Roman"/>
          <w:sz w:val="24"/>
          <w:szCs w:val="24"/>
        </w:rPr>
        <w:t xml:space="preserve">2001). How corruption affects productivity and Journal Graf </w:t>
      </w:r>
      <w:proofErr w:type="spellStart"/>
      <w:r w:rsidRPr="00640E15">
        <w:rPr>
          <w:rFonts w:ascii="Times New Roman" w:hAnsi="Times New Roman" w:cs="Times New Roman"/>
          <w:sz w:val="24"/>
          <w:szCs w:val="24"/>
        </w:rPr>
        <w:t>Lanbs</w:t>
      </w:r>
      <w:proofErr w:type="spellEnd"/>
      <w:r w:rsidRPr="00640E15">
        <w:rPr>
          <w:rFonts w:ascii="Times New Roman" w:hAnsi="Times New Roman" w:cs="Times New Roman"/>
          <w:sz w:val="24"/>
          <w:szCs w:val="24"/>
        </w:rPr>
        <w:t xml:space="preserve">    </w:t>
      </w:r>
    </w:p>
    <w:p w:rsidR="00B203CC" w:rsidRPr="00640E15" w:rsidRDefault="00375A00" w:rsidP="00B203CC">
      <w:pPr>
        <w:spacing w:line="360" w:lineRule="auto"/>
        <w:rPr>
          <w:rFonts w:ascii="Times New Roman" w:hAnsi="Times New Roman" w:cs="Times New Roman"/>
          <w:sz w:val="24"/>
          <w:szCs w:val="24"/>
        </w:rPr>
      </w:pPr>
      <w:r w:rsidRPr="00640E15">
        <w:rPr>
          <w:rFonts w:ascii="Times New Roman" w:hAnsi="Times New Roman" w:cs="Times New Roman"/>
          <w:sz w:val="24"/>
          <w:szCs w:val="24"/>
        </w:rPr>
        <w:t xml:space="preserve">         </w:t>
      </w:r>
      <w:proofErr w:type="spellStart"/>
      <w:proofErr w:type="gramStart"/>
      <w:r w:rsidRPr="00640E15">
        <w:rPr>
          <w:rFonts w:ascii="Times New Roman" w:hAnsi="Times New Roman" w:cs="Times New Roman"/>
          <w:sz w:val="24"/>
          <w:szCs w:val="24"/>
        </w:rPr>
        <w:t>dorff</w:t>
      </w:r>
      <w:proofErr w:type="spellEnd"/>
      <w:r w:rsidRPr="00640E15">
        <w:rPr>
          <w:rFonts w:ascii="Times New Roman" w:hAnsi="Times New Roman" w:cs="Times New Roman"/>
          <w:sz w:val="24"/>
          <w:szCs w:val="24"/>
        </w:rPr>
        <w:t xml:space="preserve">  </w:t>
      </w:r>
      <w:r w:rsidRPr="00640E15">
        <w:rPr>
          <w:rFonts w:ascii="Times New Roman" w:hAnsi="Times New Roman" w:cs="Times New Roman"/>
          <w:b/>
          <w:sz w:val="24"/>
          <w:szCs w:val="24"/>
        </w:rPr>
        <w:t>56</w:t>
      </w:r>
      <w:proofErr w:type="gramEnd"/>
      <w:r w:rsidRPr="00640E15">
        <w:rPr>
          <w:rFonts w:ascii="Times New Roman" w:hAnsi="Times New Roman" w:cs="Times New Roman"/>
          <w:b/>
          <w:sz w:val="24"/>
          <w:szCs w:val="24"/>
        </w:rPr>
        <w:t>(4);</w:t>
      </w:r>
      <w:r w:rsidRPr="00640E15">
        <w:rPr>
          <w:rFonts w:ascii="Times New Roman" w:hAnsi="Times New Roman" w:cs="Times New Roman"/>
          <w:sz w:val="24"/>
          <w:szCs w:val="24"/>
        </w:rPr>
        <w:t xml:space="preserve"> 457-474</w:t>
      </w:r>
      <w:r w:rsidR="00B203CC" w:rsidRPr="00640E15">
        <w:rPr>
          <w:rFonts w:ascii="Times New Roman" w:hAnsi="Times New Roman" w:cs="Times New Roman"/>
          <w:sz w:val="24"/>
          <w:szCs w:val="24"/>
        </w:rPr>
        <w:t>.</w:t>
      </w:r>
    </w:p>
    <w:p w:rsidR="00A61583" w:rsidRPr="00640E15" w:rsidRDefault="00375A00" w:rsidP="00B203CC">
      <w:pPr>
        <w:spacing w:before="120" w:after="120" w:line="360" w:lineRule="auto"/>
        <w:jc w:val="both"/>
        <w:rPr>
          <w:rFonts w:ascii="Times New Roman" w:hAnsi="Times New Roman" w:cs="Times New Roman"/>
          <w:sz w:val="24"/>
          <w:szCs w:val="24"/>
        </w:rPr>
      </w:pPr>
      <w:proofErr w:type="spellStart"/>
      <w:r w:rsidRPr="00640E15">
        <w:rPr>
          <w:rFonts w:ascii="Times New Roman" w:hAnsi="Times New Roman" w:cs="Times New Roman"/>
          <w:sz w:val="24"/>
          <w:szCs w:val="24"/>
        </w:rPr>
        <w:lastRenderedPageBreak/>
        <w:t>Suaads</w:t>
      </w:r>
      <w:proofErr w:type="spellEnd"/>
      <w:r w:rsidRPr="00640E15">
        <w:rPr>
          <w:rFonts w:ascii="Times New Roman" w:hAnsi="Times New Roman" w:cs="Times New Roman"/>
          <w:sz w:val="24"/>
          <w:szCs w:val="24"/>
        </w:rPr>
        <w:t xml:space="preserve">, A. &amp; </w:t>
      </w:r>
      <w:proofErr w:type="spellStart"/>
      <w:r w:rsidRPr="00640E15">
        <w:rPr>
          <w:rFonts w:ascii="Times New Roman" w:hAnsi="Times New Roman" w:cs="Times New Roman"/>
          <w:sz w:val="24"/>
          <w:szCs w:val="24"/>
        </w:rPr>
        <w:t>Hamed</w:t>
      </w:r>
      <w:proofErr w:type="spellEnd"/>
      <w:r w:rsidRPr="00640E15">
        <w:rPr>
          <w:rFonts w:ascii="Times New Roman" w:hAnsi="Times New Roman" w:cs="Times New Roman"/>
          <w:sz w:val="24"/>
          <w:szCs w:val="24"/>
        </w:rPr>
        <w:t xml:space="preserve">, E. A., (2008). Microbial growth and chemical analysis of Bottled </w:t>
      </w:r>
    </w:p>
    <w:p w:rsidR="00A61583" w:rsidRPr="00640E15" w:rsidRDefault="00375A00" w:rsidP="00B203CC">
      <w:pPr>
        <w:spacing w:before="120" w:after="120" w:line="360" w:lineRule="auto"/>
        <w:jc w:val="both"/>
        <w:rPr>
          <w:rFonts w:ascii="Times New Roman" w:hAnsi="Times New Roman" w:cs="Times New Roman"/>
          <w:sz w:val="24"/>
          <w:szCs w:val="24"/>
        </w:rPr>
      </w:pPr>
      <w:r w:rsidRPr="00640E15">
        <w:rPr>
          <w:rFonts w:ascii="Times New Roman" w:hAnsi="Times New Roman" w:cs="Times New Roman"/>
          <w:sz w:val="24"/>
          <w:szCs w:val="24"/>
        </w:rPr>
        <w:t xml:space="preserve">            </w:t>
      </w:r>
      <w:proofErr w:type="gramStart"/>
      <w:r w:rsidRPr="00640E15">
        <w:rPr>
          <w:rFonts w:ascii="Times New Roman" w:hAnsi="Times New Roman" w:cs="Times New Roman"/>
          <w:sz w:val="24"/>
          <w:szCs w:val="24"/>
        </w:rPr>
        <w:t>fruit  juices</w:t>
      </w:r>
      <w:proofErr w:type="gramEnd"/>
      <w:r w:rsidRPr="00640E15">
        <w:rPr>
          <w:rFonts w:ascii="Times New Roman" w:hAnsi="Times New Roman" w:cs="Times New Roman"/>
          <w:sz w:val="24"/>
          <w:szCs w:val="24"/>
        </w:rPr>
        <w:t xml:space="preserve"> and drinks in Riyadh, Saudi Arabia. </w:t>
      </w:r>
      <w:r w:rsidRPr="00640E15">
        <w:rPr>
          <w:rFonts w:ascii="Times New Roman" w:hAnsi="Times New Roman" w:cs="Times New Roman"/>
          <w:i/>
          <w:iCs/>
          <w:sz w:val="24"/>
          <w:szCs w:val="24"/>
        </w:rPr>
        <w:t>Research Journal Microbiology</w:t>
      </w:r>
      <w:r w:rsidRPr="00640E15">
        <w:rPr>
          <w:rFonts w:ascii="Times New Roman" w:hAnsi="Times New Roman" w:cs="Times New Roman"/>
          <w:sz w:val="24"/>
          <w:szCs w:val="24"/>
        </w:rPr>
        <w:t xml:space="preserve">. </w:t>
      </w:r>
    </w:p>
    <w:p w:rsidR="00B203CC" w:rsidRPr="00640E15" w:rsidRDefault="00375A00" w:rsidP="00B203CC">
      <w:pPr>
        <w:spacing w:before="120" w:after="120" w:line="360" w:lineRule="auto"/>
        <w:jc w:val="both"/>
        <w:rPr>
          <w:rFonts w:ascii="Times New Roman" w:hAnsi="Times New Roman" w:cs="Times New Roman"/>
          <w:iCs/>
          <w:sz w:val="24"/>
          <w:szCs w:val="24"/>
        </w:rPr>
      </w:pPr>
      <w:r w:rsidRPr="00640E15">
        <w:rPr>
          <w:rFonts w:ascii="Times New Roman" w:hAnsi="Times New Roman" w:cs="Times New Roman"/>
          <w:sz w:val="24"/>
          <w:szCs w:val="24"/>
        </w:rPr>
        <w:t xml:space="preserve">            </w:t>
      </w:r>
      <w:r w:rsidRPr="00640E15">
        <w:rPr>
          <w:rFonts w:ascii="Times New Roman" w:hAnsi="Times New Roman" w:cs="Times New Roman"/>
          <w:b/>
          <w:sz w:val="24"/>
          <w:szCs w:val="24"/>
        </w:rPr>
        <w:t>3:</w:t>
      </w:r>
      <w:r w:rsidRPr="00640E15">
        <w:rPr>
          <w:rFonts w:ascii="Times New Roman" w:hAnsi="Times New Roman" w:cs="Times New Roman"/>
          <w:sz w:val="24"/>
          <w:szCs w:val="24"/>
        </w:rPr>
        <w:t xml:space="preserve"> 315-325.</w:t>
      </w:r>
    </w:p>
    <w:p w:rsidR="00B203CC" w:rsidRPr="00640E15" w:rsidRDefault="00375A00" w:rsidP="00B203CC">
      <w:pPr>
        <w:pStyle w:val="Default"/>
        <w:spacing w:before="120" w:after="120" w:line="360" w:lineRule="auto"/>
        <w:ind w:left="720" w:hanging="720"/>
        <w:jc w:val="both"/>
        <w:rPr>
          <w:iCs/>
        </w:rPr>
      </w:pPr>
      <w:proofErr w:type="spellStart"/>
      <w:r w:rsidRPr="00640E15">
        <w:rPr>
          <w:iCs/>
        </w:rPr>
        <w:t>Taban</w:t>
      </w:r>
      <w:proofErr w:type="spellEnd"/>
      <w:r w:rsidRPr="00640E15">
        <w:rPr>
          <w:iCs/>
        </w:rPr>
        <w:t xml:space="preserve">, B.M. &amp;A .k. </w:t>
      </w:r>
      <w:proofErr w:type="spellStart"/>
      <w:r w:rsidRPr="00640E15">
        <w:rPr>
          <w:iCs/>
        </w:rPr>
        <w:t>Halkman</w:t>
      </w:r>
      <w:proofErr w:type="spellEnd"/>
      <w:proofErr w:type="gramStart"/>
      <w:r w:rsidRPr="00640E15">
        <w:rPr>
          <w:iCs/>
        </w:rPr>
        <w:t>.(</w:t>
      </w:r>
      <w:proofErr w:type="gramEnd"/>
      <w:r w:rsidRPr="00640E15">
        <w:rPr>
          <w:iCs/>
        </w:rPr>
        <w:t xml:space="preserve">2009). Do leafy green vegetables and their ready-to-eat (RTE) Salads carry a risk of food borne pathogens? In B. a. </w:t>
      </w:r>
      <w:proofErr w:type="spellStart"/>
      <w:r w:rsidRPr="00640E15">
        <w:rPr>
          <w:iCs/>
        </w:rPr>
        <w:t>Taban</w:t>
      </w:r>
      <w:proofErr w:type="spellEnd"/>
      <w:r w:rsidRPr="00640E15">
        <w:rPr>
          <w:iCs/>
        </w:rPr>
        <w:t>, Anaerobe.</w:t>
      </w:r>
      <w:r w:rsidRPr="00640E15">
        <w:rPr>
          <w:b/>
          <w:iCs/>
        </w:rPr>
        <w:t xml:space="preserve"> 17</w:t>
      </w:r>
      <w:r w:rsidRPr="00640E15">
        <w:rPr>
          <w:iCs/>
        </w:rPr>
        <w:t>: 286-287.</w:t>
      </w:r>
    </w:p>
    <w:p w:rsidR="00B203CC" w:rsidRPr="00640E15" w:rsidRDefault="00375A00" w:rsidP="00B203CC">
      <w:pPr>
        <w:autoSpaceDE w:val="0"/>
        <w:autoSpaceDN w:val="0"/>
        <w:adjustRightInd w:val="0"/>
        <w:spacing w:before="120" w:after="120" w:line="360" w:lineRule="auto"/>
        <w:ind w:left="720" w:hanging="720"/>
        <w:jc w:val="both"/>
        <w:rPr>
          <w:rFonts w:ascii="Times New Roman" w:eastAsia="Times New Roman" w:hAnsi="Times New Roman" w:cs="Times New Roman"/>
          <w:sz w:val="24"/>
          <w:szCs w:val="24"/>
        </w:rPr>
      </w:pPr>
      <w:proofErr w:type="spellStart"/>
      <w:r w:rsidRPr="00640E15">
        <w:rPr>
          <w:rFonts w:ascii="Times New Roman" w:eastAsia="Times New Roman" w:hAnsi="Times New Roman" w:cs="Times New Roman"/>
          <w:sz w:val="24"/>
          <w:szCs w:val="24"/>
        </w:rPr>
        <w:t>Tadesse</w:t>
      </w:r>
      <w:proofErr w:type="spellEnd"/>
      <w:r w:rsidRPr="00640E15">
        <w:rPr>
          <w:rFonts w:ascii="Times New Roman" w:eastAsia="Times New Roman" w:hAnsi="Times New Roman" w:cs="Times New Roman"/>
          <w:sz w:val="24"/>
          <w:szCs w:val="24"/>
        </w:rPr>
        <w:t>. G (2006). Medical Bacteriology for Medical Laboratory Technology Students.</w:t>
      </w:r>
      <w:r w:rsidRPr="00640E15">
        <w:rPr>
          <w:rFonts w:ascii="Times New Roman" w:eastAsia="Times New Roman" w:hAnsi="Times New Roman" w:cs="Times New Roman"/>
          <w:sz w:val="24"/>
          <w:szCs w:val="24"/>
        </w:rPr>
        <w:tab/>
        <w:t>Carter Center.</w:t>
      </w:r>
    </w:p>
    <w:p w:rsidR="00932948" w:rsidRPr="00640E15" w:rsidRDefault="00B203CC" w:rsidP="00640E15">
      <w:pPr>
        <w:spacing w:line="360" w:lineRule="auto"/>
        <w:ind w:left="720" w:hanging="720"/>
        <w:rPr>
          <w:rFonts w:ascii="Times New Roman" w:hAnsi="Times New Roman" w:cs="Times New Roman"/>
          <w:b/>
          <w:i/>
          <w:iCs/>
          <w:sz w:val="24"/>
          <w:szCs w:val="24"/>
        </w:rPr>
      </w:pPr>
      <w:r w:rsidRPr="00640E15">
        <w:rPr>
          <w:rFonts w:ascii="Times New Roman" w:hAnsi="Times New Roman" w:cs="Times New Roman"/>
          <w:sz w:val="24"/>
          <w:szCs w:val="24"/>
        </w:rPr>
        <w:t xml:space="preserve">Tetramer, A., </w:t>
      </w:r>
      <w:proofErr w:type="spellStart"/>
      <w:r w:rsidRPr="00640E15">
        <w:rPr>
          <w:rFonts w:ascii="Times New Roman" w:hAnsi="Times New Roman" w:cs="Times New Roman"/>
          <w:sz w:val="24"/>
          <w:szCs w:val="24"/>
        </w:rPr>
        <w:t>Dabholkar</w:t>
      </w:r>
      <w:proofErr w:type="spellEnd"/>
      <w:r w:rsidRPr="00640E15">
        <w:rPr>
          <w:rFonts w:ascii="Times New Roman" w:hAnsi="Times New Roman" w:cs="Times New Roman"/>
          <w:sz w:val="24"/>
          <w:szCs w:val="24"/>
        </w:rPr>
        <w:t xml:space="preserve">, P., </w:t>
      </w:r>
      <w:proofErr w:type="spellStart"/>
      <w:r w:rsidRPr="00640E15">
        <w:rPr>
          <w:rFonts w:ascii="Times New Roman" w:hAnsi="Times New Roman" w:cs="Times New Roman"/>
          <w:sz w:val="24"/>
          <w:szCs w:val="24"/>
        </w:rPr>
        <w:t>Godbole</w:t>
      </w:r>
      <w:proofErr w:type="spellEnd"/>
      <w:r w:rsidRPr="00640E15">
        <w:rPr>
          <w:rFonts w:ascii="Times New Roman" w:hAnsi="Times New Roman" w:cs="Times New Roman"/>
          <w:sz w:val="24"/>
          <w:szCs w:val="24"/>
        </w:rPr>
        <w:t>, S</w:t>
      </w:r>
      <w:proofErr w:type="gramStart"/>
      <w:r w:rsidRPr="00640E15">
        <w:rPr>
          <w:rFonts w:ascii="Times New Roman" w:hAnsi="Times New Roman" w:cs="Times New Roman"/>
          <w:sz w:val="24"/>
          <w:szCs w:val="24"/>
        </w:rPr>
        <w:t>.</w:t>
      </w:r>
      <w:r w:rsidR="002C492F" w:rsidRPr="00640E15">
        <w:rPr>
          <w:rFonts w:ascii="Times New Roman" w:hAnsi="Times New Roman" w:cs="Times New Roman"/>
          <w:sz w:val="24"/>
          <w:szCs w:val="24"/>
        </w:rPr>
        <w:t>(</w:t>
      </w:r>
      <w:proofErr w:type="gramEnd"/>
      <w:r w:rsidR="00932948" w:rsidRPr="00640E15">
        <w:rPr>
          <w:rFonts w:ascii="Times New Roman" w:hAnsi="Times New Roman" w:cs="Times New Roman"/>
          <w:sz w:val="24"/>
          <w:szCs w:val="24"/>
        </w:rPr>
        <w:t>2009)</w:t>
      </w:r>
      <w:r w:rsidRPr="00640E15">
        <w:rPr>
          <w:rFonts w:ascii="Times New Roman" w:hAnsi="Times New Roman" w:cs="Times New Roman"/>
          <w:sz w:val="24"/>
          <w:szCs w:val="24"/>
        </w:rPr>
        <w:t xml:space="preserve"> Bacteriological Analysis of Street</w:t>
      </w:r>
      <w:r w:rsidR="00640E15" w:rsidRPr="00640E15">
        <w:rPr>
          <w:rFonts w:ascii="Times New Roman" w:hAnsi="Times New Roman" w:cs="Times New Roman"/>
          <w:sz w:val="24"/>
          <w:szCs w:val="24"/>
        </w:rPr>
        <w:t xml:space="preserve"> </w:t>
      </w:r>
      <w:r w:rsidRPr="00640E15">
        <w:rPr>
          <w:rFonts w:ascii="Times New Roman" w:hAnsi="Times New Roman" w:cs="Times New Roman"/>
          <w:sz w:val="24"/>
          <w:szCs w:val="24"/>
        </w:rPr>
        <w:t>Vended Fresh</w:t>
      </w:r>
      <w:r w:rsidR="00932948" w:rsidRPr="00640E15">
        <w:rPr>
          <w:rFonts w:ascii="Times New Roman" w:hAnsi="Times New Roman" w:cs="Times New Roman"/>
          <w:sz w:val="24"/>
          <w:szCs w:val="24"/>
        </w:rPr>
        <w:t xml:space="preserve"> </w:t>
      </w:r>
      <w:r w:rsidRPr="00640E15">
        <w:rPr>
          <w:rFonts w:ascii="Times New Roman" w:hAnsi="Times New Roman" w:cs="Times New Roman"/>
          <w:sz w:val="24"/>
          <w:szCs w:val="24"/>
        </w:rPr>
        <w:t>Fruit</w:t>
      </w:r>
      <w:r w:rsidR="00A61583" w:rsidRPr="00640E15">
        <w:rPr>
          <w:rFonts w:ascii="Times New Roman" w:hAnsi="Times New Roman" w:cs="Times New Roman"/>
          <w:sz w:val="24"/>
          <w:szCs w:val="24"/>
        </w:rPr>
        <w:t xml:space="preserve"> </w:t>
      </w:r>
      <w:r w:rsidRPr="00640E15">
        <w:rPr>
          <w:rFonts w:ascii="Times New Roman" w:hAnsi="Times New Roman" w:cs="Times New Roman"/>
          <w:sz w:val="24"/>
          <w:szCs w:val="24"/>
        </w:rPr>
        <w:t xml:space="preserve">Juices in Nagpur City, India. </w:t>
      </w:r>
      <w:r w:rsidRPr="00640E15">
        <w:rPr>
          <w:rFonts w:ascii="Times New Roman" w:hAnsi="Times New Roman" w:cs="Times New Roman"/>
          <w:i/>
          <w:iCs/>
          <w:sz w:val="24"/>
          <w:szCs w:val="24"/>
        </w:rPr>
        <w:t>Internet Journal of Food Safety,</w:t>
      </w:r>
      <w:r w:rsidRPr="00640E15">
        <w:rPr>
          <w:rFonts w:ascii="Times New Roman" w:hAnsi="Times New Roman" w:cs="Times New Roman"/>
          <w:b/>
          <w:i/>
          <w:iCs/>
          <w:sz w:val="24"/>
          <w:szCs w:val="24"/>
        </w:rPr>
        <w:t xml:space="preserve"> </w:t>
      </w:r>
      <w:r w:rsidR="00932948" w:rsidRPr="00640E15">
        <w:rPr>
          <w:rFonts w:ascii="Times New Roman" w:hAnsi="Times New Roman" w:cs="Times New Roman"/>
          <w:b/>
          <w:i/>
          <w:iCs/>
          <w:sz w:val="24"/>
          <w:szCs w:val="24"/>
        </w:rPr>
        <w:t xml:space="preserve">       </w:t>
      </w:r>
    </w:p>
    <w:p w:rsidR="00B203CC" w:rsidRPr="00640E15" w:rsidRDefault="00932948" w:rsidP="00640E15">
      <w:pPr>
        <w:spacing w:line="360" w:lineRule="auto"/>
        <w:ind w:left="720" w:hanging="720"/>
        <w:rPr>
          <w:rFonts w:ascii="Times New Roman" w:hAnsi="Times New Roman" w:cs="Times New Roman"/>
          <w:sz w:val="24"/>
          <w:szCs w:val="24"/>
        </w:rPr>
      </w:pPr>
      <w:r w:rsidRPr="00640E15">
        <w:rPr>
          <w:rFonts w:ascii="Times New Roman" w:hAnsi="Times New Roman" w:cs="Times New Roman"/>
          <w:b/>
          <w:i/>
          <w:iCs/>
          <w:sz w:val="24"/>
          <w:szCs w:val="24"/>
        </w:rPr>
        <w:t xml:space="preserve">          </w:t>
      </w:r>
      <w:r w:rsidR="00B203CC" w:rsidRPr="00640E15">
        <w:rPr>
          <w:rFonts w:ascii="Times New Roman" w:hAnsi="Times New Roman" w:cs="Times New Roman"/>
          <w:b/>
          <w:sz w:val="24"/>
          <w:szCs w:val="24"/>
        </w:rPr>
        <w:t>11</w:t>
      </w:r>
      <w:r w:rsidR="00B203CC" w:rsidRPr="00640E15">
        <w:rPr>
          <w:rFonts w:ascii="Times New Roman" w:hAnsi="Times New Roman" w:cs="Times New Roman"/>
          <w:sz w:val="24"/>
          <w:szCs w:val="24"/>
        </w:rPr>
        <w:t xml:space="preserve">: 1-3. </w:t>
      </w:r>
    </w:p>
    <w:p w:rsidR="00B203CC" w:rsidRPr="00640E15" w:rsidRDefault="00375A00" w:rsidP="00B203CC">
      <w:pPr>
        <w:autoSpaceDE w:val="0"/>
        <w:autoSpaceDN w:val="0"/>
        <w:adjustRightInd w:val="0"/>
        <w:spacing w:before="120" w:after="120" w:line="360" w:lineRule="auto"/>
        <w:jc w:val="both"/>
        <w:rPr>
          <w:rFonts w:ascii="Times New Roman" w:hAnsi="Times New Roman" w:cs="Times New Roman"/>
          <w:sz w:val="24"/>
          <w:szCs w:val="24"/>
        </w:rPr>
      </w:pPr>
      <w:proofErr w:type="spellStart"/>
      <w:r w:rsidRPr="00571ABF">
        <w:rPr>
          <w:rFonts w:ascii="Times New Roman" w:hAnsi="Times New Roman" w:cs="Times New Roman"/>
          <w:sz w:val="24"/>
          <w:szCs w:val="24"/>
          <w:lang w:val="es-ES"/>
        </w:rPr>
        <w:t>Tsige</w:t>
      </w:r>
      <w:proofErr w:type="spellEnd"/>
      <w:r w:rsidRPr="00571ABF">
        <w:rPr>
          <w:rFonts w:ascii="Times New Roman" w:hAnsi="Times New Roman" w:cs="Times New Roman"/>
          <w:sz w:val="24"/>
          <w:szCs w:val="24"/>
          <w:lang w:val="es-ES"/>
        </w:rPr>
        <w:t xml:space="preserve">, K, </w:t>
      </w:r>
      <w:proofErr w:type="spellStart"/>
      <w:r w:rsidRPr="00571ABF">
        <w:rPr>
          <w:rFonts w:ascii="Times New Roman" w:hAnsi="Times New Roman" w:cs="Times New Roman"/>
          <w:sz w:val="24"/>
          <w:szCs w:val="24"/>
          <w:lang w:val="es-ES"/>
        </w:rPr>
        <w:t>Tesfaye</w:t>
      </w:r>
      <w:proofErr w:type="spellEnd"/>
      <w:r w:rsidRPr="00571ABF">
        <w:rPr>
          <w:rFonts w:ascii="Times New Roman" w:hAnsi="Times New Roman" w:cs="Times New Roman"/>
          <w:sz w:val="24"/>
          <w:szCs w:val="24"/>
          <w:lang w:val="es-ES"/>
        </w:rPr>
        <w:t xml:space="preserve">, G, </w:t>
      </w:r>
      <w:proofErr w:type="spellStart"/>
      <w:r w:rsidRPr="00571ABF">
        <w:rPr>
          <w:rFonts w:ascii="Times New Roman" w:hAnsi="Times New Roman" w:cs="Times New Roman"/>
          <w:sz w:val="24"/>
          <w:szCs w:val="24"/>
          <w:lang w:val="es-ES"/>
        </w:rPr>
        <w:t>Ketema</w:t>
      </w:r>
      <w:proofErr w:type="spellEnd"/>
      <w:r w:rsidRPr="00571ABF">
        <w:rPr>
          <w:rFonts w:ascii="Times New Roman" w:hAnsi="Times New Roman" w:cs="Times New Roman"/>
          <w:sz w:val="24"/>
          <w:szCs w:val="24"/>
          <w:lang w:val="es-ES"/>
        </w:rPr>
        <w:t xml:space="preserve"> B. (2008). </w:t>
      </w:r>
      <w:r w:rsidRPr="00640E15">
        <w:rPr>
          <w:rFonts w:ascii="Times New Roman" w:hAnsi="Times New Roman" w:cs="Times New Roman"/>
          <w:sz w:val="24"/>
          <w:szCs w:val="24"/>
        </w:rPr>
        <w:t xml:space="preserve">Microbiological Safety </w:t>
      </w:r>
      <w:proofErr w:type="gramStart"/>
      <w:r w:rsidRPr="00640E15">
        <w:rPr>
          <w:rFonts w:ascii="Times New Roman" w:hAnsi="Times New Roman" w:cs="Times New Roman"/>
          <w:sz w:val="24"/>
          <w:szCs w:val="24"/>
        </w:rPr>
        <w:t>Of</w:t>
      </w:r>
      <w:proofErr w:type="gramEnd"/>
      <w:r w:rsidRPr="00640E15">
        <w:rPr>
          <w:rFonts w:ascii="Times New Roman" w:hAnsi="Times New Roman" w:cs="Times New Roman"/>
          <w:sz w:val="24"/>
          <w:szCs w:val="24"/>
        </w:rPr>
        <w:t xml:space="preserve"> Fruit Juices Served In </w:t>
      </w:r>
    </w:p>
    <w:p w:rsidR="00A61583" w:rsidRPr="00640E15" w:rsidRDefault="00375A00" w:rsidP="00B203CC">
      <w:pPr>
        <w:autoSpaceDE w:val="0"/>
        <w:autoSpaceDN w:val="0"/>
        <w:adjustRightInd w:val="0"/>
        <w:spacing w:before="120" w:after="120" w:line="360" w:lineRule="auto"/>
        <w:jc w:val="both"/>
        <w:rPr>
          <w:rFonts w:ascii="Times New Roman" w:hAnsi="Times New Roman" w:cs="Times New Roman"/>
          <w:i/>
          <w:iCs/>
          <w:sz w:val="24"/>
          <w:szCs w:val="24"/>
        </w:rPr>
      </w:pPr>
      <w:r w:rsidRPr="00640E15">
        <w:rPr>
          <w:rFonts w:ascii="Times New Roman" w:hAnsi="Times New Roman" w:cs="Times New Roman"/>
          <w:sz w:val="24"/>
          <w:szCs w:val="24"/>
        </w:rPr>
        <w:t xml:space="preserve">             Cafes/Restaurants, </w:t>
      </w:r>
      <w:proofErr w:type="spellStart"/>
      <w:r w:rsidRPr="00640E15">
        <w:rPr>
          <w:rFonts w:ascii="Times New Roman" w:hAnsi="Times New Roman" w:cs="Times New Roman"/>
          <w:sz w:val="24"/>
          <w:szCs w:val="24"/>
        </w:rPr>
        <w:t>Jimma</w:t>
      </w:r>
      <w:proofErr w:type="spellEnd"/>
      <w:r w:rsidRPr="00640E15">
        <w:rPr>
          <w:rFonts w:ascii="Times New Roman" w:hAnsi="Times New Roman" w:cs="Times New Roman"/>
          <w:sz w:val="24"/>
          <w:szCs w:val="24"/>
        </w:rPr>
        <w:t xml:space="preserve"> Town, Southwest Ethiopia. </w:t>
      </w:r>
      <w:r w:rsidRPr="00640E15">
        <w:rPr>
          <w:rFonts w:ascii="Times New Roman" w:hAnsi="Times New Roman" w:cs="Times New Roman"/>
          <w:i/>
          <w:iCs/>
          <w:sz w:val="24"/>
          <w:szCs w:val="24"/>
        </w:rPr>
        <w:t xml:space="preserve">Ethiop J Health Science.      </w:t>
      </w:r>
    </w:p>
    <w:p w:rsidR="00B203CC" w:rsidRPr="00640E15" w:rsidRDefault="00375A00" w:rsidP="00B203CC">
      <w:pPr>
        <w:autoSpaceDE w:val="0"/>
        <w:autoSpaceDN w:val="0"/>
        <w:adjustRightInd w:val="0"/>
        <w:spacing w:before="120" w:after="120" w:line="360" w:lineRule="auto"/>
        <w:jc w:val="both"/>
        <w:rPr>
          <w:rFonts w:ascii="Times New Roman" w:eastAsia="TimesNewRoman" w:hAnsi="Times New Roman" w:cs="Times New Roman"/>
          <w:sz w:val="24"/>
          <w:szCs w:val="24"/>
        </w:rPr>
      </w:pPr>
      <w:r w:rsidRPr="00640E15">
        <w:rPr>
          <w:rFonts w:ascii="Times New Roman" w:hAnsi="Times New Roman" w:cs="Times New Roman"/>
          <w:i/>
          <w:iCs/>
          <w:sz w:val="24"/>
          <w:szCs w:val="24"/>
        </w:rPr>
        <w:t xml:space="preserve">            </w:t>
      </w:r>
      <w:r w:rsidRPr="00640E15">
        <w:rPr>
          <w:rFonts w:ascii="Times New Roman" w:hAnsi="Times New Roman" w:cs="Times New Roman"/>
          <w:sz w:val="24"/>
          <w:szCs w:val="24"/>
        </w:rPr>
        <w:t>18(3).97-99</w:t>
      </w:r>
    </w:p>
    <w:p w:rsidR="00B203CC" w:rsidRPr="00640E15" w:rsidRDefault="00375A00" w:rsidP="00B203CC">
      <w:pPr>
        <w:autoSpaceDE w:val="0"/>
        <w:autoSpaceDN w:val="0"/>
        <w:adjustRightInd w:val="0"/>
        <w:spacing w:before="120" w:after="120" w:line="360" w:lineRule="auto"/>
        <w:ind w:left="720" w:hanging="720"/>
        <w:jc w:val="both"/>
        <w:rPr>
          <w:rFonts w:ascii="Times New Roman" w:eastAsia="Times New Roman" w:hAnsi="Times New Roman" w:cs="Times New Roman"/>
          <w:color w:val="000000"/>
          <w:sz w:val="24"/>
          <w:szCs w:val="24"/>
        </w:rPr>
      </w:pPr>
      <w:r w:rsidRPr="00640E15">
        <w:rPr>
          <w:rFonts w:ascii="Times New Roman" w:eastAsia="TimesNewRoman" w:hAnsi="Times New Roman" w:cs="Times New Roman"/>
          <w:sz w:val="24"/>
          <w:szCs w:val="24"/>
        </w:rPr>
        <w:t xml:space="preserve">Thomas, L.H., &amp; Gerald, T.K. (2000). Baron's Medical Microbiology. In: </w:t>
      </w:r>
      <w:proofErr w:type="spellStart"/>
      <w:r w:rsidRPr="00640E15">
        <w:rPr>
          <w:rFonts w:ascii="Times New Roman" w:eastAsia="TimesNewRoman" w:hAnsi="Times New Roman" w:cs="Times New Roman"/>
          <w:i/>
          <w:iCs/>
          <w:sz w:val="24"/>
          <w:szCs w:val="24"/>
        </w:rPr>
        <w:t>shigella</w:t>
      </w:r>
      <w:proofErr w:type="spellEnd"/>
      <w:r w:rsidRPr="00640E15">
        <w:rPr>
          <w:rFonts w:ascii="Times New Roman" w:eastAsia="TimesNewRoman" w:hAnsi="Times New Roman" w:cs="Times New Roman"/>
          <w:sz w:val="24"/>
          <w:szCs w:val="24"/>
        </w:rPr>
        <w:t>, 4</w:t>
      </w:r>
      <w:r w:rsidRPr="00640E15">
        <w:rPr>
          <w:rFonts w:ascii="Times New Roman" w:eastAsia="TimesNewRoman" w:hAnsi="Times New Roman" w:cs="Times New Roman"/>
          <w:sz w:val="24"/>
          <w:szCs w:val="24"/>
          <w:vertAlign w:val="superscript"/>
        </w:rPr>
        <w:t>th</w:t>
      </w:r>
      <w:r w:rsidRPr="00640E15">
        <w:rPr>
          <w:rFonts w:ascii="Times New Roman" w:eastAsia="TimesNewRoman" w:hAnsi="Times New Roman" w:cs="Times New Roman"/>
          <w:sz w:val="24"/>
          <w:szCs w:val="24"/>
        </w:rPr>
        <w:tab/>
        <w:t>edition</w:t>
      </w:r>
      <w:proofErr w:type="gramStart"/>
      <w:r w:rsidRPr="00640E15">
        <w:rPr>
          <w:rFonts w:ascii="Times New Roman" w:eastAsia="TimesNewRoman" w:hAnsi="Times New Roman" w:cs="Times New Roman"/>
          <w:sz w:val="24"/>
          <w:szCs w:val="24"/>
        </w:rPr>
        <w:t xml:space="preserve">,  </w:t>
      </w:r>
      <w:r w:rsidRPr="00640E15">
        <w:rPr>
          <w:rFonts w:ascii="Times New Roman" w:eastAsia="TimesNewRoman" w:hAnsi="Times New Roman" w:cs="Times New Roman"/>
          <w:b/>
          <w:sz w:val="24"/>
          <w:szCs w:val="24"/>
        </w:rPr>
        <w:t>34:</w:t>
      </w:r>
      <w:r w:rsidRPr="00640E15">
        <w:rPr>
          <w:rFonts w:ascii="Times New Roman" w:eastAsia="TimesNewRoman" w:hAnsi="Times New Roman" w:cs="Times New Roman"/>
          <w:sz w:val="24"/>
          <w:szCs w:val="24"/>
        </w:rPr>
        <w:t>572</w:t>
      </w:r>
      <w:proofErr w:type="gramEnd"/>
      <w:r w:rsidRPr="00640E15">
        <w:rPr>
          <w:rFonts w:ascii="Times New Roman" w:eastAsia="TimesNewRoman" w:hAnsi="Times New Roman" w:cs="Times New Roman"/>
          <w:sz w:val="24"/>
          <w:szCs w:val="24"/>
        </w:rPr>
        <w:t>-576</w:t>
      </w:r>
    </w:p>
    <w:p w:rsidR="00B203CC" w:rsidRPr="00640E15" w:rsidRDefault="00375A00" w:rsidP="00B203CC">
      <w:pPr>
        <w:spacing w:before="120" w:after="120" w:line="360" w:lineRule="auto"/>
        <w:ind w:left="720" w:hanging="720"/>
        <w:jc w:val="both"/>
        <w:rPr>
          <w:rFonts w:ascii="Times New Roman" w:hAnsi="Times New Roman" w:cs="Times New Roman"/>
          <w:sz w:val="24"/>
          <w:szCs w:val="24"/>
        </w:rPr>
      </w:pPr>
      <w:proofErr w:type="spellStart"/>
      <w:r w:rsidRPr="00640E15">
        <w:rPr>
          <w:rFonts w:ascii="Times New Roman" w:hAnsi="Times New Roman" w:cs="Times New Roman"/>
          <w:sz w:val="24"/>
          <w:szCs w:val="24"/>
        </w:rPr>
        <w:t>T</w:t>
      </w:r>
      <w:r w:rsidR="00D13E2B" w:rsidRPr="00640E15">
        <w:rPr>
          <w:rFonts w:ascii="Times New Roman" w:hAnsi="Times New Roman" w:cs="Times New Roman"/>
          <w:sz w:val="24"/>
          <w:szCs w:val="24"/>
        </w:rPr>
        <w:t>e</w:t>
      </w:r>
      <w:r w:rsidR="00B203CC" w:rsidRPr="00640E15">
        <w:rPr>
          <w:rFonts w:ascii="Times New Roman" w:hAnsi="Times New Roman" w:cs="Times New Roman"/>
          <w:sz w:val="24"/>
          <w:szCs w:val="24"/>
        </w:rPr>
        <w:t>tarmare</w:t>
      </w:r>
      <w:proofErr w:type="spellEnd"/>
      <w:r w:rsidR="00B203CC" w:rsidRPr="00640E15">
        <w:rPr>
          <w:rFonts w:ascii="Times New Roman" w:hAnsi="Times New Roman" w:cs="Times New Roman"/>
          <w:sz w:val="24"/>
          <w:szCs w:val="24"/>
        </w:rPr>
        <w:t>, A</w:t>
      </w:r>
      <w:r w:rsidR="00B203CC" w:rsidRPr="00640E15">
        <w:rPr>
          <w:rFonts w:ascii="Times New Roman" w:hAnsi="Times New Roman" w:cs="Times New Roman"/>
          <w:iCs/>
          <w:sz w:val="24"/>
          <w:szCs w:val="24"/>
        </w:rPr>
        <w:t>.,</w:t>
      </w:r>
      <w:r w:rsidR="00B203CC" w:rsidRPr="00640E15">
        <w:rPr>
          <w:rFonts w:ascii="Times New Roman" w:hAnsi="Times New Roman" w:cs="Times New Roman"/>
          <w:sz w:val="24"/>
          <w:szCs w:val="24"/>
        </w:rPr>
        <w:t xml:space="preserve"> </w:t>
      </w:r>
      <w:proofErr w:type="spellStart"/>
      <w:r w:rsidR="00B203CC" w:rsidRPr="00640E15">
        <w:rPr>
          <w:rFonts w:ascii="Times New Roman" w:hAnsi="Times New Roman" w:cs="Times New Roman"/>
          <w:sz w:val="24"/>
          <w:szCs w:val="24"/>
        </w:rPr>
        <w:t>Dabholkar</w:t>
      </w:r>
      <w:proofErr w:type="spellEnd"/>
      <w:r w:rsidR="00B203CC" w:rsidRPr="00640E15">
        <w:rPr>
          <w:rFonts w:ascii="Times New Roman" w:hAnsi="Times New Roman" w:cs="Times New Roman"/>
          <w:sz w:val="24"/>
          <w:szCs w:val="24"/>
        </w:rPr>
        <w:t>, P</w:t>
      </w:r>
      <w:r w:rsidR="00B203CC" w:rsidRPr="00640E15">
        <w:rPr>
          <w:rFonts w:ascii="Times New Roman" w:hAnsi="Times New Roman" w:cs="Times New Roman"/>
          <w:iCs/>
          <w:sz w:val="24"/>
          <w:szCs w:val="24"/>
        </w:rPr>
        <w:t>.,</w:t>
      </w:r>
      <w:r w:rsidR="00B203CC" w:rsidRPr="00640E15">
        <w:rPr>
          <w:rFonts w:ascii="Times New Roman" w:hAnsi="Times New Roman" w:cs="Times New Roman"/>
          <w:sz w:val="24"/>
          <w:szCs w:val="24"/>
        </w:rPr>
        <w:t xml:space="preserve"> </w:t>
      </w:r>
      <w:proofErr w:type="spellStart"/>
      <w:r w:rsidR="00B203CC" w:rsidRPr="00640E15">
        <w:rPr>
          <w:rFonts w:ascii="Times New Roman" w:hAnsi="Times New Roman" w:cs="Times New Roman"/>
          <w:sz w:val="24"/>
          <w:szCs w:val="24"/>
        </w:rPr>
        <w:t>Godbole</w:t>
      </w:r>
      <w:proofErr w:type="spellEnd"/>
      <w:r w:rsidR="00B203CC" w:rsidRPr="00640E15">
        <w:rPr>
          <w:rFonts w:ascii="Times New Roman" w:hAnsi="Times New Roman" w:cs="Times New Roman"/>
          <w:sz w:val="24"/>
          <w:szCs w:val="24"/>
        </w:rPr>
        <w:t>, S. (2009). Bacteriological Analysis of Street Vended fresh fruit and vegetable juices in Nagpur City, India. Internet Journal of Food Safety</w:t>
      </w:r>
      <w:r w:rsidR="00B203CC" w:rsidRPr="00640E15">
        <w:rPr>
          <w:rFonts w:ascii="Times New Roman" w:hAnsi="Times New Roman" w:cs="Times New Roman"/>
          <w:b/>
          <w:sz w:val="24"/>
          <w:szCs w:val="24"/>
        </w:rPr>
        <w:t>. 11:</w:t>
      </w:r>
      <w:r w:rsidR="00B203CC" w:rsidRPr="00640E15">
        <w:rPr>
          <w:rFonts w:ascii="Times New Roman" w:hAnsi="Times New Roman" w:cs="Times New Roman"/>
          <w:sz w:val="24"/>
          <w:szCs w:val="24"/>
        </w:rPr>
        <w:t xml:space="preserve"> 1-3.</w:t>
      </w:r>
    </w:p>
    <w:p w:rsidR="00B203CC" w:rsidRPr="00640E15" w:rsidRDefault="00B203CC" w:rsidP="00B203CC">
      <w:pPr>
        <w:autoSpaceDE w:val="0"/>
        <w:autoSpaceDN w:val="0"/>
        <w:adjustRightInd w:val="0"/>
        <w:spacing w:before="120" w:after="120" w:line="360" w:lineRule="auto"/>
        <w:ind w:left="720" w:hanging="720"/>
        <w:jc w:val="both"/>
        <w:rPr>
          <w:rFonts w:ascii="Times New Roman" w:eastAsia="TimesNewRoman" w:hAnsi="Times New Roman" w:cs="Times New Roman"/>
          <w:i/>
          <w:sz w:val="24"/>
          <w:szCs w:val="24"/>
        </w:rPr>
      </w:pPr>
      <w:r w:rsidRPr="00640E15">
        <w:rPr>
          <w:rFonts w:ascii="Times New Roman" w:eastAsia="TimesNewRoman" w:hAnsi="Times New Roman" w:cs="Times New Roman"/>
          <w:sz w:val="24"/>
          <w:szCs w:val="24"/>
        </w:rPr>
        <w:t>Todd</w:t>
      </w:r>
      <w:r w:rsidR="00375A00" w:rsidRPr="00640E15">
        <w:rPr>
          <w:rFonts w:ascii="Times New Roman" w:eastAsia="TimesNewRoman" w:hAnsi="Times New Roman" w:cs="Times New Roman"/>
          <w:sz w:val="24"/>
          <w:szCs w:val="24"/>
        </w:rPr>
        <w:t xml:space="preserve">, E.C., </w:t>
      </w:r>
      <w:proofErr w:type="spellStart"/>
      <w:r w:rsidR="00375A00" w:rsidRPr="00640E15">
        <w:rPr>
          <w:rFonts w:ascii="Times New Roman" w:eastAsia="TimesNewRoman" w:hAnsi="Times New Roman" w:cs="Times New Roman"/>
          <w:sz w:val="24"/>
          <w:szCs w:val="24"/>
        </w:rPr>
        <w:t>Greig</w:t>
      </w:r>
      <w:proofErr w:type="spellEnd"/>
      <w:r w:rsidR="00375A00" w:rsidRPr="00640E15">
        <w:rPr>
          <w:rFonts w:ascii="Times New Roman" w:eastAsia="TimesNewRoman" w:hAnsi="Times New Roman" w:cs="Times New Roman"/>
          <w:sz w:val="24"/>
          <w:szCs w:val="24"/>
        </w:rPr>
        <w:t xml:space="preserve">, J.D., </w:t>
      </w:r>
      <w:proofErr w:type="spellStart"/>
      <w:r w:rsidR="00375A00" w:rsidRPr="00640E15">
        <w:rPr>
          <w:rFonts w:ascii="Times New Roman" w:eastAsia="TimesNewRoman" w:hAnsi="Times New Roman" w:cs="Times New Roman"/>
          <w:sz w:val="24"/>
          <w:szCs w:val="24"/>
        </w:rPr>
        <w:t>Bartleson</w:t>
      </w:r>
      <w:proofErr w:type="spellEnd"/>
      <w:r w:rsidR="00375A00" w:rsidRPr="00640E15">
        <w:rPr>
          <w:rFonts w:ascii="Times New Roman" w:eastAsia="TimesNewRoman" w:hAnsi="Times New Roman" w:cs="Times New Roman"/>
          <w:sz w:val="24"/>
          <w:szCs w:val="24"/>
        </w:rPr>
        <w:t xml:space="preserve">, C.A., &amp; Michaels, B.S. (2007). Outbreaks where food workers have been implicated in the spread of food borne disease. Part 3. Factors contributing to outbreaks and description of outbreak categories. </w:t>
      </w:r>
      <w:r w:rsidR="00375A00" w:rsidRPr="00640E15">
        <w:rPr>
          <w:rFonts w:ascii="Times New Roman" w:eastAsia="TimesNewRoman" w:hAnsi="Times New Roman" w:cs="Times New Roman"/>
          <w:i/>
          <w:iCs/>
          <w:sz w:val="24"/>
          <w:szCs w:val="24"/>
        </w:rPr>
        <w:t>J .Food Prot</w:t>
      </w:r>
      <w:r w:rsidR="00375A00" w:rsidRPr="00640E15">
        <w:rPr>
          <w:rFonts w:ascii="Times New Roman" w:eastAsia="TimesNewRoman" w:hAnsi="Times New Roman" w:cs="Times New Roman"/>
          <w:i/>
          <w:sz w:val="24"/>
          <w:szCs w:val="24"/>
        </w:rPr>
        <w:t xml:space="preserve">., </w:t>
      </w:r>
      <w:r w:rsidR="00375A00" w:rsidRPr="00640E15">
        <w:rPr>
          <w:rFonts w:ascii="Times New Roman" w:eastAsia="TimesNewRoman" w:hAnsi="Times New Roman" w:cs="Times New Roman"/>
          <w:b/>
          <w:i/>
          <w:sz w:val="24"/>
          <w:szCs w:val="24"/>
        </w:rPr>
        <w:t>70</w:t>
      </w:r>
      <w:r w:rsidR="00375A00" w:rsidRPr="00640E15">
        <w:rPr>
          <w:rFonts w:ascii="Times New Roman" w:eastAsia="TimesNewRoman" w:hAnsi="Times New Roman" w:cs="Times New Roman"/>
          <w:i/>
          <w:sz w:val="24"/>
          <w:szCs w:val="24"/>
        </w:rPr>
        <w:t>: 2199-2207.</w:t>
      </w:r>
    </w:p>
    <w:p w:rsidR="00B203CC" w:rsidRPr="00640E15" w:rsidRDefault="00375A00" w:rsidP="00B203CC">
      <w:pPr>
        <w:autoSpaceDE w:val="0"/>
        <w:autoSpaceDN w:val="0"/>
        <w:adjustRightInd w:val="0"/>
        <w:spacing w:before="120" w:after="120" w:line="360" w:lineRule="auto"/>
        <w:ind w:left="720" w:hanging="720"/>
        <w:jc w:val="both"/>
        <w:rPr>
          <w:rFonts w:ascii="Times New Roman" w:eastAsia="Times New Roman" w:hAnsi="Times New Roman" w:cs="Times New Roman"/>
          <w:color w:val="000000"/>
          <w:sz w:val="24"/>
          <w:szCs w:val="24"/>
        </w:rPr>
      </w:pPr>
      <w:proofErr w:type="spellStart"/>
      <w:r w:rsidRPr="00640E15">
        <w:rPr>
          <w:rFonts w:ascii="Times New Roman" w:eastAsia="Times New Roman" w:hAnsi="Times New Roman" w:cs="Times New Roman"/>
          <w:color w:val="000000"/>
          <w:sz w:val="24"/>
          <w:szCs w:val="24"/>
        </w:rPr>
        <w:t>Turnidge</w:t>
      </w:r>
      <w:proofErr w:type="spellEnd"/>
      <w:r w:rsidRPr="00640E15">
        <w:rPr>
          <w:rFonts w:ascii="Times New Roman" w:eastAsia="Times New Roman" w:hAnsi="Times New Roman" w:cs="Times New Roman"/>
          <w:color w:val="000000"/>
          <w:sz w:val="24"/>
          <w:szCs w:val="24"/>
        </w:rPr>
        <w:t xml:space="preserve">, JD., </w:t>
      </w:r>
      <w:proofErr w:type="spellStart"/>
      <w:r w:rsidRPr="00640E15">
        <w:rPr>
          <w:rFonts w:ascii="Times New Roman" w:eastAsia="Times New Roman" w:hAnsi="Times New Roman" w:cs="Times New Roman"/>
          <w:color w:val="000000"/>
          <w:sz w:val="24"/>
          <w:szCs w:val="24"/>
        </w:rPr>
        <w:t>Kotsanas</w:t>
      </w:r>
      <w:proofErr w:type="spellEnd"/>
      <w:r w:rsidRPr="00640E15">
        <w:rPr>
          <w:rFonts w:ascii="Times New Roman" w:eastAsia="Times New Roman" w:hAnsi="Times New Roman" w:cs="Times New Roman"/>
          <w:color w:val="000000"/>
          <w:sz w:val="24"/>
          <w:szCs w:val="24"/>
        </w:rPr>
        <w:t xml:space="preserve">, D., </w:t>
      </w:r>
      <w:proofErr w:type="spellStart"/>
      <w:r w:rsidRPr="00640E15">
        <w:rPr>
          <w:rFonts w:ascii="Times New Roman" w:eastAsia="Times New Roman" w:hAnsi="Times New Roman" w:cs="Times New Roman"/>
          <w:color w:val="000000"/>
          <w:sz w:val="24"/>
          <w:szCs w:val="24"/>
        </w:rPr>
        <w:t>Munckh</w:t>
      </w:r>
      <w:proofErr w:type="spellEnd"/>
      <w:r w:rsidRPr="00640E15">
        <w:rPr>
          <w:rFonts w:ascii="Times New Roman" w:eastAsia="Times New Roman" w:hAnsi="Times New Roman" w:cs="Times New Roman"/>
          <w:color w:val="000000"/>
          <w:sz w:val="24"/>
          <w:szCs w:val="24"/>
        </w:rPr>
        <w:t xml:space="preserve"> of, W., Roberts, S., Bennett, C.M. (2009)</w:t>
      </w:r>
      <w:hyperlink r:id="rId23" w:tgtFrame="_blank" w:tooltip="Click here" w:history="1">
        <w:r w:rsidRPr="00640E15">
          <w:rPr>
            <w:rStyle w:val="Hyperlink"/>
            <w:rFonts w:ascii="Times New Roman" w:eastAsia="Times New Roman" w:hAnsi="Times New Roman" w:cs="Times New Roman"/>
            <w:sz w:val="24"/>
            <w:szCs w:val="24"/>
          </w:rPr>
          <w:t xml:space="preserve">. </w:t>
        </w:r>
        <w:r w:rsidRPr="00640E15">
          <w:rPr>
            <w:rStyle w:val="Hyperlink"/>
            <w:rFonts w:ascii="Times New Roman" w:eastAsia="Times New Roman" w:hAnsi="Times New Roman" w:cs="Times New Roman"/>
            <w:i/>
            <w:iCs/>
            <w:color w:val="auto"/>
            <w:sz w:val="24"/>
            <w:szCs w:val="24"/>
          </w:rPr>
          <w:t xml:space="preserve">Staphylococcus </w:t>
        </w:r>
        <w:proofErr w:type="spellStart"/>
        <w:r w:rsidRPr="00640E15">
          <w:rPr>
            <w:rStyle w:val="Hyperlink"/>
            <w:rFonts w:ascii="Times New Roman" w:eastAsia="Times New Roman" w:hAnsi="Times New Roman" w:cs="Times New Roman"/>
            <w:i/>
            <w:iCs/>
            <w:color w:val="auto"/>
            <w:sz w:val="24"/>
            <w:szCs w:val="24"/>
          </w:rPr>
          <w:t>aureus</w:t>
        </w:r>
        <w:proofErr w:type="spellEnd"/>
        <w:r w:rsidRPr="00640E15">
          <w:rPr>
            <w:rStyle w:val="Hyperlink"/>
            <w:rFonts w:ascii="Times New Roman" w:eastAsia="Times New Roman" w:hAnsi="Times New Roman" w:cs="Times New Roman"/>
            <w:i/>
            <w:iCs/>
            <w:color w:val="auto"/>
            <w:sz w:val="24"/>
            <w:szCs w:val="24"/>
          </w:rPr>
          <w:t xml:space="preserve"> </w:t>
        </w:r>
        <w:proofErr w:type="spellStart"/>
        <w:r w:rsidRPr="00640E15">
          <w:rPr>
            <w:rStyle w:val="Hyperlink"/>
            <w:rFonts w:ascii="Times New Roman" w:eastAsia="Times New Roman" w:hAnsi="Times New Roman" w:cs="Times New Roman"/>
            <w:color w:val="auto"/>
            <w:sz w:val="24"/>
            <w:szCs w:val="24"/>
          </w:rPr>
          <w:t>bacteraemia</w:t>
        </w:r>
        <w:proofErr w:type="spellEnd"/>
        <w:r w:rsidRPr="00640E15">
          <w:rPr>
            <w:rStyle w:val="Hyperlink"/>
            <w:rFonts w:ascii="Times New Roman" w:eastAsia="Times New Roman" w:hAnsi="Times New Roman" w:cs="Times New Roman"/>
            <w:color w:val="auto"/>
            <w:sz w:val="24"/>
            <w:szCs w:val="24"/>
          </w:rPr>
          <w:t xml:space="preserve">: a major cause of mortality in Australia and New Zealand. Med J </w:t>
        </w:r>
        <w:proofErr w:type="spellStart"/>
        <w:r w:rsidRPr="00640E15">
          <w:rPr>
            <w:rStyle w:val="Hyperlink"/>
            <w:rFonts w:ascii="Times New Roman" w:eastAsia="Times New Roman" w:hAnsi="Times New Roman" w:cs="Times New Roman"/>
            <w:color w:val="auto"/>
            <w:sz w:val="24"/>
            <w:szCs w:val="24"/>
          </w:rPr>
          <w:t>Aust</w:t>
        </w:r>
        <w:proofErr w:type="spellEnd"/>
        <w:r w:rsidRPr="00640E15">
          <w:rPr>
            <w:rStyle w:val="Hyperlink"/>
            <w:rFonts w:ascii="Times New Roman" w:eastAsia="Times New Roman" w:hAnsi="Times New Roman" w:cs="Times New Roman"/>
            <w:color w:val="auto"/>
            <w:sz w:val="24"/>
            <w:szCs w:val="24"/>
          </w:rPr>
          <w:t xml:space="preserve"> </w:t>
        </w:r>
        <w:r w:rsidRPr="00640E15">
          <w:rPr>
            <w:rStyle w:val="Hyperlink"/>
            <w:rFonts w:ascii="Times New Roman" w:eastAsia="Times New Roman" w:hAnsi="Times New Roman" w:cs="Times New Roman"/>
            <w:b/>
            <w:color w:val="auto"/>
            <w:sz w:val="24"/>
            <w:szCs w:val="24"/>
          </w:rPr>
          <w:t>191</w:t>
        </w:r>
        <w:r w:rsidRPr="00640E15">
          <w:rPr>
            <w:rStyle w:val="Hyperlink"/>
            <w:rFonts w:ascii="Times New Roman" w:eastAsia="Times New Roman" w:hAnsi="Times New Roman" w:cs="Times New Roman"/>
            <w:color w:val="auto"/>
            <w:sz w:val="24"/>
            <w:szCs w:val="24"/>
          </w:rPr>
          <w:t>: 368-373</w:t>
        </w:r>
        <w:r w:rsidRPr="00640E15">
          <w:rPr>
            <w:rStyle w:val="Hyperlink"/>
            <w:rFonts w:ascii="Times New Roman" w:eastAsia="Times New Roman" w:hAnsi="Times New Roman" w:cs="Times New Roman"/>
            <w:sz w:val="24"/>
            <w:szCs w:val="24"/>
          </w:rPr>
          <w:t>.</w:t>
        </w:r>
      </w:hyperlink>
    </w:p>
    <w:p w:rsidR="00B203CC" w:rsidRPr="00640E15" w:rsidRDefault="00375A00" w:rsidP="00B203CC">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640E15">
        <w:rPr>
          <w:rFonts w:ascii="Times New Roman" w:hAnsi="Times New Roman" w:cs="Times New Roman"/>
          <w:sz w:val="24"/>
          <w:szCs w:val="24"/>
        </w:rPr>
        <w:t xml:space="preserve">Van </w:t>
      </w:r>
      <w:proofErr w:type="spellStart"/>
      <w:r w:rsidRPr="00640E15">
        <w:rPr>
          <w:rFonts w:ascii="Times New Roman" w:hAnsi="Times New Roman" w:cs="Times New Roman"/>
          <w:sz w:val="24"/>
          <w:szCs w:val="24"/>
        </w:rPr>
        <w:t>Duijn</w:t>
      </w:r>
      <w:proofErr w:type="spellEnd"/>
      <w:r w:rsidRPr="00640E15">
        <w:rPr>
          <w:rFonts w:ascii="Times New Roman" w:hAnsi="Times New Roman" w:cs="Times New Roman"/>
          <w:sz w:val="24"/>
          <w:szCs w:val="24"/>
        </w:rPr>
        <w:t xml:space="preserve">, P.J., </w:t>
      </w:r>
      <w:proofErr w:type="spellStart"/>
      <w:r w:rsidRPr="00640E15">
        <w:rPr>
          <w:rFonts w:ascii="Times New Roman" w:hAnsi="Times New Roman" w:cs="Times New Roman"/>
          <w:sz w:val="24"/>
          <w:szCs w:val="24"/>
        </w:rPr>
        <w:t>Dautzenberg</w:t>
      </w:r>
      <w:proofErr w:type="spellEnd"/>
      <w:r w:rsidRPr="00640E15">
        <w:rPr>
          <w:rFonts w:ascii="Times New Roman" w:hAnsi="Times New Roman" w:cs="Times New Roman"/>
          <w:sz w:val="24"/>
          <w:szCs w:val="24"/>
        </w:rPr>
        <w:t xml:space="preserve">, M.J., </w:t>
      </w:r>
      <w:proofErr w:type="spellStart"/>
      <w:r w:rsidRPr="00640E15">
        <w:rPr>
          <w:rFonts w:ascii="Times New Roman" w:hAnsi="Times New Roman" w:cs="Times New Roman"/>
          <w:sz w:val="24"/>
          <w:szCs w:val="24"/>
        </w:rPr>
        <w:t>Oostdijk</w:t>
      </w:r>
      <w:proofErr w:type="spellEnd"/>
      <w:r w:rsidRPr="00640E15">
        <w:rPr>
          <w:rFonts w:ascii="Times New Roman" w:hAnsi="Times New Roman" w:cs="Times New Roman"/>
          <w:sz w:val="24"/>
          <w:szCs w:val="24"/>
        </w:rPr>
        <w:t>, E.A.</w:t>
      </w:r>
      <w:r w:rsidRPr="00640E15">
        <w:rPr>
          <w:rFonts w:ascii="Times New Roman" w:hAnsi="Times New Roman" w:cs="Times New Roman"/>
          <w:bCs/>
          <w:sz w:val="24"/>
          <w:szCs w:val="24"/>
        </w:rPr>
        <w:t xml:space="preserve"> (2011).</w:t>
      </w:r>
      <w:r w:rsidRPr="00640E15">
        <w:rPr>
          <w:rFonts w:ascii="Times New Roman" w:hAnsi="Times New Roman" w:cs="Times New Roman"/>
          <w:sz w:val="24"/>
          <w:szCs w:val="24"/>
        </w:rPr>
        <w:t xml:space="preserve"> Recent trends in antibiotic resistance in European ICUs .</w:t>
      </w:r>
      <w:proofErr w:type="spellStart"/>
      <w:r w:rsidRPr="00640E15">
        <w:rPr>
          <w:rFonts w:ascii="Times New Roman" w:hAnsi="Times New Roman" w:cs="Times New Roman"/>
          <w:i/>
          <w:iCs/>
          <w:sz w:val="24"/>
          <w:szCs w:val="24"/>
        </w:rPr>
        <w:t>Curr</w:t>
      </w:r>
      <w:proofErr w:type="spellEnd"/>
      <w:r w:rsidRPr="00640E15">
        <w:rPr>
          <w:rFonts w:ascii="Times New Roman" w:hAnsi="Times New Roman" w:cs="Times New Roman"/>
          <w:i/>
          <w:iCs/>
          <w:sz w:val="24"/>
          <w:szCs w:val="24"/>
        </w:rPr>
        <w:t xml:space="preserve">. </w:t>
      </w:r>
      <w:proofErr w:type="spellStart"/>
      <w:r w:rsidRPr="00640E15">
        <w:rPr>
          <w:rFonts w:ascii="Times New Roman" w:hAnsi="Times New Roman" w:cs="Times New Roman"/>
          <w:i/>
          <w:iCs/>
          <w:sz w:val="24"/>
          <w:szCs w:val="24"/>
        </w:rPr>
        <w:t>Opin</w:t>
      </w:r>
      <w:proofErr w:type="spellEnd"/>
      <w:r w:rsidRPr="00640E15">
        <w:rPr>
          <w:rFonts w:ascii="Times New Roman" w:hAnsi="Times New Roman" w:cs="Times New Roman"/>
          <w:i/>
          <w:iCs/>
          <w:sz w:val="24"/>
          <w:szCs w:val="24"/>
        </w:rPr>
        <w:t>. Crit. Care.</w:t>
      </w:r>
      <w:r w:rsidRPr="00640E15">
        <w:rPr>
          <w:rFonts w:ascii="Times New Roman" w:hAnsi="Times New Roman" w:cs="Times New Roman"/>
          <w:sz w:val="24"/>
          <w:szCs w:val="24"/>
        </w:rPr>
        <w:t xml:space="preserve">, </w:t>
      </w:r>
      <w:r w:rsidRPr="00640E15">
        <w:rPr>
          <w:rFonts w:ascii="Times New Roman" w:hAnsi="Times New Roman" w:cs="Times New Roman"/>
          <w:b/>
          <w:i/>
          <w:iCs/>
          <w:sz w:val="24"/>
          <w:szCs w:val="24"/>
        </w:rPr>
        <w:t>17</w:t>
      </w:r>
      <w:r w:rsidRPr="00640E15">
        <w:rPr>
          <w:rFonts w:ascii="Times New Roman" w:hAnsi="Times New Roman" w:cs="Times New Roman"/>
          <w:sz w:val="24"/>
          <w:szCs w:val="24"/>
        </w:rPr>
        <w:t>: 658–665</w:t>
      </w:r>
      <w:r w:rsidR="00B203CC" w:rsidRPr="00640E15">
        <w:rPr>
          <w:rFonts w:ascii="Times New Roman" w:hAnsi="Times New Roman" w:cs="Times New Roman"/>
          <w:sz w:val="24"/>
          <w:szCs w:val="24"/>
        </w:rPr>
        <w:t xml:space="preserve"> </w:t>
      </w:r>
    </w:p>
    <w:p w:rsidR="00B203CC" w:rsidRPr="00640E15" w:rsidRDefault="00375A00" w:rsidP="00B203CC">
      <w:pPr>
        <w:shd w:val="clear" w:color="auto" w:fill="FFFFFF"/>
        <w:spacing w:before="120" w:after="120" w:line="360" w:lineRule="auto"/>
        <w:ind w:left="720" w:hanging="720"/>
        <w:jc w:val="both"/>
        <w:rPr>
          <w:rFonts w:ascii="Times New Roman" w:hAnsi="Times New Roman" w:cs="Times New Roman"/>
          <w:i/>
          <w:iCs/>
          <w:sz w:val="24"/>
          <w:szCs w:val="24"/>
        </w:rPr>
      </w:pPr>
      <w:proofErr w:type="spellStart"/>
      <w:r w:rsidRPr="00640E15">
        <w:rPr>
          <w:rFonts w:ascii="Times New Roman" w:hAnsi="Times New Roman" w:cs="Times New Roman"/>
          <w:sz w:val="24"/>
          <w:szCs w:val="24"/>
        </w:rPr>
        <w:lastRenderedPageBreak/>
        <w:t>Vicas</w:t>
      </w:r>
      <w:proofErr w:type="spellEnd"/>
      <w:r w:rsidRPr="00640E15">
        <w:rPr>
          <w:rFonts w:ascii="Times New Roman" w:hAnsi="Times New Roman" w:cs="Times New Roman"/>
          <w:sz w:val="24"/>
          <w:szCs w:val="24"/>
        </w:rPr>
        <w:t>, M</w:t>
      </w:r>
      <w:r w:rsidRPr="00640E15">
        <w:rPr>
          <w:rFonts w:ascii="Times New Roman" w:hAnsi="Times New Roman" w:cs="Times New Roman"/>
          <w:iCs/>
          <w:sz w:val="24"/>
          <w:szCs w:val="24"/>
        </w:rPr>
        <w:t>.,</w:t>
      </w:r>
      <w:r w:rsidRPr="00640E15">
        <w:rPr>
          <w:rFonts w:ascii="Times New Roman" w:hAnsi="Times New Roman" w:cs="Times New Roman"/>
          <w:sz w:val="24"/>
          <w:szCs w:val="24"/>
        </w:rPr>
        <w:t xml:space="preserve"> </w:t>
      </w:r>
      <w:proofErr w:type="spellStart"/>
      <w:r w:rsidRPr="00640E15">
        <w:rPr>
          <w:rFonts w:ascii="Times New Roman" w:hAnsi="Times New Roman" w:cs="Times New Roman"/>
          <w:sz w:val="24"/>
          <w:szCs w:val="24"/>
        </w:rPr>
        <w:t>Sanchaita</w:t>
      </w:r>
      <w:proofErr w:type="spellEnd"/>
      <w:r w:rsidRPr="00640E15">
        <w:rPr>
          <w:rFonts w:ascii="Times New Roman" w:hAnsi="Times New Roman" w:cs="Times New Roman"/>
          <w:sz w:val="24"/>
          <w:szCs w:val="24"/>
        </w:rPr>
        <w:t>, S</w:t>
      </w:r>
      <w:r w:rsidRPr="00640E15">
        <w:rPr>
          <w:rFonts w:ascii="Times New Roman" w:hAnsi="Times New Roman" w:cs="Times New Roman"/>
          <w:iCs/>
          <w:sz w:val="24"/>
          <w:szCs w:val="24"/>
        </w:rPr>
        <w:t>.,</w:t>
      </w:r>
      <w:r w:rsidRPr="00640E15">
        <w:rPr>
          <w:rFonts w:ascii="Times New Roman" w:hAnsi="Times New Roman" w:cs="Times New Roman"/>
          <w:sz w:val="24"/>
          <w:szCs w:val="24"/>
        </w:rPr>
        <w:t xml:space="preserve"> Singh, NP. (2010). Multidrug Resistant </w:t>
      </w:r>
      <w:proofErr w:type="spellStart"/>
      <w:r w:rsidRPr="00640E15">
        <w:rPr>
          <w:rFonts w:ascii="Times New Roman" w:hAnsi="Times New Roman" w:cs="Times New Roman"/>
          <w:i/>
          <w:iCs/>
          <w:sz w:val="24"/>
          <w:szCs w:val="24"/>
        </w:rPr>
        <w:t>Acineto</w:t>
      </w:r>
      <w:proofErr w:type="spellEnd"/>
      <w:r w:rsidRPr="00640E15">
        <w:rPr>
          <w:rFonts w:ascii="Times New Roman" w:hAnsi="Times New Roman" w:cs="Times New Roman"/>
          <w:i/>
          <w:iCs/>
          <w:sz w:val="24"/>
          <w:szCs w:val="24"/>
        </w:rPr>
        <w:t xml:space="preserve"> </w:t>
      </w:r>
      <w:proofErr w:type="spellStart"/>
      <w:r w:rsidRPr="00640E15">
        <w:rPr>
          <w:rFonts w:ascii="Times New Roman" w:hAnsi="Times New Roman" w:cs="Times New Roman"/>
          <w:i/>
          <w:iCs/>
          <w:sz w:val="24"/>
          <w:szCs w:val="24"/>
        </w:rPr>
        <w:t>bacter</w:t>
      </w:r>
      <w:proofErr w:type="spellEnd"/>
      <w:r w:rsidRPr="00640E15">
        <w:rPr>
          <w:rFonts w:ascii="Times New Roman" w:hAnsi="Times New Roman" w:cs="Times New Roman"/>
          <w:sz w:val="24"/>
          <w:szCs w:val="24"/>
        </w:rPr>
        <w:t xml:space="preserve">. </w:t>
      </w:r>
      <w:proofErr w:type="gramStart"/>
      <w:r w:rsidRPr="00640E15">
        <w:rPr>
          <w:rFonts w:ascii="Times New Roman" w:hAnsi="Times New Roman" w:cs="Times New Roman"/>
          <w:i/>
          <w:iCs/>
          <w:sz w:val="24"/>
          <w:szCs w:val="24"/>
        </w:rPr>
        <w:t>Journal  Glob</w:t>
      </w:r>
      <w:proofErr w:type="gramEnd"/>
      <w:r w:rsidRPr="00640E15">
        <w:rPr>
          <w:rFonts w:ascii="Times New Roman" w:hAnsi="Times New Roman" w:cs="Times New Roman"/>
          <w:i/>
          <w:iCs/>
          <w:sz w:val="24"/>
          <w:szCs w:val="24"/>
        </w:rPr>
        <w:t xml:space="preserve"> Infection Diseases</w:t>
      </w:r>
      <w:r w:rsidRPr="00640E15">
        <w:rPr>
          <w:rFonts w:ascii="Times New Roman" w:hAnsi="Times New Roman" w:cs="Times New Roman"/>
          <w:sz w:val="24"/>
          <w:szCs w:val="24"/>
        </w:rPr>
        <w:t xml:space="preserve">. </w:t>
      </w:r>
      <w:r w:rsidRPr="00640E15">
        <w:rPr>
          <w:rFonts w:ascii="Times New Roman" w:hAnsi="Times New Roman" w:cs="Times New Roman"/>
          <w:b/>
          <w:sz w:val="24"/>
          <w:szCs w:val="24"/>
        </w:rPr>
        <w:t>2:</w:t>
      </w:r>
      <w:r w:rsidRPr="00640E15">
        <w:rPr>
          <w:rFonts w:ascii="Times New Roman" w:hAnsi="Times New Roman" w:cs="Times New Roman"/>
          <w:sz w:val="24"/>
          <w:szCs w:val="24"/>
        </w:rPr>
        <w:t xml:space="preserve"> 291–304.</w:t>
      </w:r>
    </w:p>
    <w:p w:rsidR="00B203CC" w:rsidRPr="00640E15" w:rsidRDefault="00375A00" w:rsidP="00B203CC">
      <w:pPr>
        <w:shd w:val="clear" w:color="auto" w:fill="FFFFFF"/>
        <w:spacing w:before="120" w:after="120" w:line="360" w:lineRule="auto"/>
        <w:ind w:left="720" w:hanging="720"/>
        <w:jc w:val="both"/>
        <w:rPr>
          <w:rFonts w:ascii="Times New Roman" w:hAnsi="Times New Roman" w:cs="Times New Roman"/>
          <w:sz w:val="24"/>
          <w:szCs w:val="24"/>
        </w:rPr>
      </w:pPr>
      <w:proofErr w:type="spellStart"/>
      <w:r w:rsidRPr="00640E15">
        <w:rPr>
          <w:rFonts w:ascii="Times New Roman" w:hAnsi="Times New Roman" w:cs="Times New Roman"/>
          <w:sz w:val="24"/>
          <w:szCs w:val="24"/>
        </w:rPr>
        <w:t>Vojdani</w:t>
      </w:r>
      <w:proofErr w:type="spellEnd"/>
      <w:r w:rsidRPr="00640E15">
        <w:rPr>
          <w:rFonts w:ascii="Times New Roman" w:hAnsi="Times New Roman" w:cs="Times New Roman"/>
          <w:sz w:val="24"/>
          <w:szCs w:val="24"/>
        </w:rPr>
        <w:t xml:space="preserve">, J.D., </w:t>
      </w:r>
      <w:proofErr w:type="spellStart"/>
      <w:r w:rsidRPr="00640E15">
        <w:rPr>
          <w:rFonts w:ascii="Times New Roman" w:hAnsi="Times New Roman" w:cs="Times New Roman"/>
          <w:sz w:val="24"/>
          <w:szCs w:val="24"/>
        </w:rPr>
        <w:t>Beuchat</w:t>
      </w:r>
      <w:proofErr w:type="spellEnd"/>
      <w:r w:rsidRPr="00640E15">
        <w:rPr>
          <w:rFonts w:ascii="Times New Roman" w:hAnsi="Times New Roman" w:cs="Times New Roman"/>
          <w:sz w:val="24"/>
          <w:szCs w:val="24"/>
        </w:rPr>
        <w:t xml:space="preserve">, L.R., </w:t>
      </w:r>
      <w:proofErr w:type="spellStart"/>
      <w:r w:rsidRPr="00640E15">
        <w:rPr>
          <w:rFonts w:ascii="Times New Roman" w:hAnsi="Times New Roman" w:cs="Times New Roman"/>
          <w:sz w:val="24"/>
          <w:szCs w:val="24"/>
        </w:rPr>
        <w:t>Tauxe</w:t>
      </w:r>
      <w:proofErr w:type="spellEnd"/>
      <w:r w:rsidRPr="00640E15">
        <w:rPr>
          <w:rFonts w:ascii="Times New Roman" w:hAnsi="Times New Roman" w:cs="Times New Roman"/>
          <w:sz w:val="24"/>
          <w:szCs w:val="24"/>
        </w:rPr>
        <w:t>, R.V. (2008). Juice-associated outbreaks of human illness in the United States, 1995 through 2005.</w:t>
      </w:r>
      <w:r w:rsidRPr="00640E15">
        <w:rPr>
          <w:rFonts w:ascii="Times New Roman" w:hAnsi="Times New Roman" w:cs="Times New Roman"/>
          <w:i/>
          <w:sz w:val="24"/>
          <w:szCs w:val="24"/>
        </w:rPr>
        <w:t>Journal of Food Protection</w:t>
      </w:r>
      <w:r w:rsidRPr="00640E15">
        <w:rPr>
          <w:rFonts w:ascii="Times New Roman" w:hAnsi="Times New Roman" w:cs="Times New Roman"/>
          <w:sz w:val="24"/>
          <w:szCs w:val="24"/>
        </w:rPr>
        <w:t xml:space="preserve">, </w:t>
      </w:r>
      <w:r w:rsidRPr="00640E15">
        <w:rPr>
          <w:rFonts w:ascii="Times New Roman" w:hAnsi="Times New Roman" w:cs="Times New Roman"/>
          <w:b/>
          <w:sz w:val="24"/>
          <w:szCs w:val="24"/>
        </w:rPr>
        <w:t>71 (2):</w:t>
      </w:r>
      <w:r w:rsidRPr="00640E15">
        <w:rPr>
          <w:rFonts w:ascii="Times New Roman" w:hAnsi="Times New Roman" w:cs="Times New Roman"/>
          <w:sz w:val="24"/>
          <w:szCs w:val="24"/>
        </w:rPr>
        <w:t>356-364.</w:t>
      </w:r>
    </w:p>
    <w:p w:rsidR="00B203CC" w:rsidRPr="00640E15" w:rsidRDefault="00B203CC" w:rsidP="00DE16DA">
      <w:pPr>
        <w:shd w:val="clear" w:color="auto" w:fill="FFFFFF"/>
        <w:spacing w:before="120" w:after="120" w:line="360" w:lineRule="auto"/>
        <w:ind w:left="720" w:hanging="720"/>
        <w:jc w:val="both"/>
        <w:rPr>
          <w:rFonts w:ascii="Times New Roman" w:eastAsia="TimesNewRoman" w:hAnsi="Times New Roman" w:cs="Times New Roman"/>
          <w:sz w:val="24"/>
          <w:szCs w:val="24"/>
        </w:rPr>
      </w:pPr>
      <w:r w:rsidRPr="00640E15">
        <w:rPr>
          <w:rFonts w:ascii="Times New Roman" w:eastAsia="TimesNewRoman" w:hAnsi="Times New Roman" w:cs="Times New Roman"/>
          <w:sz w:val="24"/>
          <w:szCs w:val="24"/>
        </w:rPr>
        <w:t xml:space="preserve"> </w:t>
      </w:r>
      <w:r w:rsidR="00375A00" w:rsidRPr="00640E15">
        <w:rPr>
          <w:rFonts w:ascii="Times New Roman" w:eastAsia="TimesNewRoman" w:hAnsi="Times New Roman" w:cs="Times New Roman"/>
          <w:sz w:val="24"/>
          <w:szCs w:val="24"/>
        </w:rPr>
        <w:t xml:space="preserve">World Health organization (WHO), (2005). Guidelines for the control of shigellosis, including epidemics due to </w:t>
      </w:r>
      <w:proofErr w:type="spellStart"/>
      <w:r w:rsidR="00375A00" w:rsidRPr="00640E15">
        <w:rPr>
          <w:rFonts w:ascii="Times New Roman" w:eastAsia="TimesNewRoman" w:hAnsi="Times New Roman" w:cs="Times New Roman"/>
          <w:i/>
          <w:iCs/>
          <w:sz w:val="24"/>
          <w:szCs w:val="24"/>
        </w:rPr>
        <w:t>Shigella</w:t>
      </w:r>
      <w:proofErr w:type="spellEnd"/>
      <w:r w:rsidR="00375A00" w:rsidRPr="00640E15">
        <w:rPr>
          <w:rFonts w:ascii="Times New Roman" w:eastAsia="TimesNewRoman" w:hAnsi="Times New Roman" w:cs="Times New Roman"/>
          <w:i/>
          <w:iCs/>
          <w:sz w:val="24"/>
          <w:szCs w:val="24"/>
        </w:rPr>
        <w:t xml:space="preserve"> </w:t>
      </w:r>
      <w:proofErr w:type="spellStart"/>
      <w:r w:rsidR="00375A00" w:rsidRPr="00640E15">
        <w:rPr>
          <w:rFonts w:ascii="Times New Roman" w:eastAsia="TimesNewRoman" w:hAnsi="Times New Roman" w:cs="Times New Roman"/>
          <w:i/>
          <w:iCs/>
          <w:sz w:val="24"/>
          <w:szCs w:val="24"/>
        </w:rPr>
        <w:t>dysenteriae</w:t>
      </w:r>
      <w:proofErr w:type="spellEnd"/>
      <w:r w:rsidR="00375A00" w:rsidRPr="00640E15">
        <w:rPr>
          <w:rFonts w:ascii="Times New Roman" w:eastAsia="TimesNewRoman" w:hAnsi="Times New Roman" w:cs="Times New Roman"/>
          <w:i/>
          <w:iCs/>
          <w:sz w:val="24"/>
          <w:szCs w:val="24"/>
        </w:rPr>
        <w:t xml:space="preserve"> </w:t>
      </w:r>
      <w:r w:rsidR="00375A00" w:rsidRPr="00640E15">
        <w:rPr>
          <w:rFonts w:ascii="Times New Roman" w:eastAsia="TimesNewRoman" w:hAnsi="Times New Roman" w:cs="Times New Roman"/>
          <w:sz w:val="24"/>
          <w:szCs w:val="24"/>
        </w:rPr>
        <w:t>type 1.</w:t>
      </w:r>
    </w:p>
    <w:p w:rsidR="000545C3" w:rsidRPr="00640E15" w:rsidRDefault="00B203CC" w:rsidP="00CD104C">
      <w:pPr>
        <w:autoSpaceDE w:val="0"/>
        <w:autoSpaceDN w:val="0"/>
        <w:adjustRightInd w:val="0"/>
        <w:spacing w:before="120" w:after="120" w:line="360" w:lineRule="auto"/>
        <w:jc w:val="both"/>
        <w:rPr>
          <w:rFonts w:ascii="Times New Roman" w:hAnsi="Times New Roman" w:cs="Times New Roman"/>
          <w:sz w:val="24"/>
          <w:szCs w:val="24"/>
        </w:rPr>
      </w:pPr>
      <w:r w:rsidRPr="00640E15">
        <w:rPr>
          <w:rFonts w:ascii="Times New Roman" w:hAnsi="Times New Roman" w:cs="Times New Roman"/>
          <w:sz w:val="24"/>
          <w:szCs w:val="24"/>
        </w:rPr>
        <w:t xml:space="preserve">World </w:t>
      </w:r>
      <w:proofErr w:type="gramStart"/>
      <w:r w:rsidRPr="00640E15">
        <w:rPr>
          <w:rFonts w:ascii="Times New Roman" w:hAnsi="Times New Roman" w:cs="Times New Roman"/>
          <w:sz w:val="24"/>
          <w:szCs w:val="24"/>
        </w:rPr>
        <w:t>Health  organization</w:t>
      </w:r>
      <w:proofErr w:type="gramEnd"/>
      <w:r w:rsidRPr="00640E15">
        <w:rPr>
          <w:rFonts w:ascii="Times New Roman" w:hAnsi="Times New Roman" w:cs="Times New Roman"/>
          <w:sz w:val="24"/>
          <w:szCs w:val="24"/>
        </w:rPr>
        <w:t xml:space="preserve"> (WHO). (</w:t>
      </w:r>
      <w:r w:rsidR="00640E15" w:rsidRPr="00640E15">
        <w:rPr>
          <w:rFonts w:ascii="Times New Roman" w:hAnsi="Times New Roman" w:cs="Times New Roman"/>
          <w:sz w:val="24"/>
          <w:szCs w:val="24"/>
        </w:rPr>
        <w:t>2003</w:t>
      </w:r>
      <w:r w:rsidRPr="00640E15">
        <w:rPr>
          <w:rFonts w:ascii="Times New Roman" w:hAnsi="Times New Roman" w:cs="Times New Roman"/>
          <w:sz w:val="24"/>
          <w:szCs w:val="24"/>
        </w:rPr>
        <w:t xml:space="preserve">). Codex </w:t>
      </w:r>
      <w:proofErr w:type="spellStart"/>
      <w:r w:rsidRPr="00640E15">
        <w:rPr>
          <w:rFonts w:ascii="Times New Roman" w:hAnsi="Times New Roman" w:cs="Times New Roman"/>
          <w:sz w:val="24"/>
          <w:szCs w:val="24"/>
        </w:rPr>
        <w:t>Alimentarious</w:t>
      </w:r>
      <w:proofErr w:type="spellEnd"/>
      <w:r w:rsidRPr="00640E15">
        <w:rPr>
          <w:rFonts w:ascii="Times New Roman" w:hAnsi="Times New Roman" w:cs="Times New Roman"/>
          <w:sz w:val="24"/>
          <w:szCs w:val="24"/>
        </w:rPr>
        <w:t xml:space="preserve"> Guidelines for the </w:t>
      </w:r>
    </w:p>
    <w:p w:rsidR="000545C3" w:rsidRPr="00640E15" w:rsidRDefault="000545C3" w:rsidP="00CD104C">
      <w:pPr>
        <w:autoSpaceDE w:val="0"/>
        <w:autoSpaceDN w:val="0"/>
        <w:adjustRightInd w:val="0"/>
        <w:spacing w:before="120" w:after="120" w:line="360" w:lineRule="auto"/>
        <w:jc w:val="both"/>
        <w:rPr>
          <w:rFonts w:ascii="Times New Roman" w:hAnsi="Times New Roman" w:cs="Times New Roman"/>
          <w:sz w:val="24"/>
          <w:szCs w:val="24"/>
        </w:rPr>
      </w:pPr>
      <w:r w:rsidRPr="00640E15">
        <w:rPr>
          <w:rFonts w:ascii="Times New Roman" w:hAnsi="Times New Roman" w:cs="Times New Roman"/>
          <w:sz w:val="24"/>
          <w:szCs w:val="24"/>
        </w:rPr>
        <w:t xml:space="preserve">         </w:t>
      </w:r>
      <w:r w:rsidR="00B203CC" w:rsidRPr="00640E15">
        <w:rPr>
          <w:rFonts w:ascii="Times New Roman" w:hAnsi="Times New Roman" w:cs="Times New Roman"/>
          <w:sz w:val="24"/>
          <w:szCs w:val="24"/>
        </w:rPr>
        <w:t xml:space="preserve">Design, Operation, Assessment and Accreditation of Food Import and Export </w:t>
      </w:r>
      <w:r w:rsidRPr="00640E15">
        <w:rPr>
          <w:rFonts w:ascii="Times New Roman" w:hAnsi="Times New Roman" w:cs="Times New Roman"/>
          <w:sz w:val="24"/>
          <w:szCs w:val="24"/>
        </w:rPr>
        <w:t xml:space="preserve">        </w:t>
      </w:r>
    </w:p>
    <w:p w:rsidR="00CD104C" w:rsidRDefault="000545C3" w:rsidP="00CD104C">
      <w:pPr>
        <w:autoSpaceDE w:val="0"/>
        <w:autoSpaceDN w:val="0"/>
        <w:adjustRightInd w:val="0"/>
        <w:spacing w:before="120" w:after="120" w:line="360" w:lineRule="auto"/>
        <w:jc w:val="both"/>
        <w:rPr>
          <w:rFonts w:ascii="Times New Roman" w:hAnsi="Times New Roman" w:cs="Times New Roman"/>
          <w:sz w:val="24"/>
          <w:szCs w:val="24"/>
        </w:rPr>
      </w:pPr>
      <w:r w:rsidRPr="00640E15">
        <w:rPr>
          <w:rFonts w:ascii="Times New Roman" w:hAnsi="Times New Roman" w:cs="Times New Roman"/>
          <w:sz w:val="24"/>
          <w:szCs w:val="24"/>
        </w:rPr>
        <w:t xml:space="preserve">           </w:t>
      </w:r>
      <w:r w:rsidR="00B203CC" w:rsidRPr="00640E15">
        <w:rPr>
          <w:rFonts w:ascii="Times New Roman" w:hAnsi="Times New Roman" w:cs="Times New Roman"/>
          <w:sz w:val="24"/>
          <w:szCs w:val="24"/>
        </w:rPr>
        <w:t>Inspection and Certification Systems. FAO/ WHO.</w:t>
      </w:r>
      <w:bookmarkStart w:id="407" w:name="_Toc10458532"/>
      <w:bookmarkStart w:id="408" w:name="_Toc8182391"/>
      <w:bookmarkStart w:id="409" w:name="_Toc8178463"/>
    </w:p>
    <w:p w:rsidR="000545C3" w:rsidRDefault="000545C3" w:rsidP="00CD104C">
      <w:pPr>
        <w:rPr>
          <w:b/>
          <w:sz w:val="28"/>
          <w:szCs w:val="28"/>
        </w:rPr>
      </w:pPr>
    </w:p>
    <w:p w:rsidR="000545C3" w:rsidRDefault="000545C3" w:rsidP="00CD104C">
      <w:pPr>
        <w:rPr>
          <w:b/>
          <w:sz w:val="28"/>
          <w:szCs w:val="28"/>
        </w:rPr>
      </w:pPr>
    </w:p>
    <w:p w:rsidR="00640E15" w:rsidRDefault="00640E15" w:rsidP="00CD104C">
      <w:pPr>
        <w:rPr>
          <w:b/>
          <w:sz w:val="28"/>
          <w:szCs w:val="28"/>
        </w:rPr>
      </w:pPr>
    </w:p>
    <w:p w:rsidR="00640E15" w:rsidRDefault="00640E15" w:rsidP="00CD104C">
      <w:pPr>
        <w:rPr>
          <w:b/>
          <w:sz w:val="28"/>
          <w:szCs w:val="28"/>
        </w:rPr>
      </w:pPr>
    </w:p>
    <w:p w:rsidR="00640E15" w:rsidRDefault="00640E15" w:rsidP="00CD104C">
      <w:pPr>
        <w:rPr>
          <w:b/>
          <w:sz w:val="28"/>
          <w:szCs w:val="28"/>
        </w:rPr>
      </w:pPr>
    </w:p>
    <w:p w:rsidR="00640E15" w:rsidRDefault="00640E15" w:rsidP="00CD104C">
      <w:pPr>
        <w:rPr>
          <w:b/>
          <w:sz w:val="28"/>
          <w:szCs w:val="28"/>
        </w:rPr>
      </w:pPr>
    </w:p>
    <w:p w:rsidR="00640E15" w:rsidRDefault="00640E15" w:rsidP="00CD104C">
      <w:pPr>
        <w:rPr>
          <w:b/>
          <w:sz w:val="28"/>
          <w:szCs w:val="28"/>
        </w:rPr>
      </w:pPr>
    </w:p>
    <w:p w:rsidR="00640E15" w:rsidRDefault="00640E15" w:rsidP="00CD104C">
      <w:pPr>
        <w:rPr>
          <w:b/>
          <w:sz w:val="28"/>
          <w:szCs w:val="28"/>
        </w:rPr>
      </w:pPr>
    </w:p>
    <w:p w:rsidR="00640E15" w:rsidRDefault="00640E15" w:rsidP="00CD104C">
      <w:pPr>
        <w:rPr>
          <w:b/>
          <w:sz w:val="28"/>
          <w:szCs w:val="28"/>
        </w:rPr>
      </w:pPr>
    </w:p>
    <w:p w:rsidR="00640E15" w:rsidRDefault="00640E15" w:rsidP="00CD104C">
      <w:pPr>
        <w:rPr>
          <w:b/>
          <w:sz w:val="28"/>
          <w:szCs w:val="28"/>
        </w:rPr>
      </w:pPr>
    </w:p>
    <w:p w:rsidR="00640E15" w:rsidRDefault="00640E15" w:rsidP="00CD104C">
      <w:pPr>
        <w:rPr>
          <w:b/>
          <w:sz w:val="28"/>
          <w:szCs w:val="28"/>
        </w:rPr>
      </w:pPr>
    </w:p>
    <w:p w:rsidR="00761B03" w:rsidRDefault="00761B03" w:rsidP="00CD104C">
      <w:pPr>
        <w:rPr>
          <w:b/>
          <w:sz w:val="28"/>
          <w:szCs w:val="28"/>
        </w:rPr>
      </w:pPr>
    </w:p>
    <w:p w:rsidR="00761B03" w:rsidRDefault="00761B03" w:rsidP="00CD104C">
      <w:pPr>
        <w:rPr>
          <w:b/>
          <w:sz w:val="28"/>
          <w:szCs w:val="28"/>
        </w:rPr>
      </w:pPr>
    </w:p>
    <w:p w:rsidR="00761B03" w:rsidRDefault="00761B03" w:rsidP="00CD104C">
      <w:pPr>
        <w:rPr>
          <w:b/>
          <w:sz w:val="28"/>
          <w:szCs w:val="28"/>
        </w:rPr>
      </w:pPr>
    </w:p>
    <w:p w:rsidR="00761B03" w:rsidRDefault="00761B03" w:rsidP="00CD104C">
      <w:pPr>
        <w:rPr>
          <w:b/>
          <w:sz w:val="28"/>
          <w:szCs w:val="28"/>
        </w:rPr>
      </w:pPr>
    </w:p>
    <w:p w:rsidR="00953FF5" w:rsidRPr="00CD104C" w:rsidRDefault="006E2B7B" w:rsidP="00CD104C">
      <w:pPr>
        <w:rPr>
          <w:b/>
          <w:sz w:val="28"/>
          <w:szCs w:val="28"/>
        </w:rPr>
      </w:pPr>
      <w:r w:rsidRPr="00CD104C">
        <w:rPr>
          <w:b/>
          <w:sz w:val="28"/>
          <w:szCs w:val="28"/>
        </w:rPr>
        <w:lastRenderedPageBreak/>
        <w:t>Appendices</w:t>
      </w:r>
      <w:bookmarkEnd w:id="407"/>
    </w:p>
    <w:p w:rsidR="00953FF5" w:rsidRDefault="006E2B7B">
      <w:pPr>
        <w:spacing w:after="240"/>
        <w:rPr>
          <w:rFonts w:ascii="Times New Roman" w:hAnsi="Times New Roman" w:cs="Times New Roman"/>
          <w:b/>
          <w:sz w:val="28"/>
          <w:szCs w:val="28"/>
        </w:rPr>
      </w:pPr>
      <w:r>
        <w:rPr>
          <w:rFonts w:ascii="Times New Roman" w:hAnsi="Times New Roman" w:cs="Times New Roman"/>
          <w:b/>
          <w:sz w:val="28"/>
          <w:szCs w:val="28"/>
        </w:rPr>
        <w:t>Appendix. 1</w:t>
      </w:r>
      <w:bookmarkEnd w:id="408"/>
      <w:bookmarkEnd w:id="409"/>
    </w:p>
    <w:p w:rsidR="00953FF5" w:rsidRDefault="006E2B7B">
      <w:pPr>
        <w:tabs>
          <w:tab w:val="left" w:pos="1095"/>
        </w:tabs>
        <w:spacing w:before="120" w:after="120" w:line="360" w:lineRule="auto"/>
        <w:rPr>
          <w:rFonts w:ascii="Times New Roman" w:hAnsi="Times New Roman" w:cs="Times New Roman"/>
          <w:b/>
          <w:sz w:val="24"/>
          <w:szCs w:val="24"/>
        </w:rPr>
      </w:pPr>
      <w:proofErr w:type="spellStart"/>
      <w:r>
        <w:rPr>
          <w:rFonts w:ascii="Times New Roman" w:hAnsi="Nyala" w:cs="Times New Roman"/>
          <w:b/>
          <w:sz w:val="24"/>
          <w:szCs w:val="24"/>
        </w:rPr>
        <w:t>አርባምንጭ</w:t>
      </w:r>
      <w:proofErr w:type="spellEnd"/>
      <w:r>
        <w:rPr>
          <w:rFonts w:ascii="Times New Roman" w:hAnsi="Nyala" w:cs="Times New Roman"/>
          <w:b/>
          <w:sz w:val="24"/>
          <w:szCs w:val="24"/>
        </w:rPr>
        <w:t xml:space="preserve">  </w:t>
      </w:r>
      <w:proofErr w:type="spellStart"/>
      <w:r>
        <w:rPr>
          <w:rFonts w:ascii="Times New Roman" w:hAnsi="Nyala" w:cs="Times New Roman"/>
          <w:b/>
          <w:sz w:val="24"/>
          <w:szCs w:val="24"/>
        </w:rPr>
        <w:t>ዩኒቨርስቲየተፈጥሮሳይንስኮሌጅየድረ</w:t>
      </w:r>
      <w:r>
        <w:rPr>
          <w:rFonts w:ascii="Times New Roman" w:hAnsi="Times New Roman" w:cs="Times New Roman"/>
          <w:b/>
          <w:sz w:val="24"/>
          <w:szCs w:val="24"/>
        </w:rPr>
        <w:t>-</w:t>
      </w:r>
      <w:r>
        <w:rPr>
          <w:rFonts w:ascii="Times New Roman" w:hAnsi="Nyala" w:cs="Times New Roman"/>
          <w:b/>
          <w:sz w:val="24"/>
          <w:szCs w:val="24"/>
        </w:rPr>
        <w:t>ምረቃት</w:t>
      </w:r>
      <w:proofErr w:type="spellEnd"/>
      <w:r>
        <w:rPr>
          <w:rFonts w:ascii="Times New Roman" w:hAnsi="Times New Roman" w:cs="Times New Roman"/>
          <w:b/>
          <w:sz w:val="24"/>
          <w:szCs w:val="24"/>
        </w:rPr>
        <w:t>/</w:t>
      </w:r>
      <w:proofErr w:type="spellStart"/>
      <w:r>
        <w:rPr>
          <w:rFonts w:ascii="Times New Roman" w:hAnsi="Nyala" w:cs="Times New Roman"/>
          <w:b/>
          <w:sz w:val="24"/>
          <w:szCs w:val="24"/>
        </w:rPr>
        <w:t>ቤት</w:t>
      </w:r>
      <w:proofErr w:type="spellEnd"/>
    </w:p>
    <w:p w:rsidR="00953FF5" w:rsidRDefault="006E2B7B">
      <w:pPr>
        <w:tabs>
          <w:tab w:val="left" w:pos="1095"/>
        </w:tabs>
        <w:spacing w:before="120" w:after="120" w:line="360" w:lineRule="auto"/>
        <w:rPr>
          <w:rFonts w:ascii="Times New Roman" w:hAnsi="Times New Roman" w:cs="Times New Roman"/>
          <w:sz w:val="24"/>
          <w:szCs w:val="24"/>
        </w:rPr>
      </w:pPr>
      <w:proofErr w:type="spellStart"/>
      <w:r>
        <w:rPr>
          <w:rFonts w:ascii="Times New Roman" w:hAnsi="Nyala" w:cs="Times New Roman"/>
          <w:sz w:val="24"/>
          <w:szCs w:val="24"/>
        </w:rPr>
        <w:t>የባዬሎጂትም</w:t>
      </w:r>
      <w:proofErr w:type="spellEnd"/>
      <w:r>
        <w:rPr>
          <w:rFonts w:ascii="Times New Roman" w:hAnsi="Times New Roman" w:cs="Times New Roman"/>
          <w:sz w:val="24"/>
          <w:szCs w:val="24"/>
        </w:rPr>
        <w:t>/</w:t>
      </w:r>
      <w:proofErr w:type="spellStart"/>
      <w:r>
        <w:rPr>
          <w:rFonts w:ascii="Times New Roman" w:hAnsi="Nyala" w:cs="Times New Roman"/>
          <w:sz w:val="24"/>
          <w:szCs w:val="24"/>
        </w:rPr>
        <w:t>ክፍልየባዬቴክኖሎጅዘርፍ</w:t>
      </w:r>
      <w:proofErr w:type="spellEnd"/>
    </w:p>
    <w:p w:rsidR="00953FF5" w:rsidRDefault="006E2B7B">
      <w:pPr>
        <w:tabs>
          <w:tab w:val="left" w:pos="1095"/>
        </w:tabs>
        <w:spacing w:before="120" w:after="120" w:line="360" w:lineRule="auto"/>
        <w:rPr>
          <w:rFonts w:ascii="Times New Roman" w:hAnsi="Times New Roman" w:cs="Times New Roman"/>
          <w:sz w:val="24"/>
          <w:szCs w:val="24"/>
        </w:rPr>
      </w:pPr>
      <w:proofErr w:type="spellStart"/>
      <w:r>
        <w:rPr>
          <w:rFonts w:ascii="Times New Roman" w:hAnsi="Nyala" w:cs="Times New Roman"/>
          <w:sz w:val="24"/>
          <w:szCs w:val="24"/>
        </w:rPr>
        <w:t>ወድተጠያቄዎች</w:t>
      </w:r>
      <w:proofErr w:type="spellEnd"/>
    </w:p>
    <w:p w:rsidR="00953FF5" w:rsidRDefault="006E2B7B">
      <w:pPr>
        <w:tabs>
          <w:tab w:val="left" w:pos="1095"/>
        </w:tabs>
        <w:spacing w:before="120" w:after="120" w:line="360" w:lineRule="auto"/>
        <w:rPr>
          <w:rFonts w:ascii="Times New Roman" w:hAnsi="Times New Roman" w:cs="Times New Roman"/>
          <w:sz w:val="24"/>
          <w:szCs w:val="24"/>
        </w:rPr>
      </w:pPr>
      <w:proofErr w:type="spellStart"/>
      <w:r>
        <w:rPr>
          <w:rFonts w:ascii="Times New Roman" w:hAnsi="Nyala" w:cs="Times New Roman"/>
          <w:sz w:val="24"/>
          <w:szCs w:val="24"/>
        </w:rPr>
        <w:t>ይህ</w:t>
      </w:r>
      <w:proofErr w:type="spellEnd"/>
      <w:r>
        <w:rPr>
          <w:rFonts w:ascii="Times New Roman" w:hAnsi="Nyala" w:cs="Times New Roman"/>
          <w:sz w:val="24"/>
          <w:szCs w:val="24"/>
        </w:rPr>
        <w:t xml:space="preserve">  </w:t>
      </w:r>
      <w:proofErr w:type="spellStart"/>
      <w:r>
        <w:rPr>
          <w:rFonts w:ascii="Times New Roman" w:hAnsi="Nyala" w:cs="Times New Roman"/>
          <w:sz w:val="24"/>
          <w:szCs w:val="24"/>
        </w:rPr>
        <w:t>ጥያቄ</w:t>
      </w:r>
      <w:proofErr w:type="spellEnd"/>
      <w:r>
        <w:rPr>
          <w:rFonts w:ascii="Times New Roman" w:hAnsi="Nyala" w:cs="Times New Roman"/>
          <w:sz w:val="24"/>
          <w:szCs w:val="24"/>
        </w:rPr>
        <w:t xml:space="preserve">  </w:t>
      </w:r>
      <w:proofErr w:type="spellStart"/>
      <w:r>
        <w:rPr>
          <w:rFonts w:ascii="Times New Roman" w:hAnsi="Nyala" w:cs="Times New Roman"/>
          <w:sz w:val="24"/>
          <w:szCs w:val="24"/>
        </w:rPr>
        <w:t>የተዘጋጀው</w:t>
      </w:r>
      <w:proofErr w:type="spellEnd"/>
      <w:r>
        <w:rPr>
          <w:rFonts w:ascii="Times New Roman" w:hAnsi="Nyala" w:cs="Times New Roman"/>
          <w:sz w:val="24"/>
          <w:szCs w:val="24"/>
        </w:rPr>
        <w:t xml:space="preserve">  </w:t>
      </w:r>
      <w:proofErr w:type="spellStart"/>
      <w:r>
        <w:rPr>
          <w:rFonts w:ascii="Times New Roman" w:hAnsi="Nyala" w:cs="Times New Roman"/>
          <w:sz w:val="24"/>
          <w:szCs w:val="24"/>
        </w:rPr>
        <w:t>የፍራፍሬ</w:t>
      </w:r>
      <w:proofErr w:type="spellEnd"/>
      <w:r>
        <w:rPr>
          <w:rFonts w:ascii="Times New Roman" w:hAnsi="Nyala" w:cs="Times New Roman"/>
          <w:sz w:val="24"/>
          <w:szCs w:val="24"/>
        </w:rPr>
        <w:t xml:space="preserve">  </w:t>
      </w:r>
      <w:proofErr w:type="spellStart"/>
      <w:r>
        <w:rPr>
          <w:rFonts w:ascii="Times New Roman" w:hAnsi="Nyala" w:cs="Times New Roman"/>
          <w:sz w:val="24"/>
          <w:szCs w:val="24"/>
        </w:rPr>
        <w:t>ጭማቀ</w:t>
      </w:r>
      <w:proofErr w:type="spellEnd"/>
      <w:r>
        <w:rPr>
          <w:rFonts w:ascii="Times New Roman" w:hAnsi="Nyala" w:cs="Times New Roman"/>
          <w:sz w:val="24"/>
          <w:szCs w:val="24"/>
        </w:rPr>
        <w:t xml:space="preserve">  </w:t>
      </w:r>
      <w:proofErr w:type="spellStart"/>
      <w:r>
        <w:rPr>
          <w:rFonts w:ascii="Times New Roman" w:hAnsi="Nyala" w:cs="Times New Roman"/>
          <w:sz w:val="24"/>
          <w:szCs w:val="24"/>
        </w:rPr>
        <w:t>አሰራር</w:t>
      </w:r>
      <w:proofErr w:type="spellEnd"/>
      <w:r>
        <w:rPr>
          <w:rFonts w:ascii="Times New Roman" w:hAnsi="Nyala" w:cs="Times New Roman"/>
          <w:sz w:val="24"/>
          <w:szCs w:val="24"/>
        </w:rPr>
        <w:t xml:space="preserve">  </w:t>
      </w:r>
      <w:proofErr w:type="spellStart"/>
      <w:r>
        <w:rPr>
          <w:rFonts w:ascii="Times New Roman" w:hAnsi="Nyala" w:cs="Times New Roman"/>
          <w:sz w:val="24"/>
          <w:szCs w:val="24"/>
        </w:rPr>
        <w:t>ላይ</w:t>
      </w:r>
      <w:proofErr w:type="spellEnd"/>
      <w:r>
        <w:rPr>
          <w:rFonts w:ascii="Times New Roman" w:hAnsi="Nyala" w:cs="Times New Roman"/>
          <w:sz w:val="24"/>
          <w:szCs w:val="24"/>
        </w:rPr>
        <w:t xml:space="preserve">  </w:t>
      </w:r>
      <w:proofErr w:type="spellStart"/>
      <w:r>
        <w:rPr>
          <w:rFonts w:ascii="Times New Roman" w:hAnsi="Nyala" w:cs="Times New Roman"/>
          <w:sz w:val="24"/>
          <w:szCs w:val="24"/>
        </w:rPr>
        <w:t>ያለው</w:t>
      </w:r>
      <w:proofErr w:type="spellEnd"/>
      <w:r>
        <w:rPr>
          <w:rFonts w:ascii="Times New Roman" w:hAnsi="Nyala" w:cs="Times New Roman"/>
          <w:sz w:val="24"/>
          <w:szCs w:val="24"/>
        </w:rPr>
        <w:t xml:space="preserve">  </w:t>
      </w:r>
      <w:proofErr w:type="spellStart"/>
      <w:r>
        <w:rPr>
          <w:rFonts w:ascii="Times New Roman" w:hAnsi="Nyala" w:cs="Times New Roman"/>
          <w:sz w:val="24"/>
          <w:szCs w:val="24"/>
        </w:rPr>
        <w:t>ጥራትና</w:t>
      </w:r>
      <w:proofErr w:type="spellEnd"/>
      <w:r>
        <w:rPr>
          <w:rFonts w:ascii="Times New Roman" w:hAnsi="Nyala" w:cs="Times New Roman"/>
          <w:sz w:val="24"/>
          <w:szCs w:val="24"/>
        </w:rPr>
        <w:t xml:space="preserve"> </w:t>
      </w:r>
      <w:proofErr w:type="spellStart"/>
      <w:r>
        <w:rPr>
          <w:rFonts w:ascii="Times New Roman" w:hAnsi="Nyala" w:cs="Times New Roman"/>
          <w:sz w:val="24"/>
          <w:szCs w:val="24"/>
        </w:rPr>
        <w:t>ደህንነት</w:t>
      </w:r>
      <w:proofErr w:type="spellEnd"/>
      <w:r>
        <w:rPr>
          <w:rFonts w:ascii="Times New Roman" w:hAnsi="Nyala" w:cs="Times New Roman"/>
          <w:sz w:val="24"/>
          <w:szCs w:val="24"/>
        </w:rPr>
        <w:t xml:space="preserve">   </w:t>
      </w:r>
      <w:proofErr w:type="spellStart"/>
      <w:r>
        <w:rPr>
          <w:rFonts w:ascii="Times New Roman" w:hAnsi="Nyala" w:cs="Times New Roman"/>
          <w:sz w:val="24"/>
          <w:szCs w:val="24"/>
        </w:rPr>
        <w:t>ከባህላዊ</w:t>
      </w:r>
      <w:proofErr w:type="spellEnd"/>
      <w:r>
        <w:rPr>
          <w:rFonts w:ascii="Times New Roman" w:hAnsi="Nyala" w:cs="Times New Roman"/>
          <w:sz w:val="24"/>
          <w:szCs w:val="24"/>
        </w:rPr>
        <w:t xml:space="preserve">  </w:t>
      </w:r>
      <w:proofErr w:type="spellStart"/>
      <w:r>
        <w:rPr>
          <w:rFonts w:ascii="Times New Roman" w:hAnsi="Nyala" w:cs="Times New Roman"/>
          <w:sz w:val="24"/>
          <w:szCs w:val="24"/>
        </w:rPr>
        <w:t>ወይም</w:t>
      </w:r>
      <w:proofErr w:type="spellEnd"/>
      <w:r>
        <w:rPr>
          <w:rFonts w:ascii="Times New Roman" w:hAnsi="Nyala" w:cs="Times New Roman"/>
          <w:sz w:val="24"/>
          <w:szCs w:val="24"/>
        </w:rPr>
        <w:t xml:space="preserve">  </w:t>
      </w:r>
      <w:proofErr w:type="spellStart"/>
      <w:r>
        <w:rPr>
          <w:rFonts w:ascii="Times New Roman" w:hAnsi="Nyala" w:cs="Times New Roman"/>
          <w:sz w:val="24"/>
          <w:szCs w:val="24"/>
        </w:rPr>
        <w:t>ልማዳዊ</w:t>
      </w:r>
      <w:proofErr w:type="spellEnd"/>
      <w:r>
        <w:rPr>
          <w:rFonts w:ascii="Times New Roman" w:hAnsi="Nyala" w:cs="Times New Roman"/>
          <w:sz w:val="24"/>
          <w:szCs w:val="24"/>
        </w:rPr>
        <w:t xml:space="preserve">   </w:t>
      </w:r>
      <w:proofErr w:type="spellStart"/>
      <w:r>
        <w:rPr>
          <w:rFonts w:ascii="Times New Roman" w:hAnsi="Nyala" w:cs="Times New Roman"/>
          <w:sz w:val="24"/>
          <w:szCs w:val="24"/>
        </w:rPr>
        <w:t>አዘጋጃጀት</w:t>
      </w:r>
      <w:proofErr w:type="spellEnd"/>
      <w:r>
        <w:rPr>
          <w:rFonts w:ascii="Times New Roman" w:hAnsi="Nyala" w:cs="Times New Roman"/>
          <w:sz w:val="24"/>
          <w:szCs w:val="24"/>
        </w:rPr>
        <w:t xml:space="preserve">   </w:t>
      </w:r>
      <w:proofErr w:type="spellStart"/>
      <w:r>
        <w:rPr>
          <w:rFonts w:ascii="Times New Roman" w:hAnsi="Nyala" w:cs="Times New Roman"/>
          <w:sz w:val="24"/>
          <w:szCs w:val="24"/>
        </w:rPr>
        <w:t>ጋራ</w:t>
      </w:r>
      <w:proofErr w:type="spellEnd"/>
      <w:r>
        <w:rPr>
          <w:rFonts w:ascii="Times New Roman" w:hAnsi="Nyala" w:cs="Times New Roman"/>
          <w:sz w:val="24"/>
          <w:szCs w:val="24"/>
        </w:rPr>
        <w:t xml:space="preserve"> </w:t>
      </w:r>
      <w:proofErr w:type="spellStart"/>
      <w:r>
        <w:rPr>
          <w:rFonts w:ascii="Times New Roman" w:hAnsi="Nyala" w:cs="Times New Roman"/>
          <w:sz w:val="24"/>
          <w:szCs w:val="24"/>
        </w:rPr>
        <w:t>ተያይዞ</w:t>
      </w:r>
      <w:proofErr w:type="spellEnd"/>
      <w:r>
        <w:rPr>
          <w:rFonts w:ascii="Times New Roman" w:hAnsi="Nyala" w:cs="Times New Roman"/>
          <w:sz w:val="24"/>
          <w:szCs w:val="24"/>
        </w:rPr>
        <w:t xml:space="preserve"> </w:t>
      </w:r>
      <w:proofErr w:type="spellStart"/>
      <w:r>
        <w:rPr>
          <w:rFonts w:ascii="Times New Roman" w:hAnsi="Nyala" w:cs="Times New Roman"/>
          <w:sz w:val="24"/>
          <w:szCs w:val="24"/>
        </w:rPr>
        <w:t>ያለውን</w:t>
      </w:r>
      <w:proofErr w:type="spellEnd"/>
      <w:r>
        <w:rPr>
          <w:rFonts w:ascii="Times New Roman" w:hAnsi="Nyala" w:cs="Times New Roman"/>
          <w:sz w:val="24"/>
          <w:szCs w:val="24"/>
        </w:rPr>
        <w:t xml:space="preserve"> </w:t>
      </w:r>
      <w:proofErr w:type="spellStart"/>
      <w:r>
        <w:rPr>
          <w:rFonts w:ascii="Times New Roman" w:hAnsi="Nyala" w:cs="Times New Roman"/>
          <w:sz w:val="24"/>
          <w:szCs w:val="24"/>
        </w:rPr>
        <w:t>ሂደት</w:t>
      </w:r>
      <w:proofErr w:type="spellEnd"/>
      <w:r>
        <w:rPr>
          <w:rFonts w:ascii="Times New Roman" w:hAnsi="Nyala" w:cs="Times New Roman"/>
          <w:sz w:val="24"/>
          <w:szCs w:val="24"/>
        </w:rPr>
        <w:t xml:space="preserve"> </w:t>
      </w:r>
      <w:proofErr w:type="spellStart"/>
      <w:r>
        <w:rPr>
          <w:rFonts w:ascii="Times New Roman" w:hAnsi="Nyala" w:cs="Times New Roman"/>
          <w:sz w:val="24"/>
          <w:szCs w:val="24"/>
        </w:rPr>
        <w:t>ለማወቅ</w:t>
      </w:r>
      <w:proofErr w:type="spellEnd"/>
      <w:r>
        <w:rPr>
          <w:rFonts w:ascii="Times New Roman" w:hAnsi="Nyala" w:cs="Times New Roman"/>
          <w:sz w:val="24"/>
          <w:szCs w:val="24"/>
        </w:rPr>
        <w:t xml:space="preserve"> </w:t>
      </w:r>
      <w:proofErr w:type="spellStart"/>
      <w:r>
        <w:rPr>
          <w:rFonts w:ascii="Times New Roman" w:hAnsi="Nyala" w:cs="Times New Roman"/>
          <w:sz w:val="24"/>
          <w:szCs w:val="24"/>
        </w:rPr>
        <w:t>የተዘጋጀው</w:t>
      </w:r>
      <w:proofErr w:type="spellEnd"/>
      <w:r>
        <w:rPr>
          <w:rFonts w:ascii="Times New Roman" w:hAnsi="Nyala" w:cs="Times New Roman"/>
          <w:sz w:val="24"/>
          <w:szCs w:val="24"/>
        </w:rPr>
        <w:t xml:space="preserve"> </w:t>
      </w:r>
      <w:proofErr w:type="spellStart"/>
      <w:r>
        <w:rPr>
          <w:rFonts w:ascii="Times New Roman" w:hAnsi="Nyala" w:cs="Times New Roman"/>
          <w:sz w:val="24"/>
          <w:szCs w:val="24"/>
        </w:rPr>
        <w:t>መጠይቅ</w:t>
      </w:r>
      <w:proofErr w:type="spellEnd"/>
      <w:r>
        <w:rPr>
          <w:rFonts w:ascii="Times New Roman" w:hAnsi="Nyala" w:cs="Times New Roman"/>
          <w:sz w:val="24"/>
          <w:szCs w:val="24"/>
        </w:rPr>
        <w:t xml:space="preserve"> </w:t>
      </w:r>
      <w:proofErr w:type="spellStart"/>
      <w:r>
        <w:rPr>
          <w:rFonts w:ascii="Times New Roman" w:hAnsi="Nyala" w:cs="Times New Roman"/>
          <w:sz w:val="24"/>
          <w:szCs w:val="24"/>
        </w:rPr>
        <w:t>ነው</w:t>
      </w:r>
      <w:proofErr w:type="spellEnd"/>
    </w:p>
    <w:p w:rsidR="00953FF5" w:rsidRDefault="006E2B7B">
      <w:pPr>
        <w:tabs>
          <w:tab w:val="left" w:pos="1095"/>
        </w:tabs>
        <w:spacing w:before="120" w:after="120" w:line="360" w:lineRule="auto"/>
        <w:rPr>
          <w:rFonts w:ascii="Times New Roman" w:hAnsi="Times New Roman" w:cs="Times New Roman"/>
          <w:sz w:val="24"/>
          <w:szCs w:val="24"/>
        </w:rPr>
      </w:pPr>
      <w:proofErr w:type="spellStart"/>
      <w:r>
        <w:rPr>
          <w:rFonts w:ascii="Times New Roman" w:hAnsi="Nyala" w:cs="Times New Roman"/>
          <w:sz w:val="24"/>
          <w:szCs w:val="24"/>
        </w:rPr>
        <w:t>የመረጃሰብሳቢስም</w:t>
      </w:r>
      <w:proofErr w:type="spellEnd"/>
      <w:r>
        <w:rPr>
          <w:rFonts w:ascii="Times New Roman" w:hAnsi="Times New Roman" w:cs="Times New Roman"/>
          <w:sz w:val="24"/>
          <w:szCs w:val="24"/>
        </w:rPr>
        <w:t>----------------------------------</w:t>
      </w:r>
    </w:p>
    <w:p w:rsidR="00953FF5" w:rsidRDefault="006E2B7B">
      <w:pPr>
        <w:tabs>
          <w:tab w:val="left" w:pos="1095"/>
        </w:tabs>
        <w:spacing w:before="120" w:after="120" w:line="360" w:lineRule="auto"/>
        <w:rPr>
          <w:rFonts w:ascii="Times New Roman" w:hAnsi="Times New Roman" w:cs="Times New Roman"/>
          <w:sz w:val="24"/>
          <w:szCs w:val="24"/>
        </w:rPr>
      </w:pPr>
      <w:proofErr w:type="spellStart"/>
      <w:r>
        <w:rPr>
          <w:rFonts w:ascii="Times New Roman" w:hAnsi="Nyala" w:cs="Times New Roman"/>
          <w:sz w:val="24"/>
          <w:szCs w:val="24"/>
        </w:rPr>
        <w:t>የሠራተኛውስም</w:t>
      </w:r>
      <w:proofErr w:type="spellEnd"/>
      <w:r>
        <w:rPr>
          <w:rFonts w:ascii="Times New Roman" w:hAnsi="Times New Roman" w:cs="Times New Roman"/>
          <w:sz w:val="24"/>
          <w:szCs w:val="24"/>
        </w:rPr>
        <w:t>---------------------------------------</w:t>
      </w:r>
    </w:p>
    <w:p w:rsidR="00953FF5" w:rsidRDefault="006E2B7B">
      <w:pPr>
        <w:pStyle w:val="Default"/>
        <w:spacing w:line="360" w:lineRule="auto"/>
        <w:jc w:val="both"/>
      </w:pPr>
      <w:bookmarkStart w:id="410" w:name="_Ref8047400"/>
      <w:r>
        <w:t xml:space="preserve">1.   </w:t>
      </w:r>
      <w:proofErr w:type="spellStart"/>
      <w:r>
        <w:rPr>
          <w:rFonts w:hAnsi="Nyala"/>
        </w:rPr>
        <w:t>ፆታ</w:t>
      </w:r>
      <w:proofErr w:type="spellEnd"/>
      <w:r>
        <w:rPr>
          <w:rFonts w:hAnsi="Nyala"/>
        </w:rPr>
        <w:t xml:space="preserve">   </w:t>
      </w:r>
      <w:r>
        <w:rPr>
          <w:rFonts w:hAnsi="Nyala"/>
        </w:rPr>
        <w:t>ሀ</w:t>
      </w:r>
      <w:r>
        <w:t xml:space="preserve">/ </w:t>
      </w:r>
      <w:proofErr w:type="spellStart"/>
      <w:r>
        <w:rPr>
          <w:rFonts w:hAnsi="Nyala"/>
        </w:rPr>
        <w:t>ወንድ</w:t>
      </w:r>
      <w:proofErr w:type="spellEnd"/>
      <w:r>
        <w:t xml:space="preserve"> □   </w:t>
      </w:r>
      <w:r>
        <w:rPr>
          <w:rFonts w:hAnsi="Nyala"/>
        </w:rPr>
        <w:t>ለ</w:t>
      </w:r>
      <w:r>
        <w:t xml:space="preserve">/ </w:t>
      </w:r>
      <w:proofErr w:type="spellStart"/>
      <w:r>
        <w:rPr>
          <w:rFonts w:hAnsi="Nyala"/>
        </w:rPr>
        <w:t>ሴት</w:t>
      </w:r>
      <w:bookmarkEnd w:id="410"/>
      <w:proofErr w:type="spellEnd"/>
      <w:r>
        <w:t>□</w:t>
      </w:r>
    </w:p>
    <w:p w:rsidR="00953FF5" w:rsidRDefault="006E2B7B">
      <w:pPr>
        <w:pStyle w:val="Default"/>
        <w:spacing w:line="360" w:lineRule="auto"/>
        <w:jc w:val="both"/>
      </w:pPr>
      <w:r>
        <w:t xml:space="preserve">2,   </w:t>
      </w:r>
      <w:proofErr w:type="spellStart"/>
      <w:r>
        <w:rPr>
          <w:rFonts w:hAnsi="Nyala"/>
        </w:rPr>
        <w:t>ዕድሜሀ</w:t>
      </w:r>
      <w:proofErr w:type="spellEnd"/>
      <w:proofErr w:type="gramStart"/>
      <w:r>
        <w:t xml:space="preserve">/  </w:t>
      </w:r>
      <w:r>
        <w:rPr>
          <w:rFonts w:hAnsi="Nyala"/>
        </w:rPr>
        <w:t>ወ</w:t>
      </w:r>
      <w:proofErr w:type="gramEnd"/>
      <w:r>
        <w:rPr>
          <w:rFonts w:hAnsi="Nyala"/>
        </w:rPr>
        <w:t>ጣትከ</w:t>
      </w:r>
      <w:r>
        <w:t xml:space="preserve">15-35    □  </w:t>
      </w:r>
      <w:r w:rsidR="00571ABF">
        <w:t xml:space="preserve"> </w:t>
      </w:r>
      <w:r>
        <w:t xml:space="preserve"> </w:t>
      </w:r>
      <w:r>
        <w:rPr>
          <w:rFonts w:hAnsi="Nyala"/>
        </w:rPr>
        <w:t>ለ</w:t>
      </w:r>
      <w:r>
        <w:t xml:space="preserve">/  </w:t>
      </w:r>
      <w:proofErr w:type="spellStart"/>
      <w:r>
        <w:rPr>
          <w:rFonts w:hAnsi="Nyala"/>
        </w:rPr>
        <w:t>ጎልማሳ</w:t>
      </w:r>
      <w:proofErr w:type="spellEnd"/>
      <w:r>
        <w:t xml:space="preserve"> 35 </w:t>
      </w:r>
      <w:proofErr w:type="spellStart"/>
      <w:r>
        <w:rPr>
          <w:rFonts w:hAnsi="Nyala"/>
        </w:rPr>
        <w:t>ዓመትበላይ</w:t>
      </w:r>
      <w:proofErr w:type="spellEnd"/>
      <w:r>
        <w:t xml:space="preserve">    □</w:t>
      </w:r>
    </w:p>
    <w:p w:rsidR="00953FF5" w:rsidRDefault="006E2B7B">
      <w:pPr>
        <w:pStyle w:val="Default"/>
        <w:spacing w:line="360" w:lineRule="auto"/>
        <w:jc w:val="both"/>
      </w:pPr>
      <w:r>
        <w:rPr>
          <w:color w:val="auto"/>
        </w:rPr>
        <w:t xml:space="preserve">3. </w:t>
      </w:r>
      <w:proofErr w:type="spellStart"/>
      <w:r>
        <w:rPr>
          <w:rFonts w:hAnsi="Nyala"/>
        </w:rPr>
        <w:t>ፍራፍሬ</w:t>
      </w:r>
      <w:proofErr w:type="spellEnd"/>
      <w:r w:rsidR="00571ABF">
        <w:rPr>
          <w:rFonts w:hAnsi="Nyala"/>
        </w:rPr>
        <w:t xml:space="preserve"> </w:t>
      </w:r>
      <w:proofErr w:type="spellStart"/>
      <w:r>
        <w:rPr>
          <w:rFonts w:hAnsi="Nyala"/>
        </w:rPr>
        <w:t>የሚያገኙበት</w:t>
      </w:r>
      <w:proofErr w:type="spellEnd"/>
      <w:r w:rsidR="00571ABF">
        <w:rPr>
          <w:rFonts w:hAnsi="Nyala"/>
        </w:rPr>
        <w:t xml:space="preserve"> </w:t>
      </w:r>
      <w:proofErr w:type="spellStart"/>
      <w:r>
        <w:rPr>
          <w:rFonts w:hAnsi="Nyala"/>
        </w:rPr>
        <w:t>ምንጭ</w:t>
      </w:r>
      <w:proofErr w:type="spellEnd"/>
      <w:r>
        <w:t xml:space="preserve">?   </w:t>
      </w:r>
      <w:r>
        <w:rPr>
          <w:rFonts w:hAnsi="Nyala"/>
        </w:rPr>
        <w:t>ሀ</w:t>
      </w:r>
      <w:r>
        <w:t xml:space="preserve">/  </w:t>
      </w:r>
      <w:proofErr w:type="spellStart"/>
      <w:r>
        <w:rPr>
          <w:rFonts w:hAnsi="Nyala"/>
        </w:rPr>
        <w:t>ከገበያ</w:t>
      </w:r>
      <w:proofErr w:type="spellEnd"/>
      <w:r>
        <w:t xml:space="preserve">  □   </w:t>
      </w:r>
      <w:r>
        <w:rPr>
          <w:rFonts w:hAnsi="Nyala"/>
        </w:rPr>
        <w:t>ለ</w:t>
      </w:r>
      <w:r>
        <w:t xml:space="preserve">/ </w:t>
      </w:r>
      <w:proofErr w:type="spellStart"/>
      <w:r>
        <w:rPr>
          <w:rFonts w:hAnsi="Nyala"/>
        </w:rPr>
        <w:t>ከማሳ</w:t>
      </w:r>
      <w:proofErr w:type="spellEnd"/>
      <w:r>
        <w:t xml:space="preserve">   □   </w:t>
      </w:r>
      <w:r>
        <w:rPr>
          <w:rFonts w:hAnsi="Nyala"/>
        </w:rPr>
        <w:t>ሐ</w:t>
      </w:r>
      <w:r>
        <w:t xml:space="preserve">/ </w:t>
      </w:r>
      <w:proofErr w:type="spellStart"/>
      <w:r>
        <w:rPr>
          <w:rFonts w:hAnsi="Nyala"/>
        </w:rPr>
        <w:t>ከመንገድዳር</w:t>
      </w:r>
      <w:proofErr w:type="spellEnd"/>
      <w:r>
        <w:t xml:space="preserve">   □</w:t>
      </w:r>
    </w:p>
    <w:p w:rsidR="00953FF5" w:rsidRDefault="006E2B7B">
      <w:pPr>
        <w:tabs>
          <w:tab w:val="left" w:pos="1095"/>
        </w:tabs>
        <w:spacing w:before="120" w:after="120" w:line="360" w:lineRule="auto"/>
        <w:rPr>
          <w:rFonts w:ascii="Times New Roman" w:hAnsi="Times New Roman" w:cs="Times New Roman"/>
          <w:sz w:val="24"/>
          <w:szCs w:val="24"/>
        </w:rPr>
      </w:pPr>
      <w:r>
        <w:rPr>
          <w:rFonts w:ascii="Times New Roman" w:hAnsi="Times New Roman" w:cs="Times New Roman"/>
          <w:sz w:val="24"/>
          <w:szCs w:val="24"/>
        </w:rPr>
        <w:t xml:space="preserve">4.  </w:t>
      </w:r>
      <w:proofErr w:type="spellStart"/>
      <w:r>
        <w:rPr>
          <w:rFonts w:ascii="Times New Roman" w:hAnsi="Nyala" w:cs="Times New Roman"/>
          <w:sz w:val="24"/>
          <w:szCs w:val="24"/>
        </w:rPr>
        <w:t>የት</w:t>
      </w:r>
      <w:proofErr w:type="spellEnd"/>
      <w:r>
        <w:rPr>
          <w:rFonts w:ascii="Times New Roman" w:hAnsi="Times New Roman" w:cs="Times New Roman"/>
          <w:sz w:val="24"/>
          <w:szCs w:val="24"/>
        </w:rPr>
        <w:t>/</w:t>
      </w:r>
      <w:r>
        <w:rPr>
          <w:rFonts w:ascii="Times New Roman" w:hAnsi="Nyala" w:cs="Times New Roman"/>
          <w:sz w:val="24"/>
          <w:szCs w:val="24"/>
        </w:rPr>
        <w:t>ም</w:t>
      </w:r>
      <w:r w:rsidR="00571ABF">
        <w:rPr>
          <w:rFonts w:ascii="Times New Roman" w:hAnsi="Nyala" w:cs="Times New Roman"/>
          <w:sz w:val="24"/>
          <w:szCs w:val="24"/>
        </w:rPr>
        <w:t xml:space="preserve"> </w:t>
      </w:r>
      <w:proofErr w:type="spellStart"/>
      <w:r>
        <w:rPr>
          <w:rFonts w:ascii="Times New Roman" w:hAnsi="Nyala" w:cs="Times New Roman"/>
          <w:sz w:val="24"/>
          <w:szCs w:val="24"/>
        </w:rPr>
        <w:t>ደረጃ</w:t>
      </w:r>
      <w:proofErr w:type="spellEnd"/>
      <w:r w:rsidR="00571ABF">
        <w:rPr>
          <w:rFonts w:ascii="Times New Roman" w:hAnsi="Nyala" w:cs="Times New Roman"/>
          <w:sz w:val="24"/>
          <w:szCs w:val="24"/>
        </w:rPr>
        <w:t xml:space="preserve">   </w:t>
      </w:r>
      <w:r>
        <w:rPr>
          <w:rFonts w:ascii="Times New Roman" w:hAnsi="Nyala" w:cs="Times New Roman"/>
          <w:sz w:val="24"/>
          <w:szCs w:val="24"/>
        </w:rPr>
        <w:t>ሀ</w:t>
      </w:r>
      <w:r>
        <w:rPr>
          <w:rFonts w:ascii="Times New Roman" w:hAnsi="Times New Roman" w:cs="Times New Roman"/>
          <w:sz w:val="24"/>
          <w:szCs w:val="24"/>
        </w:rPr>
        <w:t xml:space="preserve">/ </w:t>
      </w:r>
      <w:proofErr w:type="spellStart"/>
      <w:r>
        <w:rPr>
          <w:rFonts w:ascii="Times New Roman" w:hAnsi="Nyala" w:cs="Times New Roman"/>
          <w:sz w:val="24"/>
          <w:szCs w:val="24"/>
        </w:rPr>
        <w:t>ያልተማረ</w:t>
      </w:r>
      <w:proofErr w:type="spellEnd"/>
      <w:r>
        <w:rPr>
          <w:rFonts w:ascii="Times New Roman" w:hAnsi="Times New Roman" w:cs="Times New Roman"/>
          <w:sz w:val="24"/>
          <w:szCs w:val="24"/>
        </w:rPr>
        <w:t xml:space="preserve">   □    </w:t>
      </w:r>
      <w:r>
        <w:rPr>
          <w:rFonts w:ascii="Times New Roman" w:hAnsi="Nyala" w:cs="Times New Roman"/>
          <w:sz w:val="24"/>
          <w:szCs w:val="24"/>
        </w:rPr>
        <w:t>ለ</w:t>
      </w:r>
      <w:proofErr w:type="gramStart"/>
      <w:r>
        <w:rPr>
          <w:rFonts w:ascii="Times New Roman" w:hAnsi="Times New Roman" w:cs="Times New Roman"/>
          <w:sz w:val="24"/>
          <w:szCs w:val="24"/>
        </w:rPr>
        <w:t xml:space="preserve">/  </w:t>
      </w:r>
      <w:r>
        <w:rPr>
          <w:rFonts w:ascii="Times New Roman" w:hAnsi="Nyala" w:cs="Times New Roman"/>
          <w:sz w:val="24"/>
          <w:szCs w:val="24"/>
        </w:rPr>
        <w:t>ከ</w:t>
      </w:r>
      <w:proofErr w:type="gramEnd"/>
      <w:r>
        <w:rPr>
          <w:rFonts w:ascii="Times New Roman" w:hAnsi="Times New Roman" w:cs="Times New Roman"/>
          <w:sz w:val="24"/>
          <w:szCs w:val="24"/>
        </w:rPr>
        <w:t>1-4</w:t>
      </w:r>
      <w:r>
        <w:rPr>
          <w:rFonts w:ascii="Times New Roman" w:hAnsi="Nyala" w:cs="Times New Roman"/>
          <w:sz w:val="24"/>
          <w:szCs w:val="24"/>
        </w:rPr>
        <w:t>ኛክፍል</w:t>
      </w:r>
      <w:r>
        <w:rPr>
          <w:rFonts w:ascii="Times New Roman" w:hAnsi="Times New Roman" w:cs="Times New Roman"/>
          <w:sz w:val="24"/>
          <w:szCs w:val="24"/>
        </w:rPr>
        <w:t xml:space="preserve">   □    </w:t>
      </w:r>
      <w:r>
        <w:rPr>
          <w:rFonts w:ascii="Times New Roman" w:hAnsi="Nyala" w:cs="Times New Roman"/>
          <w:sz w:val="24"/>
          <w:szCs w:val="24"/>
        </w:rPr>
        <w:t>ሐ</w:t>
      </w:r>
      <w:r>
        <w:rPr>
          <w:rFonts w:ascii="Times New Roman" w:hAnsi="Times New Roman" w:cs="Times New Roman"/>
          <w:sz w:val="24"/>
          <w:szCs w:val="24"/>
        </w:rPr>
        <w:t xml:space="preserve">/ </w:t>
      </w:r>
      <w:r>
        <w:rPr>
          <w:rFonts w:ascii="Times New Roman" w:hAnsi="Nyala" w:cs="Times New Roman"/>
          <w:sz w:val="24"/>
          <w:szCs w:val="24"/>
        </w:rPr>
        <w:t>ከ</w:t>
      </w:r>
      <w:r>
        <w:rPr>
          <w:rFonts w:ascii="Times New Roman" w:hAnsi="Times New Roman" w:cs="Times New Roman"/>
          <w:sz w:val="24"/>
          <w:szCs w:val="24"/>
        </w:rPr>
        <w:t>5-8</w:t>
      </w:r>
      <w:r>
        <w:rPr>
          <w:rFonts w:ascii="Times New Roman" w:hAnsi="Nyala" w:cs="Times New Roman"/>
          <w:sz w:val="24"/>
          <w:szCs w:val="24"/>
        </w:rPr>
        <w:t>ኛክፍል</w:t>
      </w:r>
      <w:r>
        <w:rPr>
          <w:rFonts w:ascii="Times New Roman" w:hAnsi="Times New Roman" w:cs="Times New Roman"/>
          <w:sz w:val="24"/>
          <w:szCs w:val="24"/>
        </w:rPr>
        <w:t xml:space="preserve">   □</w:t>
      </w:r>
    </w:p>
    <w:p w:rsidR="00953FF5" w:rsidRDefault="006E2B7B">
      <w:pPr>
        <w:tabs>
          <w:tab w:val="left" w:pos="1095"/>
        </w:tabs>
        <w:spacing w:before="120" w:after="120" w:line="360" w:lineRule="auto"/>
        <w:rPr>
          <w:rFonts w:ascii="Times New Roman" w:hAnsi="Times New Roman" w:cs="Times New Roman"/>
          <w:sz w:val="24"/>
          <w:szCs w:val="24"/>
        </w:rPr>
      </w:pPr>
      <w:r>
        <w:rPr>
          <w:rFonts w:ascii="Times New Roman" w:hAnsi="Nyala" w:cs="Times New Roman"/>
          <w:sz w:val="24"/>
          <w:szCs w:val="24"/>
        </w:rPr>
        <w:t>መ</w:t>
      </w:r>
      <w:proofErr w:type="gramStart"/>
      <w:r>
        <w:rPr>
          <w:rFonts w:ascii="Times New Roman" w:hAnsi="Times New Roman" w:cs="Times New Roman"/>
          <w:sz w:val="24"/>
          <w:szCs w:val="24"/>
        </w:rPr>
        <w:t xml:space="preserve">/  </w:t>
      </w:r>
      <w:r>
        <w:rPr>
          <w:rFonts w:ascii="Times New Roman" w:hAnsi="Nyala" w:cs="Times New Roman"/>
          <w:sz w:val="24"/>
          <w:szCs w:val="24"/>
        </w:rPr>
        <w:t>ከ</w:t>
      </w:r>
      <w:proofErr w:type="gramEnd"/>
      <w:r>
        <w:rPr>
          <w:rFonts w:ascii="Times New Roman" w:hAnsi="Times New Roman" w:cs="Times New Roman"/>
          <w:sz w:val="24"/>
          <w:szCs w:val="24"/>
        </w:rPr>
        <w:t>9-12</w:t>
      </w:r>
      <w:r>
        <w:rPr>
          <w:rFonts w:ascii="Times New Roman" w:hAnsi="Nyala" w:cs="Times New Roman"/>
          <w:sz w:val="24"/>
          <w:szCs w:val="24"/>
        </w:rPr>
        <w:t>ኛክፍል</w:t>
      </w:r>
      <w:r>
        <w:rPr>
          <w:rFonts w:ascii="Times New Roman" w:hAnsi="Times New Roman" w:cs="Times New Roman"/>
          <w:sz w:val="24"/>
          <w:szCs w:val="24"/>
        </w:rPr>
        <w:t xml:space="preserve">  □    </w:t>
      </w:r>
      <w:r>
        <w:rPr>
          <w:rFonts w:ascii="Times New Roman" w:hAnsi="Nyala" w:cs="Times New Roman"/>
          <w:sz w:val="24"/>
          <w:szCs w:val="24"/>
        </w:rPr>
        <w:t>ሠ</w:t>
      </w:r>
      <w:r>
        <w:rPr>
          <w:rFonts w:ascii="Times New Roman" w:hAnsi="Times New Roman" w:cs="Times New Roman"/>
          <w:sz w:val="24"/>
          <w:szCs w:val="24"/>
        </w:rPr>
        <w:t xml:space="preserve">/  </w:t>
      </w:r>
      <w:r>
        <w:rPr>
          <w:rFonts w:ascii="Times New Roman" w:hAnsi="Nyala" w:cs="Times New Roman"/>
          <w:sz w:val="24"/>
          <w:szCs w:val="24"/>
        </w:rPr>
        <w:t>ከ</w:t>
      </w:r>
      <w:r>
        <w:rPr>
          <w:rFonts w:ascii="Times New Roman" w:hAnsi="Times New Roman" w:cs="Times New Roman"/>
          <w:sz w:val="24"/>
          <w:szCs w:val="24"/>
        </w:rPr>
        <w:t>12</w:t>
      </w:r>
      <w:r>
        <w:rPr>
          <w:rFonts w:ascii="Times New Roman" w:hAnsi="Nyala" w:cs="Times New Roman"/>
          <w:sz w:val="24"/>
          <w:szCs w:val="24"/>
        </w:rPr>
        <w:t>ኛበላይ</w:t>
      </w:r>
      <w:r>
        <w:rPr>
          <w:rFonts w:ascii="Times New Roman" w:hAnsi="Times New Roman" w:cs="Times New Roman"/>
          <w:sz w:val="24"/>
          <w:szCs w:val="24"/>
        </w:rPr>
        <w:t xml:space="preserve">  □</w:t>
      </w:r>
    </w:p>
    <w:p w:rsidR="00953FF5" w:rsidRDefault="006E2B7B">
      <w:pPr>
        <w:tabs>
          <w:tab w:val="left" w:pos="1095"/>
        </w:tabs>
        <w:spacing w:before="120" w:after="120" w:line="360" w:lineRule="auto"/>
        <w:ind w:right="-990"/>
        <w:rPr>
          <w:rFonts w:ascii="Times New Roman" w:hAnsi="Times New Roman" w:cs="Times New Roman"/>
          <w:sz w:val="24"/>
          <w:szCs w:val="24"/>
        </w:rPr>
      </w:pPr>
      <w:r>
        <w:rPr>
          <w:rFonts w:ascii="Times New Roman" w:hAnsi="Times New Roman" w:cs="Times New Roman"/>
          <w:sz w:val="24"/>
          <w:szCs w:val="24"/>
        </w:rPr>
        <w:t xml:space="preserve">5.  </w:t>
      </w:r>
      <w:proofErr w:type="spellStart"/>
      <w:r>
        <w:rPr>
          <w:rFonts w:ascii="Times New Roman" w:hAnsi="Nyala" w:cs="Times New Roman"/>
          <w:sz w:val="24"/>
          <w:szCs w:val="24"/>
        </w:rPr>
        <w:t>ምን</w:t>
      </w:r>
      <w:proofErr w:type="spellEnd"/>
      <w:r w:rsidR="00571ABF">
        <w:rPr>
          <w:rFonts w:ascii="Times New Roman" w:hAnsi="Nyala" w:cs="Times New Roman"/>
          <w:sz w:val="24"/>
          <w:szCs w:val="24"/>
        </w:rPr>
        <w:t xml:space="preserve"> </w:t>
      </w:r>
      <w:proofErr w:type="spellStart"/>
      <w:r>
        <w:rPr>
          <w:rFonts w:ascii="Times New Roman" w:hAnsi="Nyala" w:cs="Times New Roman"/>
          <w:sz w:val="24"/>
          <w:szCs w:val="24"/>
        </w:rPr>
        <w:t>ዓይነት</w:t>
      </w:r>
      <w:proofErr w:type="spellEnd"/>
      <w:r w:rsidR="00571ABF">
        <w:rPr>
          <w:rFonts w:ascii="Times New Roman" w:hAnsi="Nyala" w:cs="Times New Roman"/>
          <w:sz w:val="24"/>
          <w:szCs w:val="24"/>
        </w:rPr>
        <w:t xml:space="preserve"> </w:t>
      </w:r>
      <w:proofErr w:type="spellStart"/>
      <w:r>
        <w:rPr>
          <w:rFonts w:ascii="Times New Roman" w:hAnsi="Nyala" w:cs="Times New Roman"/>
          <w:sz w:val="24"/>
          <w:szCs w:val="24"/>
        </w:rPr>
        <w:t>የፍራፍሬ</w:t>
      </w:r>
      <w:proofErr w:type="spellEnd"/>
      <w:r w:rsidR="00571ABF">
        <w:rPr>
          <w:rFonts w:ascii="Times New Roman" w:hAnsi="Nyala" w:cs="Times New Roman"/>
          <w:sz w:val="24"/>
          <w:szCs w:val="24"/>
        </w:rPr>
        <w:t xml:space="preserve"> </w:t>
      </w:r>
      <w:proofErr w:type="spellStart"/>
      <w:r>
        <w:rPr>
          <w:rFonts w:ascii="Times New Roman" w:hAnsi="Nyala" w:cs="Times New Roman"/>
          <w:sz w:val="24"/>
          <w:szCs w:val="24"/>
        </w:rPr>
        <w:t>ጭማ</w:t>
      </w:r>
      <w:proofErr w:type="gramStart"/>
      <w:r>
        <w:rPr>
          <w:rFonts w:ascii="Times New Roman" w:hAnsi="Nyala" w:cs="Times New Roman"/>
          <w:sz w:val="24"/>
          <w:szCs w:val="24"/>
        </w:rPr>
        <w:t>ቂ</w:t>
      </w:r>
      <w:proofErr w:type="spellEnd"/>
      <w:r w:rsidR="00571ABF">
        <w:rPr>
          <w:rFonts w:ascii="Times New Roman" w:hAnsi="Nyala" w:cs="Times New Roman"/>
          <w:sz w:val="24"/>
          <w:szCs w:val="24"/>
        </w:rPr>
        <w:t xml:space="preserve">  </w:t>
      </w:r>
      <w:proofErr w:type="spellStart"/>
      <w:r>
        <w:rPr>
          <w:rFonts w:ascii="Times New Roman" w:hAnsi="Nyala" w:cs="Times New Roman"/>
          <w:sz w:val="24"/>
          <w:szCs w:val="24"/>
        </w:rPr>
        <w:t>ታ</w:t>
      </w:r>
      <w:proofErr w:type="gramEnd"/>
      <w:r>
        <w:rPr>
          <w:rFonts w:ascii="Times New Roman" w:hAnsi="Nyala" w:cs="Times New Roman"/>
          <w:sz w:val="24"/>
          <w:szCs w:val="24"/>
        </w:rPr>
        <w:t>ዘጋጃላችሁ</w:t>
      </w:r>
      <w:proofErr w:type="spellEnd"/>
      <w:r>
        <w:rPr>
          <w:rFonts w:ascii="Times New Roman" w:hAnsi="Times New Roman" w:cs="Times New Roman"/>
          <w:sz w:val="24"/>
          <w:szCs w:val="24"/>
        </w:rPr>
        <w:t xml:space="preserve">?    </w:t>
      </w:r>
      <w:r>
        <w:rPr>
          <w:rFonts w:ascii="Times New Roman" w:hAnsi="Nyala" w:cs="Times New Roman"/>
          <w:sz w:val="24"/>
          <w:szCs w:val="24"/>
        </w:rPr>
        <w:t>ሀ</w:t>
      </w:r>
      <w:r>
        <w:rPr>
          <w:rFonts w:ascii="Times New Roman" w:hAnsi="Times New Roman" w:cs="Times New Roman"/>
          <w:sz w:val="24"/>
          <w:szCs w:val="24"/>
        </w:rPr>
        <w:t xml:space="preserve">/ </w:t>
      </w:r>
      <w:proofErr w:type="spellStart"/>
      <w:r>
        <w:rPr>
          <w:rFonts w:ascii="Times New Roman" w:hAnsi="Nyala" w:cs="Times New Roman"/>
          <w:sz w:val="24"/>
          <w:szCs w:val="24"/>
        </w:rPr>
        <w:t>አቦካዶ</w:t>
      </w:r>
      <w:proofErr w:type="spellEnd"/>
      <w:r>
        <w:rPr>
          <w:rFonts w:ascii="Times New Roman" w:hAnsi="Times New Roman" w:cs="Times New Roman"/>
          <w:sz w:val="24"/>
          <w:szCs w:val="24"/>
        </w:rPr>
        <w:t xml:space="preserve"> □   </w:t>
      </w:r>
      <w:r>
        <w:rPr>
          <w:rFonts w:ascii="Times New Roman" w:hAnsi="Nyala" w:cs="Times New Roman"/>
          <w:sz w:val="24"/>
          <w:szCs w:val="24"/>
        </w:rPr>
        <w:t>ለ</w:t>
      </w:r>
      <w:r>
        <w:rPr>
          <w:rFonts w:ascii="Times New Roman" w:hAnsi="Times New Roman" w:cs="Times New Roman"/>
          <w:sz w:val="24"/>
          <w:szCs w:val="24"/>
        </w:rPr>
        <w:t xml:space="preserve">/ </w:t>
      </w:r>
      <w:proofErr w:type="spellStart"/>
      <w:r>
        <w:rPr>
          <w:rFonts w:ascii="Times New Roman" w:hAnsi="Nyala" w:cs="Times New Roman"/>
          <w:sz w:val="24"/>
          <w:szCs w:val="24"/>
        </w:rPr>
        <w:t>ማንጎ</w:t>
      </w:r>
      <w:proofErr w:type="spellEnd"/>
      <w:r>
        <w:rPr>
          <w:rFonts w:ascii="Times New Roman" w:hAnsi="Nyala" w:cs="Times New Roman"/>
          <w:sz w:val="24"/>
          <w:szCs w:val="24"/>
        </w:rPr>
        <w:t xml:space="preserve"> </w:t>
      </w:r>
      <w:r>
        <w:rPr>
          <w:rFonts w:ascii="Times New Roman" w:hAnsi="Times New Roman" w:cs="Times New Roman"/>
          <w:sz w:val="24"/>
          <w:szCs w:val="24"/>
        </w:rPr>
        <w:t xml:space="preserve"> □   </w:t>
      </w:r>
      <w:r>
        <w:rPr>
          <w:rFonts w:ascii="Times New Roman" w:hAnsi="Nyala" w:cs="Times New Roman"/>
          <w:sz w:val="24"/>
          <w:szCs w:val="24"/>
        </w:rPr>
        <w:t>ሐ</w:t>
      </w:r>
      <w:r>
        <w:rPr>
          <w:rFonts w:ascii="Times New Roman" w:hAnsi="Times New Roman" w:cs="Times New Roman"/>
          <w:sz w:val="24"/>
          <w:szCs w:val="24"/>
        </w:rPr>
        <w:t xml:space="preserve">/ </w:t>
      </w:r>
      <w:proofErr w:type="spellStart"/>
      <w:r>
        <w:rPr>
          <w:rFonts w:ascii="Times New Roman" w:hAnsi="Nyala" w:cs="Times New Roman"/>
          <w:sz w:val="24"/>
          <w:szCs w:val="24"/>
        </w:rPr>
        <w:t>ሁለቱም</w:t>
      </w:r>
      <w:proofErr w:type="spellEnd"/>
      <w:r>
        <w:rPr>
          <w:rFonts w:ascii="Times New Roman" w:hAnsi="Times New Roman" w:cs="Times New Roman"/>
          <w:sz w:val="24"/>
          <w:szCs w:val="24"/>
        </w:rPr>
        <w:t xml:space="preserve">  □</w:t>
      </w:r>
    </w:p>
    <w:p w:rsidR="00953FF5" w:rsidRDefault="006E2B7B">
      <w:pPr>
        <w:tabs>
          <w:tab w:val="left" w:pos="1095"/>
        </w:tabs>
        <w:spacing w:before="120" w:after="120" w:line="360" w:lineRule="auto"/>
        <w:ind w:right="-990"/>
        <w:rPr>
          <w:rFonts w:ascii="Times New Roman" w:hAnsi="Times New Roman" w:cs="Times New Roman"/>
          <w:sz w:val="24"/>
          <w:szCs w:val="24"/>
        </w:rPr>
      </w:pPr>
      <w:r>
        <w:rPr>
          <w:rFonts w:ascii="Times New Roman" w:hAnsi="Nyala" w:cs="Times New Roman"/>
          <w:sz w:val="24"/>
          <w:szCs w:val="24"/>
        </w:rPr>
        <w:t>መ</w:t>
      </w:r>
      <w:r>
        <w:rPr>
          <w:rFonts w:ascii="Times New Roman" w:hAnsi="Times New Roman" w:cs="Times New Roman"/>
          <w:sz w:val="24"/>
          <w:szCs w:val="24"/>
        </w:rPr>
        <w:t xml:space="preserve">/ </w:t>
      </w:r>
      <w:proofErr w:type="spellStart"/>
      <w:r>
        <w:rPr>
          <w:rFonts w:ascii="Times New Roman" w:hAnsi="Nyala" w:cs="Times New Roman"/>
          <w:sz w:val="24"/>
          <w:szCs w:val="24"/>
        </w:rPr>
        <w:t>ሌሎችም</w:t>
      </w:r>
      <w:proofErr w:type="spellEnd"/>
      <w:r>
        <w:rPr>
          <w:rFonts w:ascii="Times New Roman" w:hAnsi="Nyala" w:cs="Times New Roman"/>
          <w:sz w:val="24"/>
          <w:szCs w:val="24"/>
        </w:rPr>
        <w:t xml:space="preserve"> </w:t>
      </w:r>
      <w:r>
        <w:rPr>
          <w:rFonts w:ascii="Times New Roman" w:hAnsi="Times New Roman" w:cs="Times New Roman"/>
          <w:sz w:val="24"/>
          <w:szCs w:val="24"/>
        </w:rPr>
        <w:t>□</w:t>
      </w:r>
    </w:p>
    <w:p w:rsidR="00953FF5" w:rsidRDefault="006E2B7B">
      <w:pPr>
        <w:tabs>
          <w:tab w:val="left" w:pos="1095"/>
        </w:tabs>
        <w:spacing w:before="120" w:after="120" w:line="360" w:lineRule="auto"/>
        <w:rPr>
          <w:rFonts w:ascii="Times New Roman" w:hAnsi="Times New Roman" w:cs="Times New Roman"/>
          <w:sz w:val="24"/>
          <w:szCs w:val="24"/>
        </w:rPr>
      </w:pPr>
      <w:r>
        <w:rPr>
          <w:rFonts w:ascii="Times New Roman" w:hAnsi="Times New Roman" w:cs="Times New Roman"/>
          <w:sz w:val="24"/>
          <w:szCs w:val="24"/>
        </w:rPr>
        <w:t xml:space="preserve">6. </w:t>
      </w:r>
      <w:proofErr w:type="spellStart"/>
      <w:r>
        <w:rPr>
          <w:rFonts w:ascii="Nyala" w:hAnsi="Nyala" w:cs="Nyala"/>
          <w:sz w:val="24"/>
          <w:szCs w:val="24"/>
        </w:rPr>
        <w:t>ጭማቂው</w:t>
      </w:r>
      <w:proofErr w:type="spellEnd"/>
      <w:r>
        <w:rPr>
          <w:rFonts w:ascii="Nyala" w:hAnsi="Nyala" w:cs="Nyala"/>
          <w:sz w:val="24"/>
          <w:szCs w:val="24"/>
        </w:rPr>
        <w:t xml:space="preserve"> </w:t>
      </w:r>
      <w:proofErr w:type="spellStart"/>
      <w:r>
        <w:rPr>
          <w:rFonts w:ascii="Nyala" w:hAnsi="Nyala" w:cs="Nyala"/>
          <w:sz w:val="24"/>
          <w:szCs w:val="24"/>
        </w:rPr>
        <w:t>እስኪሠራድረስ</w:t>
      </w:r>
      <w:proofErr w:type="spellEnd"/>
      <w:r>
        <w:rPr>
          <w:rFonts w:ascii="Nyala" w:hAnsi="Nyala" w:cs="Nyala"/>
          <w:sz w:val="24"/>
          <w:szCs w:val="24"/>
        </w:rPr>
        <w:t xml:space="preserve"> </w:t>
      </w:r>
      <w:proofErr w:type="spellStart"/>
      <w:r>
        <w:rPr>
          <w:rFonts w:ascii="Nyala" w:hAnsi="Nyala" w:cs="Nyala"/>
          <w:sz w:val="24"/>
          <w:szCs w:val="24"/>
        </w:rPr>
        <w:t>ድረስ</w:t>
      </w:r>
      <w:proofErr w:type="spellEnd"/>
      <w:r>
        <w:rPr>
          <w:rFonts w:ascii="Nyala" w:hAnsi="Nyala" w:cs="Nyala"/>
          <w:sz w:val="24"/>
          <w:szCs w:val="24"/>
        </w:rPr>
        <w:t xml:space="preserve">   </w:t>
      </w:r>
      <w:proofErr w:type="spellStart"/>
      <w:r>
        <w:rPr>
          <w:rFonts w:ascii="Nyala" w:hAnsi="Nyala" w:cs="Nyala"/>
          <w:sz w:val="24"/>
          <w:szCs w:val="24"/>
        </w:rPr>
        <w:t>ፍራፍሬው</w:t>
      </w:r>
      <w:proofErr w:type="gramStart"/>
      <w:r>
        <w:rPr>
          <w:rFonts w:ascii="Nyala" w:hAnsi="Nyala" w:cs="Nyala"/>
          <w:sz w:val="24"/>
          <w:szCs w:val="24"/>
        </w:rPr>
        <w:t>ን</w:t>
      </w:r>
      <w:proofErr w:type="spellEnd"/>
      <w:r>
        <w:rPr>
          <w:rFonts w:ascii="Nyala" w:hAnsi="Nyala" w:cs="Nyala"/>
          <w:sz w:val="24"/>
          <w:szCs w:val="24"/>
        </w:rPr>
        <w:t xml:space="preserve">  </w:t>
      </w:r>
      <w:proofErr w:type="spellStart"/>
      <w:r>
        <w:rPr>
          <w:rFonts w:ascii="Nyala" w:hAnsi="Nyala" w:cs="Nyala"/>
          <w:sz w:val="24"/>
          <w:szCs w:val="24"/>
        </w:rPr>
        <w:t>የ</w:t>
      </w:r>
      <w:proofErr w:type="gramEnd"/>
      <w:r>
        <w:rPr>
          <w:rFonts w:ascii="Nyala" w:hAnsi="Nyala" w:cs="Nyala"/>
          <w:sz w:val="24"/>
          <w:szCs w:val="24"/>
        </w:rPr>
        <w:t>ት</w:t>
      </w:r>
      <w:proofErr w:type="spellEnd"/>
      <w:r>
        <w:rPr>
          <w:rFonts w:ascii="Nyala" w:hAnsi="Nyala" w:cs="Nyala"/>
          <w:sz w:val="24"/>
          <w:szCs w:val="24"/>
        </w:rPr>
        <w:t xml:space="preserve">   </w:t>
      </w:r>
      <w:proofErr w:type="spellStart"/>
      <w:r>
        <w:rPr>
          <w:rFonts w:ascii="Nyala" w:hAnsi="Nyala" w:cs="Nyala"/>
          <w:sz w:val="24"/>
          <w:szCs w:val="24"/>
        </w:rPr>
        <w:t>ያቆዩታል</w:t>
      </w:r>
      <w:proofErr w:type="spellEnd"/>
      <w:r>
        <w:rPr>
          <w:rFonts w:ascii="Times New Roman" w:hAnsi="Times New Roman" w:cs="Times New Roman"/>
          <w:sz w:val="24"/>
          <w:szCs w:val="24"/>
        </w:rPr>
        <w:t xml:space="preserve">?   </w:t>
      </w:r>
      <w:r>
        <w:rPr>
          <w:rFonts w:ascii="Nyala" w:hAnsi="Nyala" w:cs="Nyala"/>
          <w:sz w:val="24"/>
          <w:szCs w:val="24"/>
        </w:rPr>
        <w:t>ሀ</w:t>
      </w:r>
      <w:r>
        <w:rPr>
          <w:rFonts w:ascii="Times New Roman" w:hAnsi="Times New Roman" w:cs="Times New Roman"/>
          <w:sz w:val="24"/>
          <w:szCs w:val="24"/>
        </w:rPr>
        <w:t xml:space="preserve">/ </w:t>
      </w:r>
      <w:proofErr w:type="spellStart"/>
      <w:r>
        <w:rPr>
          <w:rFonts w:ascii="Nyala" w:hAnsi="Nyala" w:cs="Nyala"/>
          <w:sz w:val="24"/>
          <w:szCs w:val="24"/>
        </w:rPr>
        <w:t>በዕቃመደርደሪያ</w:t>
      </w:r>
      <w:proofErr w:type="spellEnd"/>
      <w:r>
        <w:rPr>
          <w:rFonts w:ascii="Nyala" w:hAnsi="Nyala" w:cs="Nyala"/>
          <w:sz w:val="24"/>
          <w:szCs w:val="24"/>
        </w:rPr>
        <w:t xml:space="preserve">  </w:t>
      </w:r>
      <w:r>
        <w:rPr>
          <w:rFonts w:ascii="Times New Roman" w:hAnsi="Times New Roman" w:cs="Times New Roman"/>
          <w:sz w:val="24"/>
          <w:szCs w:val="24"/>
        </w:rPr>
        <w:t>□</w:t>
      </w:r>
    </w:p>
    <w:p w:rsidR="00953FF5" w:rsidRDefault="006E2B7B">
      <w:pPr>
        <w:tabs>
          <w:tab w:val="left" w:pos="1095"/>
        </w:tabs>
        <w:spacing w:before="120" w:after="120" w:line="360" w:lineRule="auto"/>
        <w:rPr>
          <w:rFonts w:ascii="Times New Roman" w:hAnsi="Times New Roman" w:cs="Times New Roman"/>
          <w:sz w:val="24"/>
          <w:szCs w:val="24"/>
        </w:rPr>
      </w:pPr>
      <w:r>
        <w:rPr>
          <w:rFonts w:ascii="Nyala" w:hAnsi="Nyala" w:cs="Nyala"/>
          <w:sz w:val="24"/>
          <w:szCs w:val="24"/>
        </w:rPr>
        <w:t xml:space="preserve">      ለ</w:t>
      </w:r>
      <w:r>
        <w:rPr>
          <w:rFonts w:ascii="Times New Roman" w:hAnsi="Times New Roman" w:cs="Times New Roman"/>
          <w:sz w:val="24"/>
          <w:szCs w:val="24"/>
        </w:rPr>
        <w:t xml:space="preserve">/  </w:t>
      </w:r>
      <w:proofErr w:type="spellStart"/>
      <w:r>
        <w:rPr>
          <w:rFonts w:ascii="Nyala" w:hAnsi="Nyala" w:cs="Nyala"/>
          <w:sz w:val="24"/>
          <w:szCs w:val="24"/>
        </w:rPr>
        <w:t>በቅርጫት</w:t>
      </w:r>
      <w:proofErr w:type="spellEnd"/>
      <w:r>
        <w:rPr>
          <w:rFonts w:ascii="Nyala" w:hAnsi="Nyala" w:cs="Nyala"/>
          <w:sz w:val="24"/>
          <w:szCs w:val="24"/>
        </w:rPr>
        <w:t xml:space="preserve"> </w:t>
      </w:r>
      <w:r>
        <w:rPr>
          <w:rFonts w:ascii="Times New Roman" w:hAnsi="Times New Roman" w:cs="Times New Roman"/>
          <w:sz w:val="24"/>
          <w:szCs w:val="24"/>
        </w:rPr>
        <w:t xml:space="preserve">□  </w:t>
      </w:r>
      <w:r>
        <w:rPr>
          <w:rFonts w:ascii="Nyala" w:hAnsi="Nyala" w:cs="Nyala"/>
          <w:sz w:val="24"/>
          <w:szCs w:val="24"/>
        </w:rPr>
        <w:t>ሐ</w:t>
      </w:r>
      <w:r>
        <w:rPr>
          <w:rFonts w:ascii="Times New Roman" w:hAnsi="Times New Roman" w:cs="Times New Roman"/>
          <w:sz w:val="24"/>
          <w:szCs w:val="24"/>
        </w:rPr>
        <w:t xml:space="preserve">/ </w:t>
      </w:r>
      <w:proofErr w:type="spellStart"/>
      <w:r>
        <w:rPr>
          <w:rFonts w:ascii="Nyala" w:hAnsi="Nyala" w:cs="Nyala"/>
          <w:sz w:val="24"/>
          <w:szCs w:val="24"/>
        </w:rPr>
        <w:t>በቀዝቃዛ</w:t>
      </w:r>
      <w:proofErr w:type="spellEnd"/>
      <w:r>
        <w:rPr>
          <w:rFonts w:ascii="Nyala" w:hAnsi="Nyala" w:cs="Nyala"/>
          <w:sz w:val="24"/>
          <w:szCs w:val="24"/>
        </w:rPr>
        <w:t xml:space="preserve"> </w:t>
      </w:r>
      <w:proofErr w:type="spellStart"/>
      <w:r>
        <w:rPr>
          <w:rFonts w:ascii="Nyala" w:hAnsi="Nyala" w:cs="Nyala"/>
          <w:sz w:val="24"/>
          <w:szCs w:val="24"/>
        </w:rPr>
        <w:t>ቦታ</w:t>
      </w:r>
      <w:proofErr w:type="spellEnd"/>
      <w:r>
        <w:rPr>
          <w:rFonts w:ascii="Nyala" w:hAnsi="Nyala" w:cs="Nyala"/>
          <w:sz w:val="24"/>
          <w:szCs w:val="24"/>
        </w:rPr>
        <w:t xml:space="preserve">  </w:t>
      </w:r>
      <w:r>
        <w:rPr>
          <w:rFonts w:ascii="Times New Roman" w:hAnsi="Times New Roman" w:cs="Times New Roman"/>
          <w:sz w:val="24"/>
          <w:szCs w:val="24"/>
        </w:rPr>
        <w:t xml:space="preserve">□ </w:t>
      </w:r>
      <w:r>
        <w:rPr>
          <w:rFonts w:ascii="Nyala" w:hAnsi="Nyala" w:cs="Nyala"/>
          <w:sz w:val="24"/>
          <w:szCs w:val="24"/>
        </w:rPr>
        <w:t>መ</w:t>
      </w:r>
      <w:r>
        <w:rPr>
          <w:rFonts w:ascii="Times New Roman" w:hAnsi="Times New Roman" w:cs="Times New Roman"/>
          <w:sz w:val="24"/>
          <w:szCs w:val="24"/>
        </w:rPr>
        <w:t xml:space="preserve">/ </w:t>
      </w:r>
      <w:proofErr w:type="spellStart"/>
      <w:r>
        <w:rPr>
          <w:rFonts w:ascii="Nyala" w:hAnsi="Nyala" w:cs="Nyala"/>
          <w:sz w:val="24"/>
          <w:szCs w:val="24"/>
        </w:rPr>
        <w:t>ሌሎች</w:t>
      </w:r>
      <w:proofErr w:type="spellEnd"/>
      <w:r>
        <w:rPr>
          <w:rFonts w:ascii="Nyala" w:hAnsi="Nyala" w:cs="Nyala"/>
          <w:sz w:val="24"/>
          <w:szCs w:val="24"/>
        </w:rPr>
        <w:t xml:space="preserve"> </w:t>
      </w:r>
      <w:proofErr w:type="spellStart"/>
      <w:r>
        <w:rPr>
          <w:rFonts w:ascii="Nyala" w:hAnsi="Nyala" w:cs="Nyala"/>
          <w:sz w:val="24"/>
          <w:szCs w:val="24"/>
        </w:rPr>
        <w:t>ቦታ</w:t>
      </w:r>
      <w:proofErr w:type="spellEnd"/>
      <w:r>
        <w:rPr>
          <w:rFonts w:ascii="Nyala" w:hAnsi="Nyala" w:cs="Nyala"/>
          <w:sz w:val="24"/>
          <w:szCs w:val="24"/>
        </w:rPr>
        <w:t xml:space="preserve"> </w:t>
      </w:r>
      <w:r>
        <w:rPr>
          <w:rFonts w:ascii="Times New Roman" w:hAnsi="Times New Roman" w:cs="Times New Roman"/>
          <w:sz w:val="24"/>
          <w:szCs w:val="24"/>
        </w:rPr>
        <w:t>□</w:t>
      </w:r>
    </w:p>
    <w:p w:rsidR="00953FF5" w:rsidRDefault="006E2B7B">
      <w:pPr>
        <w:tabs>
          <w:tab w:val="left" w:pos="1095"/>
        </w:tabs>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7. </w:t>
      </w:r>
      <w:proofErr w:type="spellStart"/>
      <w:r>
        <w:rPr>
          <w:rFonts w:ascii="Times New Roman" w:hAnsi="Nyala" w:cs="Times New Roman"/>
          <w:sz w:val="24"/>
          <w:szCs w:val="24"/>
        </w:rPr>
        <w:t>ጭማቂው</w:t>
      </w:r>
      <w:proofErr w:type="gramStart"/>
      <w:r>
        <w:rPr>
          <w:rFonts w:ascii="Times New Roman" w:hAnsi="Nyala" w:cs="Times New Roman"/>
          <w:sz w:val="24"/>
          <w:szCs w:val="24"/>
        </w:rPr>
        <w:t>ን</w:t>
      </w:r>
      <w:proofErr w:type="spellEnd"/>
      <w:r w:rsidR="00571ABF">
        <w:rPr>
          <w:rFonts w:ascii="Times New Roman" w:hAnsi="Nyala" w:cs="Times New Roman"/>
          <w:sz w:val="24"/>
          <w:szCs w:val="24"/>
        </w:rPr>
        <w:t xml:space="preserve">  </w:t>
      </w:r>
      <w:proofErr w:type="spellStart"/>
      <w:r>
        <w:rPr>
          <w:rFonts w:ascii="Times New Roman" w:hAnsi="Nyala" w:cs="Times New Roman"/>
          <w:sz w:val="24"/>
          <w:szCs w:val="24"/>
        </w:rPr>
        <w:t>ለ</w:t>
      </w:r>
      <w:proofErr w:type="gramEnd"/>
      <w:r>
        <w:rPr>
          <w:rFonts w:ascii="Times New Roman" w:hAnsi="Nyala" w:cs="Times New Roman"/>
          <w:sz w:val="24"/>
          <w:szCs w:val="24"/>
        </w:rPr>
        <w:t>ማዘጋጀ</w:t>
      </w:r>
      <w:proofErr w:type="spellEnd"/>
      <w:r w:rsidR="00571ABF">
        <w:rPr>
          <w:rFonts w:ascii="Times New Roman" w:hAnsi="Nyala" w:cs="Times New Roman"/>
          <w:sz w:val="24"/>
          <w:szCs w:val="24"/>
        </w:rPr>
        <w:t xml:space="preserve"> </w:t>
      </w:r>
      <w:proofErr w:type="spellStart"/>
      <w:r>
        <w:rPr>
          <w:rFonts w:ascii="Times New Roman" w:hAnsi="Nyala" w:cs="Times New Roman"/>
          <w:sz w:val="24"/>
          <w:szCs w:val="24"/>
        </w:rPr>
        <w:t>ትንፅህናውን</w:t>
      </w:r>
      <w:proofErr w:type="spellEnd"/>
      <w:r w:rsidR="00571ABF">
        <w:rPr>
          <w:rFonts w:ascii="Times New Roman" w:hAnsi="Nyala" w:cs="Times New Roman"/>
          <w:sz w:val="24"/>
          <w:szCs w:val="24"/>
        </w:rPr>
        <w:t xml:space="preserve">  </w:t>
      </w:r>
      <w:proofErr w:type="spellStart"/>
      <w:r>
        <w:rPr>
          <w:rFonts w:ascii="Times New Roman" w:hAnsi="Nyala" w:cs="Times New Roman"/>
          <w:sz w:val="24"/>
          <w:szCs w:val="24"/>
        </w:rPr>
        <w:t>የጠበቀሂደት</w:t>
      </w:r>
      <w:proofErr w:type="spellEnd"/>
      <w:r>
        <w:rPr>
          <w:rFonts w:ascii="Times New Roman" w:hAnsi="Nyala" w:cs="Times New Roman"/>
          <w:sz w:val="24"/>
          <w:szCs w:val="24"/>
        </w:rPr>
        <w:t xml:space="preserve"> </w:t>
      </w:r>
      <w:proofErr w:type="spellStart"/>
      <w:r>
        <w:rPr>
          <w:rFonts w:ascii="Times New Roman" w:hAnsi="Nyala" w:cs="Times New Roman"/>
          <w:sz w:val="24"/>
          <w:szCs w:val="24"/>
        </w:rPr>
        <w:t>ተጠቃሚነህ</w:t>
      </w:r>
      <w:proofErr w:type="spellEnd"/>
      <w:r>
        <w:rPr>
          <w:rFonts w:ascii="Times New Roman" w:hAnsi="Times New Roman" w:cs="Times New Roman"/>
          <w:sz w:val="24"/>
          <w:szCs w:val="24"/>
        </w:rPr>
        <w:t>/</w:t>
      </w:r>
      <w:r>
        <w:rPr>
          <w:rFonts w:ascii="Times New Roman" w:hAnsi="Nyala" w:cs="Times New Roman"/>
          <w:sz w:val="24"/>
          <w:szCs w:val="24"/>
        </w:rPr>
        <w:t>ሽ</w:t>
      </w:r>
      <w:r>
        <w:rPr>
          <w:rFonts w:ascii="Times New Roman" w:hAnsi="Times New Roman" w:cs="Times New Roman"/>
          <w:sz w:val="24"/>
          <w:szCs w:val="24"/>
        </w:rPr>
        <w:t xml:space="preserve">?   </w:t>
      </w:r>
      <w:r>
        <w:rPr>
          <w:rFonts w:ascii="Times New Roman" w:hAnsi="Nyala" w:cs="Times New Roman"/>
          <w:sz w:val="24"/>
          <w:szCs w:val="24"/>
        </w:rPr>
        <w:t>ሀ</w:t>
      </w:r>
      <w:r>
        <w:rPr>
          <w:rFonts w:ascii="Times New Roman" w:hAnsi="Times New Roman" w:cs="Times New Roman"/>
          <w:sz w:val="24"/>
          <w:szCs w:val="24"/>
        </w:rPr>
        <w:t>/</w:t>
      </w:r>
      <w:proofErr w:type="spellStart"/>
      <w:r>
        <w:rPr>
          <w:rFonts w:ascii="Times New Roman" w:hAnsi="Nyala" w:cs="Times New Roman"/>
          <w:sz w:val="24"/>
          <w:szCs w:val="24"/>
        </w:rPr>
        <w:t>አዎ</w:t>
      </w:r>
      <w:proofErr w:type="spellEnd"/>
      <w:r>
        <w:rPr>
          <w:rFonts w:ascii="Times New Roman" w:hAnsi="Times New Roman" w:cs="Times New Roman"/>
          <w:sz w:val="24"/>
          <w:szCs w:val="24"/>
        </w:rPr>
        <w:t xml:space="preserve"> □  </w:t>
      </w:r>
      <w:r>
        <w:rPr>
          <w:rFonts w:ascii="Times New Roman" w:hAnsi="Nyala" w:cs="Times New Roman"/>
          <w:sz w:val="24"/>
          <w:szCs w:val="24"/>
        </w:rPr>
        <w:t>ለ</w:t>
      </w:r>
      <w:r>
        <w:rPr>
          <w:rFonts w:ascii="Times New Roman" w:hAnsi="Times New Roman" w:cs="Times New Roman"/>
          <w:sz w:val="24"/>
          <w:szCs w:val="24"/>
        </w:rPr>
        <w:t xml:space="preserve">/ </w:t>
      </w:r>
      <w:proofErr w:type="spellStart"/>
      <w:r>
        <w:rPr>
          <w:rFonts w:ascii="Times New Roman" w:hAnsi="Nyala" w:cs="Times New Roman"/>
          <w:sz w:val="24"/>
          <w:szCs w:val="24"/>
        </w:rPr>
        <w:t>አይደለም</w:t>
      </w:r>
      <w:proofErr w:type="spellEnd"/>
      <w:r>
        <w:rPr>
          <w:rFonts w:ascii="Times New Roman" w:hAnsi="Times New Roman" w:cs="Times New Roman"/>
          <w:sz w:val="24"/>
          <w:szCs w:val="24"/>
        </w:rPr>
        <w:t>□</w:t>
      </w:r>
    </w:p>
    <w:p w:rsidR="00953FF5" w:rsidRDefault="006E2B7B">
      <w:pPr>
        <w:tabs>
          <w:tab w:val="left" w:pos="1095"/>
        </w:tabs>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8. </w:t>
      </w:r>
      <w:proofErr w:type="spellStart"/>
      <w:r>
        <w:rPr>
          <w:rFonts w:ascii="Times New Roman" w:hAnsi="Nyala" w:cs="Times New Roman"/>
          <w:sz w:val="24"/>
          <w:szCs w:val="24"/>
        </w:rPr>
        <w:t>ጭማቂው</w:t>
      </w:r>
      <w:proofErr w:type="gramStart"/>
      <w:r>
        <w:rPr>
          <w:rFonts w:ascii="Times New Roman" w:hAnsi="Nyala" w:cs="Times New Roman"/>
          <w:sz w:val="24"/>
          <w:szCs w:val="24"/>
        </w:rPr>
        <w:t>ን</w:t>
      </w:r>
      <w:proofErr w:type="spellEnd"/>
      <w:r w:rsidR="00571ABF">
        <w:rPr>
          <w:rFonts w:ascii="Times New Roman" w:hAnsi="Nyala" w:cs="Times New Roman"/>
          <w:sz w:val="24"/>
          <w:szCs w:val="24"/>
        </w:rPr>
        <w:t xml:space="preserve">  </w:t>
      </w:r>
      <w:proofErr w:type="spellStart"/>
      <w:r>
        <w:rPr>
          <w:rFonts w:ascii="Times New Roman" w:hAnsi="Nyala" w:cs="Times New Roman"/>
          <w:sz w:val="24"/>
          <w:szCs w:val="24"/>
        </w:rPr>
        <w:t>ከ</w:t>
      </w:r>
      <w:proofErr w:type="gramEnd"/>
      <w:r>
        <w:rPr>
          <w:rFonts w:ascii="Times New Roman" w:hAnsi="Nyala" w:cs="Times New Roman"/>
          <w:sz w:val="24"/>
          <w:szCs w:val="24"/>
        </w:rPr>
        <w:t>ማዘጋጀት</w:t>
      </w:r>
      <w:proofErr w:type="spellEnd"/>
      <w:r w:rsidR="00571ABF">
        <w:rPr>
          <w:rFonts w:ascii="Times New Roman" w:hAnsi="Nyala" w:cs="Times New Roman"/>
          <w:sz w:val="24"/>
          <w:szCs w:val="24"/>
        </w:rPr>
        <w:t xml:space="preserve">   </w:t>
      </w:r>
      <w:proofErr w:type="spellStart"/>
      <w:r>
        <w:rPr>
          <w:rFonts w:ascii="Times New Roman" w:hAnsi="Nyala" w:cs="Times New Roman"/>
          <w:sz w:val="24"/>
          <w:szCs w:val="24"/>
        </w:rPr>
        <w:t>በፊት</w:t>
      </w:r>
      <w:proofErr w:type="spellEnd"/>
      <w:r w:rsidR="00571ABF">
        <w:rPr>
          <w:rFonts w:ascii="Times New Roman" w:hAnsi="Nyala" w:cs="Times New Roman"/>
          <w:sz w:val="24"/>
          <w:szCs w:val="24"/>
        </w:rPr>
        <w:t xml:space="preserve">  </w:t>
      </w:r>
      <w:proofErr w:type="spellStart"/>
      <w:r>
        <w:rPr>
          <w:rFonts w:ascii="Times New Roman" w:hAnsi="Nyala" w:cs="Times New Roman"/>
          <w:sz w:val="24"/>
          <w:szCs w:val="24"/>
        </w:rPr>
        <w:t>የትኛውን</w:t>
      </w:r>
      <w:proofErr w:type="spellEnd"/>
      <w:r w:rsidR="00571ABF">
        <w:rPr>
          <w:rFonts w:ascii="Times New Roman" w:hAnsi="Nyala" w:cs="Times New Roman"/>
          <w:sz w:val="24"/>
          <w:szCs w:val="24"/>
        </w:rPr>
        <w:t xml:space="preserve">   </w:t>
      </w:r>
      <w:proofErr w:type="spellStart"/>
      <w:r>
        <w:rPr>
          <w:rFonts w:ascii="Times New Roman" w:hAnsi="Nyala" w:cs="Times New Roman"/>
          <w:sz w:val="24"/>
          <w:szCs w:val="24"/>
        </w:rPr>
        <w:t>የን</w:t>
      </w:r>
      <w:r>
        <w:rPr>
          <w:rFonts w:ascii="Times New Roman" w:eastAsia="MingLiU" w:hAnsi="Nyala" w:cs="Times New Roman"/>
          <w:sz w:val="24"/>
          <w:szCs w:val="24"/>
        </w:rPr>
        <w:t>ፅ</w:t>
      </w:r>
      <w:r>
        <w:rPr>
          <w:rFonts w:ascii="Times New Roman" w:hAnsi="Nyala" w:cs="Times New Roman"/>
          <w:sz w:val="24"/>
          <w:szCs w:val="24"/>
        </w:rPr>
        <w:t>ህና</w:t>
      </w:r>
      <w:proofErr w:type="spellEnd"/>
      <w:r w:rsidR="00571ABF">
        <w:rPr>
          <w:rFonts w:ascii="Times New Roman" w:hAnsi="Nyala" w:cs="Times New Roman"/>
          <w:sz w:val="24"/>
          <w:szCs w:val="24"/>
        </w:rPr>
        <w:t xml:space="preserve">    </w:t>
      </w:r>
      <w:proofErr w:type="spellStart"/>
      <w:r>
        <w:rPr>
          <w:rFonts w:ascii="Times New Roman" w:hAnsi="Nyala" w:cs="Times New Roman"/>
          <w:sz w:val="24"/>
          <w:szCs w:val="24"/>
        </w:rPr>
        <w:t>መጠበቂያ</w:t>
      </w:r>
      <w:proofErr w:type="spellEnd"/>
      <w:r w:rsidR="00571ABF">
        <w:rPr>
          <w:rFonts w:ascii="Times New Roman" w:hAnsi="Nyala" w:cs="Times New Roman"/>
          <w:sz w:val="24"/>
          <w:szCs w:val="24"/>
        </w:rPr>
        <w:t xml:space="preserve">  </w:t>
      </w:r>
      <w:proofErr w:type="spellStart"/>
      <w:r>
        <w:rPr>
          <w:rFonts w:ascii="Times New Roman" w:hAnsi="Nyala" w:cs="Times New Roman"/>
          <w:sz w:val="24"/>
          <w:szCs w:val="24"/>
        </w:rPr>
        <w:t>መንገድ</w:t>
      </w:r>
      <w:proofErr w:type="spellEnd"/>
      <w:r w:rsidR="00571ABF">
        <w:rPr>
          <w:rFonts w:ascii="Times New Roman" w:hAnsi="Nyala" w:cs="Times New Roman"/>
          <w:sz w:val="24"/>
          <w:szCs w:val="24"/>
        </w:rPr>
        <w:t xml:space="preserve">   </w:t>
      </w:r>
      <w:proofErr w:type="spellStart"/>
      <w:r>
        <w:rPr>
          <w:rFonts w:ascii="Times New Roman" w:hAnsi="Nyala" w:cs="Times New Roman"/>
          <w:sz w:val="24"/>
          <w:szCs w:val="24"/>
        </w:rPr>
        <w:t>ትጠቀማለህ</w:t>
      </w:r>
      <w:proofErr w:type="spellEnd"/>
      <w:r>
        <w:rPr>
          <w:rFonts w:ascii="Times New Roman" w:hAnsi="Times New Roman" w:cs="Times New Roman"/>
          <w:sz w:val="24"/>
          <w:szCs w:val="24"/>
        </w:rPr>
        <w:t>/</w:t>
      </w:r>
      <w:r>
        <w:rPr>
          <w:rFonts w:ascii="Times New Roman" w:hAnsi="Nyala" w:cs="Times New Roman"/>
          <w:sz w:val="24"/>
          <w:szCs w:val="24"/>
        </w:rPr>
        <w:t>ሽ</w:t>
      </w:r>
      <w:r>
        <w:rPr>
          <w:rFonts w:ascii="Times New Roman" w:hAnsi="Times New Roman" w:cs="Times New Roman"/>
          <w:sz w:val="24"/>
          <w:szCs w:val="24"/>
        </w:rPr>
        <w:t>?</w:t>
      </w:r>
    </w:p>
    <w:p w:rsidR="00953FF5" w:rsidRDefault="006E2B7B">
      <w:pPr>
        <w:tabs>
          <w:tab w:val="left" w:pos="1095"/>
        </w:tabs>
        <w:spacing w:before="120" w:after="120" w:line="360" w:lineRule="auto"/>
        <w:ind w:left="360"/>
        <w:jc w:val="both"/>
        <w:rPr>
          <w:rFonts w:ascii="Times New Roman" w:hAnsi="Times New Roman" w:cs="Times New Roman"/>
          <w:sz w:val="24"/>
          <w:szCs w:val="24"/>
        </w:rPr>
      </w:pPr>
      <w:r>
        <w:rPr>
          <w:rFonts w:ascii="Times New Roman" w:hAnsi="Nyala" w:cs="Times New Roman"/>
          <w:sz w:val="24"/>
          <w:szCs w:val="24"/>
        </w:rPr>
        <w:t>ሀ</w:t>
      </w:r>
      <w:r>
        <w:rPr>
          <w:rFonts w:ascii="Times New Roman" w:hAnsi="Times New Roman" w:cs="Times New Roman"/>
          <w:sz w:val="24"/>
          <w:szCs w:val="24"/>
        </w:rPr>
        <w:t xml:space="preserve">/ </w:t>
      </w:r>
      <w:proofErr w:type="spellStart"/>
      <w:r>
        <w:rPr>
          <w:rFonts w:ascii="Times New Roman" w:hAnsi="Nyala" w:cs="Times New Roman"/>
          <w:sz w:val="24"/>
          <w:szCs w:val="24"/>
        </w:rPr>
        <w:t>ወሃብቻ</w:t>
      </w:r>
      <w:proofErr w:type="spellEnd"/>
      <w:r>
        <w:rPr>
          <w:rFonts w:ascii="Times New Roman" w:hAnsi="Times New Roman" w:cs="Times New Roman"/>
          <w:sz w:val="24"/>
          <w:szCs w:val="24"/>
        </w:rPr>
        <w:t xml:space="preserve">□  </w:t>
      </w:r>
      <w:r>
        <w:rPr>
          <w:rFonts w:ascii="Times New Roman" w:hAnsi="Nyala" w:cs="Times New Roman"/>
          <w:sz w:val="24"/>
          <w:szCs w:val="24"/>
        </w:rPr>
        <w:t>ለ</w:t>
      </w:r>
      <w:r>
        <w:rPr>
          <w:rFonts w:ascii="Times New Roman" w:hAnsi="Times New Roman" w:cs="Times New Roman"/>
          <w:sz w:val="24"/>
          <w:szCs w:val="24"/>
        </w:rPr>
        <w:t xml:space="preserve">/ </w:t>
      </w:r>
      <w:proofErr w:type="spellStart"/>
      <w:r>
        <w:rPr>
          <w:rFonts w:ascii="Times New Roman" w:hAnsi="Nyala" w:cs="Times New Roman"/>
          <w:sz w:val="24"/>
          <w:szCs w:val="24"/>
        </w:rPr>
        <w:t>ወሃናሳሙና</w:t>
      </w:r>
      <w:proofErr w:type="spellEnd"/>
      <w:r>
        <w:rPr>
          <w:rFonts w:ascii="Times New Roman" w:hAnsi="Times New Roman" w:cs="Times New Roman"/>
          <w:sz w:val="24"/>
          <w:szCs w:val="24"/>
        </w:rPr>
        <w:t xml:space="preserve"> □</w:t>
      </w:r>
      <w:r>
        <w:rPr>
          <w:rFonts w:ascii="Times New Roman" w:hAnsi="Nyala" w:cs="Times New Roman"/>
          <w:sz w:val="24"/>
          <w:szCs w:val="24"/>
        </w:rPr>
        <w:t>ሐ</w:t>
      </w:r>
      <w:r>
        <w:rPr>
          <w:rFonts w:ascii="Times New Roman" w:hAnsi="Times New Roman" w:cs="Times New Roman"/>
          <w:sz w:val="24"/>
          <w:szCs w:val="24"/>
        </w:rPr>
        <w:t xml:space="preserve">/   </w:t>
      </w:r>
      <w:proofErr w:type="spellStart"/>
      <w:r>
        <w:rPr>
          <w:rFonts w:ascii="Times New Roman" w:hAnsi="Nyala" w:cs="Times New Roman"/>
          <w:sz w:val="24"/>
          <w:szCs w:val="24"/>
        </w:rPr>
        <w:t>ሌላዘዴ</w:t>
      </w:r>
      <w:proofErr w:type="spellEnd"/>
      <w:r>
        <w:rPr>
          <w:rFonts w:ascii="Times New Roman" w:hAnsi="Times New Roman" w:cs="Times New Roman"/>
          <w:sz w:val="24"/>
          <w:szCs w:val="24"/>
        </w:rPr>
        <w:t xml:space="preserve">  □</w:t>
      </w:r>
    </w:p>
    <w:p w:rsidR="00953FF5" w:rsidRDefault="006E2B7B">
      <w:pPr>
        <w:tabs>
          <w:tab w:val="left" w:pos="1095"/>
        </w:tabs>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9.  </w:t>
      </w:r>
      <w:proofErr w:type="spellStart"/>
      <w:r>
        <w:rPr>
          <w:rFonts w:ascii="Times New Roman" w:hAnsi="Nyala" w:cs="Times New Roman"/>
          <w:sz w:val="24"/>
          <w:szCs w:val="24"/>
        </w:rPr>
        <w:t>ም</w:t>
      </w:r>
      <w:proofErr w:type="gramStart"/>
      <w:r>
        <w:rPr>
          <w:rFonts w:ascii="Times New Roman" w:hAnsi="Nyala" w:cs="Times New Roman"/>
          <w:sz w:val="24"/>
          <w:szCs w:val="24"/>
        </w:rPr>
        <w:t>ን</w:t>
      </w:r>
      <w:proofErr w:type="spellEnd"/>
      <w:r w:rsidR="00571ABF">
        <w:rPr>
          <w:rFonts w:ascii="Times New Roman" w:hAnsi="Nyala" w:cs="Times New Roman"/>
          <w:sz w:val="24"/>
          <w:szCs w:val="24"/>
        </w:rPr>
        <w:t xml:space="preserve">  </w:t>
      </w:r>
      <w:proofErr w:type="spellStart"/>
      <w:r>
        <w:rPr>
          <w:rFonts w:ascii="Times New Roman" w:hAnsi="Nyala" w:cs="Times New Roman"/>
          <w:sz w:val="24"/>
          <w:szCs w:val="24"/>
        </w:rPr>
        <w:t>ያ</w:t>
      </w:r>
      <w:proofErr w:type="gramEnd"/>
      <w:r>
        <w:rPr>
          <w:rFonts w:ascii="Times New Roman" w:hAnsi="Nyala" w:cs="Times New Roman"/>
          <w:sz w:val="24"/>
          <w:szCs w:val="24"/>
        </w:rPr>
        <w:t>ህል</w:t>
      </w:r>
      <w:proofErr w:type="spellEnd"/>
      <w:r w:rsidR="00571ABF">
        <w:rPr>
          <w:rFonts w:ascii="Times New Roman" w:hAnsi="Nyala" w:cs="Times New Roman"/>
          <w:sz w:val="24"/>
          <w:szCs w:val="24"/>
        </w:rPr>
        <w:t xml:space="preserve">  </w:t>
      </w:r>
      <w:proofErr w:type="spellStart"/>
      <w:r>
        <w:rPr>
          <w:rFonts w:ascii="Times New Roman" w:hAnsi="Nyala" w:cs="Times New Roman"/>
          <w:sz w:val="24"/>
          <w:szCs w:val="24"/>
        </w:rPr>
        <w:t>ጊዜ</w:t>
      </w:r>
      <w:proofErr w:type="spellEnd"/>
      <w:r w:rsidR="00571ABF">
        <w:rPr>
          <w:rFonts w:ascii="Times New Roman" w:hAnsi="Nyala" w:cs="Times New Roman"/>
          <w:sz w:val="24"/>
          <w:szCs w:val="24"/>
        </w:rPr>
        <w:t xml:space="preserve">  </w:t>
      </w:r>
      <w:proofErr w:type="spellStart"/>
      <w:r>
        <w:rPr>
          <w:rFonts w:ascii="Times New Roman" w:hAnsi="Nyala" w:cs="Times New Roman"/>
          <w:sz w:val="24"/>
          <w:szCs w:val="24"/>
        </w:rPr>
        <w:t>ጭማቂውን</w:t>
      </w:r>
      <w:proofErr w:type="spellEnd"/>
      <w:r w:rsidR="00571ABF">
        <w:rPr>
          <w:rFonts w:ascii="Times New Roman" w:hAnsi="Nyala" w:cs="Times New Roman"/>
          <w:sz w:val="24"/>
          <w:szCs w:val="24"/>
        </w:rPr>
        <w:t xml:space="preserve">  </w:t>
      </w:r>
      <w:proofErr w:type="spellStart"/>
      <w:r>
        <w:rPr>
          <w:rFonts w:ascii="Times New Roman" w:hAnsi="Nyala" w:cs="Times New Roman"/>
          <w:sz w:val="24"/>
          <w:szCs w:val="24"/>
        </w:rPr>
        <w:t>ከማዘጋጀትህ</w:t>
      </w:r>
      <w:proofErr w:type="spellEnd"/>
      <w:r w:rsidR="00571ABF">
        <w:rPr>
          <w:rFonts w:ascii="Times New Roman" w:hAnsi="Nyala" w:cs="Times New Roman"/>
          <w:sz w:val="24"/>
          <w:szCs w:val="24"/>
        </w:rPr>
        <w:t xml:space="preserve">   </w:t>
      </w:r>
      <w:proofErr w:type="spellStart"/>
      <w:r>
        <w:rPr>
          <w:rFonts w:ascii="Times New Roman" w:hAnsi="Nyala" w:cs="Times New Roman"/>
          <w:sz w:val="24"/>
          <w:szCs w:val="24"/>
        </w:rPr>
        <w:t>በፊት</w:t>
      </w:r>
      <w:proofErr w:type="spellEnd"/>
      <w:r w:rsidR="00571ABF">
        <w:rPr>
          <w:rFonts w:ascii="Times New Roman" w:hAnsi="Nyala" w:cs="Times New Roman"/>
          <w:sz w:val="24"/>
          <w:szCs w:val="24"/>
        </w:rPr>
        <w:t xml:space="preserve"> </w:t>
      </w:r>
      <w:proofErr w:type="spellStart"/>
      <w:r>
        <w:rPr>
          <w:rFonts w:ascii="Times New Roman" w:hAnsi="Nyala" w:cs="Times New Roman"/>
          <w:sz w:val="24"/>
          <w:szCs w:val="24"/>
        </w:rPr>
        <w:t>እጅህንና</w:t>
      </w:r>
      <w:proofErr w:type="spellEnd"/>
      <w:r w:rsidR="00571ABF">
        <w:rPr>
          <w:rFonts w:ascii="Times New Roman" w:hAnsi="Nyala" w:cs="Times New Roman"/>
          <w:sz w:val="24"/>
          <w:szCs w:val="24"/>
        </w:rPr>
        <w:t xml:space="preserve">   </w:t>
      </w:r>
      <w:proofErr w:type="spellStart"/>
      <w:r>
        <w:rPr>
          <w:rFonts w:ascii="Times New Roman" w:hAnsi="Nyala" w:cs="Times New Roman"/>
          <w:sz w:val="24"/>
          <w:szCs w:val="24"/>
        </w:rPr>
        <w:t>የማጭመቂውን</w:t>
      </w:r>
      <w:proofErr w:type="spellEnd"/>
      <w:r w:rsidR="00571ABF">
        <w:rPr>
          <w:rFonts w:ascii="Times New Roman" w:hAnsi="Nyala" w:cs="Times New Roman"/>
          <w:sz w:val="24"/>
          <w:szCs w:val="24"/>
        </w:rPr>
        <w:t xml:space="preserve">   </w:t>
      </w:r>
      <w:proofErr w:type="spellStart"/>
      <w:r>
        <w:rPr>
          <w:rFonts w:ascii="Times New Roman" w:hAnsi="Nyala" w:cs="Times New Roman"/>
          <w:sz w:val="24"/>
          <w:szCs w:val="24"/>
        </w:rPr>
        <w:t>ማዘጋጃዕቃዎችን</w:t>
      </w:r>
      <w:proofErr w:type="spellEnd"/>
      <w:r w:rsidR="00571ABF">
        <w:rPr>
          <w:rFonts w:ascii="Times New Roman" w:hAnsi="Nyala" w:cs="Times New Roman"/>
          <w:sz w:val="24"/>
          <w:szCs w:val="24"/>
        </w:rPr>
        <w:t xml:space="preserve">  </w:t>
      </w:r>
      <w:proofErr w:type="spellStart"/>
      <w:r>
        <w:rPr>
          <w:rFonts w:ascii="Times New Roman" w:hAnsi="Nyala" w:cs="Times New Roman"/>
          <w:sz w:val="24"/>
          <w:szCs w:val="24"/>
        </w:rPr>
        <w:t>ንፅህናውን</w:t>
      </w:r>
      <w:proofErr w:type="spellEnd"/>
    </w:p>
    <w:p w:rsidR="00953FF5" w:rsidRDefault="006E2B7B">
      <w:pPr>
        <w:tabs>
          <w:tab w:val="left" w:pos="1095"/>
        </w:tabs>
        <w:spacing w:before="120" w:after="120" w:line="360" w:lineRule="auto"/>
        <w:jc w:val="both"/>
        <w:rPr>
          <w:rFonts w:ascii="Times New Roman" w:hAnsi="Times New Roman" w:cs="Times New Roman"/>
          <w:sz w:val="24"/>
          <w:szCs w:val="24"/>
        </w:rPr>
      </w:pPr>
      <w:proofErr w:type="spellStart"/>
      <w:r>
        <w:rPr>
          <w:rFonts w:ascii="Times New Roman" w:hAnsi="Nyala" w:cs="Times New Roman"/>
          <w:sz w:val="24"/>
          <w:szCs w:val="24"/>
        </w:rPr>
        <w:t>ትጠብቃዋለህ</w:t>
      </w:r>
      <w:proofErr w:type="spellEnd"/>
      <w:r>
        <w:rPr>
          <w:rFonts w:ascii="Times New Roman" w:hAnsi="Times New Roman" w:cs="Times New Roman"/>
          <w:sz w:val="24"/>
          <w:szCs w:val="24"/>
        </w:rPr>
        <w:t>/</w:t>
      </w:r>
      <w:proofErr w:type="spellStart"/>
      <w:r>
        <w:rPr>
          <w:rFonts w:ascii="Times New Roman" w:hAnsi="Nyala" w:cs="Times New Roman"/>
          <w:sz w:val="24"/>
          <w:szCs w:val="24"/>
        </w:rPr>
        <w:t>ሽሀ</w:t>
      </w:r>
      <w:proofErr w:type="spellEnd"/>
      <w:r>
        <w:rPr>
          <w:rFonts w:ascii="Times New Roman" w:hAnsi="Times New Roman" w:cs="Times New Roman"/>
          <w:sz w:val="24"/>
          <w:szCs w:val="24"/>
        </w:rPr>
        <w:t>/</w:t>
      </w:r>
      <w:proofErr w:type="spellStart"/>
      <w:r>
        <w:rPr>
          <w:rFonts w:ascii="Times New Roman" w:hAnsi="Nyala" w:cs="Times New Roman"/>
          <w:sz w:val="24"/>
          <w:szCs w:val="24"/>
        </w:rPr>
        <w:t>አንድጊዜ</w:t>
      </w:r>
      <w:proofErr w:type="spellEnd"/>
      <w:r>
        <w:rPr>
          <w:rFonts w:ascii="Times New Roman" w:hAnsi="Times New Roman" w:cs="Times New Roman"/>
          <w:sz w:val="24"/>
          <w:szCs w:val="24"/>
        </w:rPr>
        <w:t xml:space="preserve">  □   </w:t>
      </w:r>
      <w:r>
        <w:rPr>
          <w:rFonts w:ascii="Times New Roman" w:hAnsi="Nyala" w:cs="Times New Roman"/>
          <w:sz w:val="24"/>
          <w:szCs w:val="24"/>
        </w:rPr>
        <w:t>ለ</w:t>
      </w:r>
      <w:r>
        <w:rPr>
          <w:rFonts w:ascii="Times New Roman" w:hAnsi="Times New Roman" w:cs="Times New Roman"/>
          <w:sz w:val="24"/>
          <w:szCs w:val="24"/>
        </w:rPr>
        <w:t xml:space="preserve">/ </w:t>
      </w:r>
      <w:proofErr w:type="spellStart"/>
      <w:r>
        <w:rPr>
          <w:rFonts w:ascii="Times New Roman" w:hAnsi="Nyala" w:cs="Times New Roman"/>
          <w:sz w:val="24"/>
          <w:szCs w:val="24"/>
        </w:rPr>
        <w:t>ሁለትጊዜ</w:t>
      </w:r>
      <w:proofErr w:type="spellEnd"/>
      <w:r>
        <w:rPr>
          <w:rFonts w:ascii="Times New Roman" w:hAnsi="Times New Roman" w:cs="Times New Roman"/>
          <w:sz w:val="24"/>
          <w:szCs w:val="24"/>
        </w:rPr>
        <w:t xml:space="preserve">    □ </w:t>
      </w:r>
      <w:r>
        <w:rPr>
          <w:rFonts w:ascii="Times New Roman" w:hAnsi="Nyala" w:cs="Times New Roman"/>
          <w:sz w:val="24"/>
          <w:szCs w:val="24"/>
        </w:rPr>
        <w:t>ሐ</w:t>
      </w:r>
      <w:r>
        <w:rPr>
          <w:rFonts w:ascii="Times New Roman" w:hAnsi="Times New Roman" w:cs="Times New Roman"/>
          <w:sz w:val="24"/>
          <w:szCs w:val="24"/>
        </w:rPr>
        <w:t xml:space="preserve">/ </w:t>
      </w:r>
      <w:proofErr w:type="spellStart"/>
      <w:r>
        <w:rPr>
          <w:rFonts w:ascii="Times New Roman" w:hAnsi="Nyala" w:cs="Times New Roman"/>
          <w:sz w:val="24"/>
          <w:szCs w:val="24"/>
        </w:rPr>
        <w:t>ሦስትጊዜመ</w:t>
      </w:r>
      <w:proofErr w:type="spellEnd"/>
      <w:r>
        <w:rPr>
          <w:rFonts w:ascii="Times New Roman" w:hAnsi="Times New Roman" w:cs="Times New Roman"/>
          <w:sz w:val="24"/>
          <w:szCs w:val="24"/>
        </w:rPr>
        <w:t xml:space="preserve">/ </w:t>
      </w:r>
      <w:proofErr w:type="spellStart"/>
      <w:r>
        <w:rPr>
          <w:rFonts w:ascii="Times New Roman" w:hAnsi="Nyala" w:cs="Times New Roman"/>
          <w:sz w:val="24"/>
          <w:szCs w:val="24"/>
        </w:rPr>
        <w:t>ከዚያምበላይ</w:t>
      </w:r>
      <w:proofErr w:type="spellEnd"/>
      <w:r>
        <w:rPr>
          <w:rFonts w:ascii="Times New Roman" w:hAnsi="Times New Roman" w:cs="Times New Roman"/>
          <w:sz w:val="24"/>
          <w:szCs w:val="24"/>
        </w:rPr>
        <w:t xml:space="preserve">  □</w:t>
      </w:r>
    </w:p>
    <w:p w:rsidR="00953FF5" w:rsidRDefault="006E2B7B">
      <w:pPr>
        <w:tabs>
          <w:tab w:val="left" w:pos="1095"/>
        </w:tabs>
        <w:spacing w:before="120" w:after="120" w:line="360" w:lineRule="auto"/>
        <w:rPr>
          <w:rFonts w:ascii="Times New Roman" w:hAnsi="Times New Roman" w:cs="Times New Roman"/>
          <w:sz w:val="24"/>
          <w:szCs w:val="24"/>
        </w:rPr>
      </w:pPr>
      <w:r>
        <w:rPr>
          <w:rFonts w:ascii="Times New Roman" w:hAnsi="Times New Roman" w:cs="Times New Roman"/>
          <w:sz w:val="24"/>
          <w:szCs w:val="24"/>
        </w:rPr>
        <w:t xml:space="preserve">10.  </w:t>
      </w:r>
      <w:proofErr w:type="spellStart"/>
      <w:r>
        <w:rPr>
          <w:rFonts w:ascii="Times New Roman" w:hAnsi="Times New Roman" w:cs="Times New Roman"/>
          <w:sz w:val="24"/>
          <w:szCs w:val="24"/>
        </w:rPr>
        <w:t>መ</w:t>
      </w:r>
      <w:r>
        <w:rPr>
          <w:rFonts w:ascii="Times New Roman" w:hAnsi="Nyala" w:cs="Times New Roman"/>
          <w:sz w:val="24"/>
          <w:szCs w:val="24"/>
        </w:rPr>
        <w:t>ፀዳጃቤ</w:t>
      </w:r>
      <w:proofErr w:type="gramStart"/>
      <w:r>
        <w:rPr>
          <w:rFonts w:ascii="Times New Roman" w:hAnsi="Nyala" w:cs="Times New Roman"/>
          <w:sz w:val="24"/>
          <w:szCs w:val="24"/>
        </w:rPr>
        <w:t>ት</w:t>
      </w:r>
      <w:proofErr w:type="spellEnd"/>
      <w:r w:rsidR="00571ABF">
        <w:rPr>
          <w:rFonts w:ascii="Times New Roman" w:hAnsi="Nyala" w:cs="Times New Roman"/>
          <w:sz w:val="24"/>
          <w:szCs w:val="24"/>
        </w:rPr>
        <w:t xml:space="preserve">  </w:t>
      </w:r>
      <w:proofErr w:type="spellStart"/>
      <w:r>
        <w:rPr>
          <w:rFonts w:ascii="Times New Roman" w:hAnsi="Nyala" w:cs="Times New Roman"/>
          <w:sz w:val="24"/>
          <w:szCs w:val="24"/>
        </w:rPr>
        <w:t>ከ</w:t>
      </w:r>
      <w:proofErr w:type="gramEnd"/>
      <w:r>
        <w:rPr>
          <w:rFonts w:ascii="Times New Roman" w:hAnsi="Nyala" w:cs="Times New Roman"/>
          <w:sz w:val="24"/>
          <w:szCs w:val="24"/>
        </w:rPr>
        <w:t>ተጠቀምክ</w:t>
      </w:r>
      <w:proofErr w:type="spellEnd"/>
      <w:r>
        <w:rPr>
          <w:rFonts w:ascii="Times New Roman" w:hAnsi="Times New Roman" w:cs="Times New Roman"/>
          <w:sz w:val="24"/>
          <w:szCs w:val="24"/>
        </w:rPr>
        <w:t>/</w:t>
      </w:r>
      <w:r>
        <w:rPr>
          <w:rFonts w:ascii="Times New Roman" w:hAnsi="Nyala" w:cs="Times New Roman"/>
          <w:sz w:val="24"/>
          <w:szCs w:val="24"/>
        </w:rPr>
        <w:t>ሽ</w:t>
      </w:r>
      <w:r>
        <w:rPr>
          <w:rFonts w:ascii="Times New Roman" w:hAnsi="Times New Roman" w:cs="Times New Roman"/>
          <w:sz w:val="24"/>
          <w:szCs w:val="24"/>
        </w:rPr>
        <w:t xml:space="preserve">?   </w:t>
      </w:r>
      <w:proofErr w:type="spellStart"/>
      <w:r>
        <w:rPr>
          <w:rFonts w:ascii="Times New Roman" w:hAnsi="Nyala" w:cs="Times New Roman"/>
          <w:sz w:val="24"/>
          <w:szCs w:val="24"/>
        </w:rPr>
        <w:t>ቦኃላ</w:t>
      </w:r>
      <w:proofErr w:type="spellEnd"/>
      <w:r w:rsidR="00571ABF">
        <w:rPr>
          <w:rFonts w:ascii="Times New Roman" w:hAnsi="Nyala" w:cs="Times New Roman"/>
          <w:sz w:val="24"/>
          <w:szCs w:val="24"/>
        </w:rPr>
        <w:t xml:space="preserve">  </w:t>
      </w:r>
      <w:proofErr w:type="spellStart"/>
      <w:r>
        <w:rPr>
          <w:rFonts w:ascii="Times New Roman" w:hAnsi="Nyala" w:cs="Times New Roman"/>
          <w:sz w:val="24"/>
          <w:szCs w:val="24"/>
        </w:rPr>
        <w:t>እጅህን</w:t>
      </w:r>
      <w:proofErr w:type="spellEnd"/>
      <w:r>
        <w:rPr>
          <w:rFonts w:ascii="Times New Roman" w:hAnsi="Times New Roman" w:cs="Times New Roman"/>
          <w:sz w:val="24"/>
          <w:szCs w:val="24"/>
        </w:rPr>
        <w:t>/</w:t>
      </w:r>
      <w:proofErr w:type="spellStart"/>
      <w:r>
        <w:rPr>
          <w:rFonts w:ascii="Times New Roman" w:hAnsi="Nyala" w:cs="Times New Roman"/>
          <w:sz w:val="24"/>
          <w:szCs w:val="24"/>
        </w:rPr>
        <w:t>ሽን</w:t>
      </w:r>
      <w:proofErr w:type="spellEnd"/>
      <w:r w:rsidR="00571ABF">
        <w:rPr>
          <w:rFonts w:ascii="Times New Roman" w:hAnsi="Nyala" w:cs="Times New Roman"/>
          <w:sz w:val="24"/>
          <w:szCs w:val="24"/>
        </w:rPr>
        <w:t xml:space="preserve">  </w:t>
      </w:r>
      <w:proofErr w:type="spellStart"/>
      <w:r>
        <w:rPr>
          <w:rFonts w:ascii="Times New Roman" w:hAnsi="Nyala" w:cs="Times New Roman"/>
          <w:sz w:val="24"/>
          <w:szCs w:val="24"/>
        </w:rPr>
        <w:t>የመታጠብ</w:t>
      </w:r>
      <w:proofErr w:type="spellEnd"/>
      <w:r w:rsidR="00571ABF">
        <w:rPr>
          <w:rFonts w:ascii="Times New Roman" w:hAnsi="Nyala" w:cs="Times New Roman"/>
          <w:sz w:val="24"/>
          <w:szCs w:val="24"/>
        </w:rPr>
        <w:t xml:space="preserve">  </w:t>
      </w:r>
      <w:proofErr w:type="spellStart"/>
      <w:r>
        <w:rPr>
          <w:rFonts w:ascii="Times New Roman" w:hAnsi="Nyala" w:cs="Times New Roman"/>
          <w:sz w:val="24"/>
          <w:szCs w:val="24"/>
        </w:rPr>
        <w:t>ልምድ</w:t>
      </w:r>
      <w:proofErr w:type="spellEnd"/>
      <w:r w:rsidR="00571ABF">
        <w:rPr>
          <w:rFonts w:ascii="Times New Roman" w:hAnsi="Nyala" w:cs="Times New Roman"/>
          <w:sz w:val="24"/>
          <w:szCs w:val="24"/>
        </w:rPr>
        <w:t xml:space="preserve"> </w:t>
      </w:r>
      <w:proofErr w:type="spellStart"/>
      <w:r>
        <w:rPr>
          <w:rFonts w:ascii="Times New Roman" w:hAnsi="Nyala" w:cs="Times New Roman"/>
          <w:sz w:val="24"/>
          <w:szCs w:val="24"/>
        </w:rPr>
        <w:t>ወይም</w:t>
      </w:r>
      <w:proofErr w:type="spellEnd"/>
      <w:r w:rsidR="00571ABF">
        <w:rPr>
          <w:rFonts w:ascii="Times New Roman" w:hAnsi="Nyala" w:cs="Times New Roman"/>
          <w:sz w:val="24"/>
          <w:szCs w:val="24"/>
        </w:rPr>
        <w:t xml:space="preserve">  </w:t>
      </w:r>
      <w:proofErr w:type="spellStart"/>
      <w:r>
        <w:rPr>
          <w:rFonts w:ascii="Times New Roman" w:hAnsi="Nyala" w:cs="Times New Roman"/>
          <w:sz w:val="24"/>
          <w:szCs w:val="24"/>
        </w:rPr>
        <w:t>ባህል</w:t>
      </w:r>
      <w:proofErr w:type="spellEnd"/>
      <w:r w:rsidR="00571ABF">
        <w:rPr>
          <w:rFonts w:ascii="Times New Roman" w:hAnsi="Nyala" w:cs="Times New Roman"/>
          <w:sz w:val="24"/>
          <w:szCs w:val="24"/>
        </w:rPr>
        <w:t xml:space="preserve">  </w:t>
      </w:r>
      <w:proofErr w:type="spellStart"/>
      <w:r>
        <w:rPr>
          <w:rFonts w:ascii="Times New Roman" w:hAnsi="Nyala" w:cs="Times New Roman"/>
          <w:sz w:val="24"/>
          <w:szCs w:val="24"/>
        </w:rPr>
        <w:t>አለህ</w:t>
      </w:r>
      <w:proofErr w:type="spellEnd"/>
      <w:r>
        <w:rPr>
          <w:rFonts w:ascii="Times New Roman" w:hAnsi="Times New Roman" w:cs="Times New Roman"/>
          <w:sz w:val="24"/>
          <w:szCs w:val="24"/>
        </w:rPr>
        <w:t>/</w:t>
      </w:r>
      <w:r>
        <w:rPr>
          <w:rFonts w:ascii="Times New Roman" w:hAnsi="Nyala" w:cs="Times New Roman"/>
          <w:sz w:val="24"/>
          <w:szCs w:val="24"/>
        </w:rPr>
        <w:t>ሽ</w:t>
      </w:r>
      <w:r>
        <w:rPr>
          <w:rFonts w:ascii="Times New Roman" w:hAnsi="Times New Roman" w:cs="Times New Roman"/>
          <w:sz w:val="24"/>
          <w:szCs w:val="24"/>
        </w:rPr>
        <w:t xml:space="preserve">? </w:t>
      </w:r>
    </w:p>
    <w:p w:rsidR="00953FF5" w:rsidRDefault="006E2B7B">
      <w:pPr>
        <w:tabs>
          <w:tab w:val="left" w:pos="1095"/>
        </w:tabs>
        <w:spacing w:before="120" w:after="120" w:line="360" w:lineRule="auto"/>
        <w:rPr>
          <w:rFonts w:ascii="Times New Roman" w:hAnsi="Times New Roman" w:cs="Times New Roman"/>
          <w:sz w:val="24"/>
          <w:szCs w:val="24"/>
        </w:rPr>
      </w:pPr>
      <w:r>
        <w:rPr>
          <w:rFonts w:ascii="Times New Roman" w:hAnsi="Nyala" w:cs="Times New Roman"/>
          <w:sz w:val="24"/>
          <w:szCs w:val="24"/>
        </w:rPr>
        <w:t>ሀ</w:t>
      </w:r>
      <w:r>
        <w:rPr>
          <w:rFonts w:ascii="Times New Roman" w:hAnsi="Times New Roman" w:cs="Times New Roman"/>
          <w:sz w:val="24"/>
          <w:szCs w:val="24"/>
        </w:rPr>
        <w:t xml:space="preserve">/ </w:t>
      </w:r>
      <w:proofErr w:type="spellStart"/>
      <w:r>
        <w:rPr>
          <w:rFonts w:ascii="Times New Roman" w:hAnsi="Nyala" w:cs="Times New Roman"/>
          <w:sz w:val="24"/>
          <w:szCs w:val="24"/>
        </w:rPr>
        <w:t>አለ</w:t>
      </w:r>
      <w:proofErr w:type="spellEnd"/>
      <w:r>
        <w:rPr>
          <w:rFonts w:ascii="Times New Roman" w:hAnsi="Times New Roman" w:cs="Times New Roman"/>
          <w:sz w:val="24"/>
          <w:szCs w:val="24"/>
        </w:rPr>
        <w:t xml:space="preserve"> □   </w:t>
      </w:r>
      <w:r>
        <w:rPr>
          <w:rFonts w:ascii="Times New Roman" w:hAnsi="Nyala" w:cs="Times New Roman"/>
          <w:sz w:val="24"/>
          <w:szCs w:val="24"/>
        </w:rPr>
        <w:t>ለ</w:t>
      </w:r>
      <w:r>
        <w:rPr>
          <w:rFonts w:ascii="Times New Roman" w:hAnsi="Times New Roman" w:cs="Times New Roman"/>
          <w:sz w:val="24"/>
          <w:szCs w:val="24"/>
        </w:rPr>
        <w:t xml:space="preserve">/ </w:t>
      </w:r>
      <w:proofErr w:type="spellStart"/>
      <w:r>
        <w:rPr>
          <w:rFonts w:ascii="Times New Roman" w:hAnsi="Nyala" w:cs="Times New Roman"/>
          <w:sz w:val="24"/>
          <w:szCs w:val="24"/>
        </w:rPr>
        <w:t>የለም</w:t>
      </w:r>
      <w:proofErr w:type="spellEnd"/>
      <w:r>
        <w:rPr>
          <w:rFonts w:ascii="Times New Roman" w:hAnsi="Times New Roman" w:cs="Times New Roman"/>
          <w:sz w:val="24"/>
          <w:szCs w:val="24"/>
        </w:rPr>
        <w:t xml:space="preserve">    □</w:t>
      </w:r>
    </w:p>
    <w:p w:rsidR="00953FF5" w:rsidRDefault="006E2B7B">
      <w:pPr>
        <w:tabs>
          <w:tab w:val="left" w:pos="1095"/>
        </w:tabs>
        <w:spacing w:before="120" w:after="120" w:line="360" w:lineRule="auto"/>
        <w:rPr>
          <w:rFonts w:ascii="Times New Roman" w:hAnsi="Times New Roman" w:cs="Times New Roman"/>
          <w:sz w:val="24"/>
          <w:szCs w:val="24"/>
        </w:rPr>
      </w:pPr>
      <w:r>
        <w:rPr>
          <w:rFonts w:ascii="Times New Roman" w:hAnsi="Times New Roman" w:cs="Times New Roman"/>
          <w:sz w:val="24"/>
          <w:szCs w:val="24"/>
        </w:rPr>
        <w:t xml:space="preserve">11. </w:t>
      </w:r>
      <w:proofErr w:type="spellStart"/>
      <w:r>
        <w:rPr>
          <w:rFonts w:ascii="Times New Roman" w:hAnsi="Nyala" w:cs="Times New Roman"/>
          <w:sz w:val="24"/>
          <w:szCs w:val="24"/>
        </w:rPr>
        <w:t>ለጥያቄ</w:t>
      </w:r>
      <w:proofErr w:type="spellEnd"/>
      <w:r>
        <w:rPr>
          <w:rFonts w:ascii="Times New Roman" w:hAnsi="Nyala" w:cs="Times New Roman"/>
          <w:sz w:val="24"/>
          <w:szCs w:val="24"/>
        </w:rPr>
        <w:t xml:space="preserve">    </w:t>
      </w:r>
      <w:proofErr w:type="spellStart"/>
      <w:r>
        <w:rPr>
          <w:rFonts w:ascii="Times New Roman" w:hAnsi="Nyala" w:cs="Times New Roman"/>
          <w:sz w:val="24"/>
          <w:szCs w:val="24"/>
        </w:rPr>
        <w:t>ቁጥር</w:t>
      </w:r>
      <w:proofErr w:type="spellEnd"/>
      <w:r>
        <w:rPr>
          <w:rFonts w:ascii="Times New Roman" w:hAnsi="Nyala" w:cs="Times New Roman"/>
          <w:sz w:val="24"/>
          <w:szCs w:val="24"/>
        </w:rPr>
        <w:t xml:space="preserve">   </w:t>
      </w:r>
      <w:r>
        <w:rPr>
          <w:rFonts w:ascii="Times New Roman" w:hAnsi="Times New Roman" w:cs="Times New Roman"/>
          <w:sz w:val="24"/>
          <w:szCs w:val="24"/>
        </w:rPr>
        <w:t xml:space="preserve">10   </w:t>
      </w:r>
      <w:proofErr w:type="spellStart"/>
      <w:r>
        <w:rPr>
          <w:rFonts w:ascii="Times New Roman" w:hAnsi="Nyala" w:cs="Times New Roman"/>
          <w:sz w:val="24"/>
          <w:szCs w:val="24"/>
        </w:rPr>
        <w:t>መልስ</w:t>
      </w:r>
      <w:proofErr w:type="spellEnd"/>
      <w:r>
        <w:rPr>
          <w:rFonts w:ascii="Times New Roman" w:hAnsi="Times New Roman" w:cs="Times New Roman"/>
          <w:sz w:val="24"/>
          <w:szCs w:val="24"/>
        </w:rPr>
        <w:t>‘’</w:t>
      </w:r>
      <w:proofErr w:type="spellStart"/>
      <w:r>
        <w:rPr>
          <w:rFonts w:ascii="Times New Roman" w:hAnsi="Nyala" w:cs="Times New Roman"/>
          <w:sz w:val="24"/>
          <w:szCs w:val="24"/>
        </w:rPr>
        <w:t>አዎን</w:t>
      </w:r>
      <w:proofErr w:type="spellEnd"/>
      <w:r>
        <w:rPr>
          <w:rFonts w:ascii="Times New Roman" w:hAnsi="Times New Roman" w:cs="Times New Roman"/>
          <w:sz w:val="24"/>
          <w:szCs w:val="24"/>
        </w:rPr>
        <w:t>‘’</w:t>
      </w:r>
      <w:proofErr w:type="spellStart"/>
      <w:r>
        <w:rPr>
          <w:rFonts w:ascii="Times New Roman" w:hAnsi="Nyala" w:cs="Times New Roman"/>
          <w:sz w:val="24"/>
          <w:szCs w:val="24"/>
        </w:rPr>
        <w:t>ከሆነየትኛውን</w:t>
      </w:r>
      <w:proofErr w:type="spellEnd"/>
      <w:r w:rsidR="00571ABF">
        <w:rPr>
          <w:rFonts w:ascii="Times New Roman" w:hAnsi="Nyala" w:cs="Times New Roman"/>
          <w:sz w:val="24"/>
          <w:szCs w:val="24"/>
        </w:rPr>
        <w:t xml:space="preserve"> </w:t>
      </w:r>
      <w:proofErr w:type="spellStart"/>
      <w:r>
        <w:rPr>
          <w:rFonts w:ascii="Times New Roman" w:hAnsi="Nyala" w:cs="Times New Roman"/>
          <w:sz w:val="24"/>
          <w:szCs w:val="24"/>
        </w:rPr>
        <w:t>የንፅህ</w:t>
      </w:r>
      <w:proofErr w:type="gramStart"/>
      <w:r>
        <w:rPr>
          <w:rFonts w:ascii="Times New Roman" w:hAnsi="Nyala" w:cs="Times New Roman"/>
          <w:sz w:val="24"/>
          <w:szCs w:val="24"/>
        </w:rPr>
        <w:t>ና</w:t>
      </w:r>
      <w:proofErr w:type="spellEnd"/>
      <w:r w:rsidR="00571ABF">
        <w:rPr>
          <w:rFonts w:ascii="Times New Roman" w:hAnsi="Nyala" w:cs="Times New Roman"/>
          <w:sz w:val="24"/>
          <w:szCs w:val="24"/>
        </w:rPr>
        <w:t xml:space="preserve">  </w:t>
      </w:r>
      <w:proofErr w:type="spellStart"/>
      <w:r>
        <w:rPr>
          <w:rFonts w:ascii="Times New Roman" w:hAnsi="Nyala" w:cs="Times New Roman"/>
          <w:sz w:val="24"/>
          <w:szCs w:val="24"/>
        </w:rPr>
        <w:t>መ</w:t>
      </w:r>
      <w:proofErr w:type="gramEnd"/>
      <w:r>
        <w:rPr>
          <w:rFonts w:ascii="Times New Roman" w:hAnsi="Nyala" w:cs="Times New Roman"/>
          <w:sz w:val="24"/>
          <w:szCs w:val="24"/>
        </w:rPr>
        <w:t>ጠበቂያ</w:t>
      </w:r>
      <w:proofErr w:type="spellEnd"/>
      <w:r w:rsidR="00571ABF">
        <w:rPr>
          <w:rFonts w:ascii="Times New Roman" w:hAnsi="Nyala" w:cs="Times New Roman"/>
          <w:sz w:val="24"/>
          <w:szCs w:val="24"/>
        </w:rPr>
        <w:t xml:space="preserve">  </w:t>
      </w:r>
      <w:proofErr w:type="spellStart"/>
      <w:r>
        <w:rPr>
          <w:rFonts w:ascii="Times New Roman" w:hAnsi="Nyala" w:cs="Times New Roman"/>
          <w:sz w:val="24"/>
          <w:szCs w:val="24"/>
        </w:rPr>
        <w:t>መንገድ</w:t>
      </w:r>
      <w:proofErr w:type="spellEnd"/>
      <w:r w:rsidR="00571ABF">
        <w:rPr>
          <w:rFonts w:ascii="Times New Roman" w:hAnsi="Nyala" w:cs="Times New Roman"/>
          <w:sz w:val="24"/>
          <w:szCs w:val="24"/>
        </w:rPr>
        <w:t xml:space="preserve">  </w:t>
      </w:r>
      <w:proofErr w:type="spellStart"/>
      <w:r>
        <w:rPr>
          <w:rFonts w:ascii="Times New Roman" w:hAnsi="Nyala" w:cs="Times New Roman"/>
          <w:sz w:val="24"/>
          <w:szCs w:val="24"/>
        </w:rPr>
        <w:t>ይጠቀማሉ</w:t>
      </w:r>
      <w:proofErr w:type="spellEnd"/>
      <w:r>
        <w:rPr>
          <w:rFonts w:ascii="Times New Roman" w:hAnsi="Times New Roman" w:cs="Times New Roman"/>
          <w:sz w:val="24"/>
          <w:szCs w:val="24"/>
        </w:rPr>
        <w:t>?</w:t>
      </w:r>
    </w:p>
    <w:p w:rsidR="00953FF5" w:rsidRDefault="006E2B7B">
      <w:pPr>
        <w:tabs>
          <w:tab w:val="left" w:pos="1095"/>
        </w:tabs>
        <w:spacing w:before="120" w:after="120" w:line="360" w:lineRule="auto"/>
        <w:rPr>
          <w:rFonts w:ascii="Times New Roman" w:hAnsi="Times New Roman" w:cs="Times New Roman"/>
          <w:sz w:val="24"/>
          <w:szCs w:val="24"/>
        </w:rPr>
      </w:pPr>
      <w:r>
        <w:rPr>
          <w:rFonts w:ascii="Times New Roman" w:hAnsi="Nyala" w:cs="Times New Roman"/>
          <w:sz w:val="24"/>
          <w:szCs w:val="24"/>
        </w:rPr>
        <w:t>ሀ</w:t>
      </w:r>
      <w:r>
        <w:rPr>
          <w:rFonts w:ascii="Times New Roman" w:hAnsi="Times New Roman" w:cs="Times New Roman"/>
          <w:sz w:val="24"/>
          <w:szCs w:val="24"/>
        </w:rPr>
        <w:t xml:space="preserve">/ </w:t>
      </w:r>
      <w:proofErr w:type="spellStart"/>
      <w:r>
        <w:rPr>
          <w:rFonts w:ascii="Times New Roman" w:hAnsi="Nyala" w:cs="Times New Roman"/>
          <w:sz w:val="24"/>
          <w:szCs w:val="24"/>
        </w:rPr>
        <w:t>ወሃናሳሙና</w:t>
      </w:r>
      <w:proofErr w:type="spellEnd"/>
      <w:r>
        <w:rPr>
          <w:rFonts w:ascii="Times New Roman" w:hAnsi="Times New Roman" w:cs="Times New Roman"/>
          <w:sz w:val="24"/>
          <w:szCs w:val="24"/>
        </w:rPr>
        <w:t xml:space="preserve">    □  </w:t>
      </w:r>
      <w:r>
        <w:rPr>
          <w:rFonts w:ascii="Times New Roman" w:hAnsi="Nyala" w:cs="Times New Roman"/>
          <w:sz w:val="24"/>
          <w:szCs w:val="24"/>
        </w:rPr>
        <w:t>ለ</w:t>
      </w:r>
      <w:r>
        <w:rPr>
          <w:rFonts w:ascii="Times New Roman" w:hAnsi="Times New Roman" w:cs="Times New Roman"/>
          <w:sz w:val="24"/>
          <w:szCs w:val="24"/>
        </w:rPr>
        <w:t xml:space="preserve">/ </w:t>
      </w:r>
      <w:proofErr w:type="spellStart"/>
      <w:r>
        <w:rPr>
          <w:rFonts w:ascii="Times New Roman" w:hAnsi="Nyala" w:cs="Times New Roman"/>
          <w:sz w:val="24"/>
          <w:szCs w:val="24"/>
        </w:rPr>
        <w:t>ወሃብቻ</w:t>
      </w:r>
      <w:proofErr w:type="spellEnd"/>
      <w:r>
        <w:rPr>
          <w:rFonts w:ascii="Times New Roman" w:hAnsi="Times New Roman" w:cs="Times New Roman"/>
          <w:sz w:val="24"/>
          <w:szCs w:val="24"/>
        </w:rPr>
        <w:t xml:space="preserve">  □  </w:t>
      </w:r>
      <w:r>
        <w:rPr>
          <w:rFonts w:ascii="Times New Roman" w:hAnsi="Nyala" w:cs="Times New Roman"/>
          <w:sz w:val="24"/>
          <w:szCs w:val="24"/>
        </w:rPr>
        <w:t>ሐ</w:t>
      </w:r>
      <w:r>
        <w:rPr>
          <w:rFonts w:ascii="Times New Roman" w:hAnsi="Times New Roman" w:cs="Times New Roman"/>
          <w:sz w:val="24"/>
          <w:szCs w:val="24"/>
        </w:rPr>
        <w:t xml:space="preserve">/ </w:t>
      </w:r>
      <w:proofErr w:type="spellStart"/>
      <w:r>
        <w:rPr>
          <w:rFonts w:ascii="Times New Roman" w:hAnsi="Nyala" w:cs="Times New Roman"/>
          <w:sz w:val="24"/>
          <w:szCs w:val="24"/>
        </w:rPr>
        <w:t>ሌላ</w:t>
      </w:r>
      <w:proofErr w:type="spellEnd"/>
      <w:r>
        <w:rPr>
          <w:rFonts w:ascii="Times New Roman" w:hAnsi="Times New Roman" w:cs="Times New Roman"/>
          <w:sz w:val="24"/>
          <w:szCs w:val="24"/>
        </w:rPr>
        <w:t xml:space="preserve">  □</w:t>
      </w:r>
    </w:p>
    <w:p w:rsidR="00953FF5" w:rsidRDefault="00953FF5">
      <w:pPr>
        <w:tabs>
          <w:tab w:val="left" w:pos="1095"/>
        </w:tabs>
        <w:spacing w:before="120" w:after="120" w:line="360" w:lineRule="auto"/>
        <w:rPr>
          <w:rFonts w:ascii="Times New Roman" w:hAnsi="Times New Roman" w:cs="Times New Roman"/>
          <w:sz w:val="24"/>
          <w:szCs w:val="24"/>
        </w:rPr>
      </w:pPr>
    </w:p>
    <w:p w:rsidR="00953FF5" w:rsidRDefault="006E2B7B">
      <w:pPr>
        <w:tabs>
          <w:tab w:val="left" w:pos="1095"/>
        </w:tabs>
        <w:spacing w:before="120" w:after="120" w:line="360" w:lineRule="auto"/>
        <w:rPr>
          <w:rFonts w:ascii="Times New Roman" w:hAnsi="Times New Roman" w:cs="Times New Roman"/>
          <w:sz w:val="24"/>
          <w:szCs w:val="24"/>
        </w:rPr>
      </w:pPr>
      <w:r>
        <w:rPr>
          <w:rFonts w:ascii="Times New Roman" w:hAnsi="Times New Roman" w:cs="Times New Roman"/>
          <w:sz w:val="24"/>
          <w:szCs w:val="24"/>
        </w:rPr>
        <w:t xml:space="preserve">12. </w:t>
      </w:r>
      <w:proofErr w:type="spellStart"/>
      <w:r>
        <w:rPr>
          <w:rFonts w:ascii="Times New Roman" w:hAnsi="Nyala" w:cs="Times New Roman"/>
          <w:sz w:val="24"/>
          <w:szCs w:val="24"/>
        </w:rPr>
        <w:t>በምግብወይምጭማቀበንፅህናአያያዝናአጠባበቅዙሪያስልጠናወሰደህ</w:t>
      </w:r>
      <w:proofErr w:type="spellEnd"/>
      <w:r>
        <w:rPr>
          <w:rFonts w:ascii="Times New Roman" w:hAnsi="Times New Roman" w:cs="Times New Roman"/>
          <w:sz w:val="24"/>
          <w:szCs w:val="24"/>
        </w:rPr>
        <w:t>/</w:t>
      </w:r>
      <w:proofErr w:type="spellStart"/>
      <w:r>
        <w:rPr>
          <w:rFonts w:ascii="Times New Roman" w:hAnsi="Nyala" w:cs="Times New Roman"/>
          <w:sz w:val="24"/>
          <w:szCs w:val="24"/>
        </w:rPr>
        <w:t>ሽታወቃለህ</w:t>
      </w:r>
      <w:proofErr w:type="spellEnd"/>
      <w:r>
        <w:rPr>
          <w:rFonts w:ascii="Times New Roman" w:hAnsi="Times New Roman" w:cs="Times New Roman"/>
          <w:sz w:val="24"/>
          <w:szCs w:val="24"/>
        </w:rPr>
        <w:t>/</w:t>
      </w:r>
      <w:r>
        <w:rPr>
          <w:rFonts w:ascii="Times New Roman" w:hAnsi="Nyala" w:cs="Times New Roman"/>
          <w:sz w:val="24"/>
          <w:szCs w:val="24"/>
        </w:rPr>
        <w:t>ሽ</w:t>
      </w:r>
      <w:r>
        <w:rPr>
          <w:rFonts w:ascii="Times New Roman" w:hAnsi="Times New Roman" w:cs="Times New Roman"/>
          <w:sz w:val="24"/>
          <w:szCs w:val="24"/>
        </w:rPr>
        <w:t>?</w:t>
      </w:r>
    </w:p>
    <w:p w:rsidR="00953FF5" w:rsidRDefault="006E2B7B">
      <w:pPr>
        <w:tabs>
          <w:tab w:val="left" w:pos="1095"/>
        </w:tabs>
        <w:spacing w:before="120" w:after="120" w:line="360" w:lineRule="auto"/>
        <w:rPr>
          <w:rFonts w:ascii="Times New Roman" w:hAnsi="Times New Roman" w:cs="Times New Roman"/>
          <w:sz w:val="24"/>
          <w:szCs w:val="24"/>
        </w:rPr>
      </w:pPr>
      <w:r>
        <w:rPr>
          <w:rFonts w:ascii="Times New Roman" w:hAnsi="Nyala" w:cs="Times New Roman"/>
          <w:sz w:val="24"/>
          <w:szCs w:val="24"/>
        </w:rPr>
        <w:t>ሀ</w:t>
      </w:r>
      <w:r>
        <w:rPr>
          <w:rFonts w:ascii="Times New Roman" w:hAnsi="Times New Roman" w:cs="Times New Roman"/>
          <w:sz w:val="24"/>
          <w:szCs w:val="24"/>
        </w:rPr>
        <w:t xml:space="preserve">/ </w:t>
      </w:r>
      <w:proofErr w:type="spellStart"/>
      <w:r>
        <w:rPr>
          <w:rFonts w:ascii="Times New Roman" w:hAnsi="Nyala" w:cs="Times New Roman"/>
          <w:sz w:val="24"/>
          <w:szCs w:val="24"/>
        </w:rPr>
        <w:t>አዎን</w:t>
      </w:r>
      <w:proofErr w:type="spellEnd"/>
      <w:r>
        <w:rPr>
          <w:rFonts w:ascii="Times New Roman" w:hAnsi="Times New Roman" w:cs="Times New Roman"/>
          <w:sz w:val="24"/>
          <w:szCs w:val="24"/>
        </w:rPr>
        <w:t xml:space="preserve">   □    </w:t>
      </w:r>
      <w:r>
        <w:rPr>
          <w:rFonts w:ascii="Times New Roman" w:hAnsi="Nyala" w:cs="Times New Roman"/>
          <w:sz w:val="24"/>
          <w:szCs w:val="24"/>
        </w:rPr>
        <w:t>ለ</w:t>
      </w:r>
      <w:r>
        <w:rPr>
          <w:rFonts w:ascii="Times New Roman" w:hAnsi="Times New Roman" w:cs="Times New Roman"/>
          <w:sz w:val="24"/>
          <w:szCs w:val="24"/>
        </w:rPr>
        <w:t xml:space="preserve">/ </w:t>
      </w:r>
      <w:proofErr w:type="spellStart"/>
      <w:r>
        <w:rPr>
          <w:rFonts w:ascii="Times New Roman" w:hAnsi="Nyala" w:cs="Times New Roman"/>
          <w:sz w:val="24"/>
          <w:szCs w:val="24"/>
        </w:rPr>
        <w:t>አይደለም</w:t>
      </w:r>
      <w:proofErr w:type="spellEnd"/>
      <w:r>
        <w:rPr>
          <w:rFonts w:ascii="Times New Roman" w:hAnsi="Times New Roman" w:cs="Times New Roman"/>
          <w:sz w:val="24"/>
          <w:szCs w:val="24"/>
        </w:rPr>
        <w:t xml:space="preserve">  □</w:t>
      </w:r>
    </w:p>
    <w:p w:rsidR="00953FF5" w:rsidRDefault="006E2B7B">
      <w:pPr>
        <w:tabs>
          <w:tab w:val="left" w:pos="1095"/>
        </w:tabs>
        <w:spacing w:before="120" w:after="120" w:line="360" w:lineRule="auto"/>
        <w:rPr>
          <w:rFonts w:ascii="Times New Roman" w:hAnsi="Times New Roman" w:cs="Times New Roman"/>
          <w:sz w:val="24"/>
          <w:szCs w:val="24"/>
        </w:rPr>
      </w:pPr>
      <w:r>
        <w:rPr>
          <w:rFonts w:ascii="Times New Roman" w:hAnsi="Times New Roman" w:cs="Times New Roman"/>
          <w:sz w:val="24"/>
          <w:szCs w:val="24"/>
        </w:rPr>
        <w:t>13.</w:t>
      </w:r>
      <w:r>
        <w:rPr>
          <w:rFonts w:ascii="Times New Roman" w:hAnsi="Nyala" w:cs="Times New Roman"/>
          <w:sz w:val="24"/>
          <w:szCs w:val="24"/>
        </w:rPr>
        <w:t>ዓይንየማይታዩረቂቅታዋስያንየፍራፍሬጭማቀይባክላሉብለህግንዛቤውአለ</w:t>
      </w:r>
      <w:proofErr w:type="gramStart"/>
      <w:r>
        <w:rPr>
          <w:rFonts w:ascii="Times New Roman" w:hAnsi="Nyala" w:cs="Times New Roman"/>
          <w:sz w:val="24"/>
          <w:szCs w:val="24"/>
        </w:rPr>
        <w:t>ህ</w:t>
      </w:r>
      <w:r>
        <w:rPr>
          <w:rFonts w:ascii="Times New Roman" w:hAnsi="Times New Roman" w:cs="Times New Roman"/>
          <w:sz w:val="24"/>
          <w:szCs w:val="24"/>
        </w:rPr>
        <w:t xml:space="preserve"> ?</w:t>
      </w:r>
      <w:proofErr w:type="gramEnd"/>
    </w:p>
    <w:p w:rsidR="00953FF5" w:rsidRDefault="006E2B7B">
      <w:pPr>
        <w:tabs>
          <w:tab w:val="left" w:pos="1095"/>
        </w:tabs>
        <w:spacing w:before="120" w:after="120" w:line="360" w:lineRule="auto"/>
        <w:ind w:left="360"/>
        <w:rPr>
          <w:rFonts w:ascii="Times New Roman" w:hAnsi="Times New Roman" w:cs="Times New Roman"/>
          <w:sz w:val="24"/>
          <w:szCs w:val="24"/>
        </w:rPr>
      </w:pPr>
      <w:r>
        <w:rPr>
          <w:rFonts w:ascii="Times New Roman" w:hAnsi="Nyala" w:cs="Times New Roman"/>
          <w:sz w:val="24"/>
          <w:szCs w:val="24"/>
        </w:rPr>
        <w:t>ሀ</w:t>
      </w:r>
      <w:r>
        <w:rPr>
          <w:rFonts w:ascii="Times New Roman" w:hAnsi="Times New Roman" w:cs="Times New Roman"/>
          <w:sz w:val="24"/>
          <w:szCs w:val="24"/>
        </w:rPr>
        <w:t>/</w:t>
      </w:r>
      <w:proofErr w:type="spellStart"/>
      <w:r>
        <w:rPr>
          <w:rFonts w:ascii="Times New Roman" w:hAnsi="Nyala" w:cs="Times New Roman"/>
          <w:sz w:val="24"/>
          <w:szCs w:val="24"/>
        </w:rPr>
        <w:t>አዎን</w:t>
      </w:r>
      <w:proofErr w:type="spellEnd"/>
      <w:r>
        <w:rPr>
          <w:rFonts w:ascii="Times New Roman" w:hAnsi="Times New Roman" w:cs="Times New Roman"/>
          <w:sz w:val="24"/>
          <w:szCs w:val="24"/>
        </w:rPr>
        <w:t xml:space="preserve">    □    </w:t>
      </w:r>
      <w:r>
        <w:rPr>
          <w:rFonts w:ascii="Times New Roman" w:hAnsi="Nyala" w:cs="Times New Roman"/>
          <w:sz w:val="24"/>
          <w:szCs w:val="24"/>
        </w:rPr>
        <w:t>ለ</w:t>
      </w:r>
      <w:r>
        <w:rPr>
          <w:rFonts w:ascii="Times New Roman" w:hAnsi="Times New Roman" w:cs="Times New Roman"/>
          <w:sz w:val="24"/>
          <w:szCs w:val="24"/>
        </w:rPr>
        <w:t xml:space="preserve">/ </w:t>
      </w:r>
      <w:proofErr w:type="spellStart"/>
      <w:r>
        <w:rPr>
          <w:rFonts w:ascii="Times New Roman" w:hAnsi="Nyala" w:cs="Times New Roman"/>
          <w:sz w:val="24"/>
          <w:szCs w:val="24"/>
        </w:rPr>
        <w:t>አይደለም</w:t>
      </w:r>
      <w:proofErr w:type="spellEnd"/>
      <w:r>
        <w:rPr>
          <w:rFonts w:ascii="Times New Roman" w:hAnsi="Times New Roman" w:cs="Times New Roman"/>
          <w:sz w:val="24"/>
          <w:szCs w:val="24"/>
        </w:rPr>
        <w:t xml:space="preserve">  □</w:t>
      </w:r>
    </w:p>
    <w:p w:rsidR="00953FF5" w:rsidRDefault="006E2B7B">
      <w:pPr>
        <w:tabs>
          <w:tab w:val="left" w:pos="1095"/>
        </w:tabs>
        <w:spacing w:before="120" w:after="120" w:line="360" w:lineRule="auto"/>
        <w:rPr>
          <w:rFonts w:ascii="Times New Roman" w:hAnsi="Times New Roman" w:cs="Times New Roman"/>
          <w:sz w:val="24"/>
          <w:szCs w:val="24"/>
        </w:rPr>
      </w:pPr>
      <w:r>
        <w:rPr>
          <w:rFonts w:ascii="Times New Roman" w:hAnsi="Times New Roman" w:cs="Times New Roman"/>
          <w:sz w:val="24"/>
          <w:szCs w:val="24"/>
        </w:rPr>
        <w:t xml:space="preserve">14. </w:t>
      </w:r>
      <w:proofErr w:type="spellStart"/>
      <w:r>
        <w:rPr>
          <w:rFonts w:ascii="Times New Roman" w:hAnsi="Nyala" w:cs="Times New Roman"/>
          <w:sz w:val="24"/>
          <w:szCs w:val="24"/>
        </w:rPr>
        <w:t>የጥያ</w:t>
      </w:r>
      <w:proofErr w:type="gramStart"/>
      <w:r>
        <w:rPr>
          <w:rFonts w:ascii="Times New Roman" w:hAnsi="Nyala" w:cs="Times New Roman"/>
          <w:sz w:val="24"/>
          <w:szCs w:val="24"/>
        </w:rPr>
        <w:t>ቄ</w:t>
      </w:r>
      <w:proofErr w:type="spellEnd"/>
      <w:r>
        <w:rPr>
          <w:rFonts w:ascii="Times New Roman" w:hAnsi="Nyala" w:cs="Times New Roman"/>
          <w:sz w:val="24"/>
          <w:szCs w:val="24"/>
        </w:rPr>
        <w:t xml:space="preserve">  </w:t>
      </w:r>
      <w:proofErr w:type="spellStart"/>
      <w:r>
        <w:rPr>
          <w:rFonts w:ascii="Times New Roman" w:hAnsi="Nyala" w:cs="Times New Roman"/>
          <w:sz w:val="24"/>
          <w:szCs w:val="24"/>
        </w:rPr>
        <w:t>ቁ</w:t>
      </w:r>
      <w:proofErr w:type="gramEnd"/>
      <w:r>
        <w:rPr>
          <w:rFonts w:ascii="Times New Roman" w:hAnsi="Nyala" w:cs="Times New Roman"/>
          <w:sz w:val="24"/>
          <w:szCs w:val="24"/>
        </w:rPr>
        <w:t>ጥር</w:t>
      </w:r>
      <w:proofErr w:type="spellEnd"/>
      <w:r>
        <w:rPr>
          <w:rFonts w:ascii="Times New Roman" w:hAnsi="Nyala" w:cs="Times New Roman"/>
          <w:sz w:val="24"/>
          <w:szCs w:val="24"/>
        </w:rPr>
        <w:t xml:space="preserve"> </w:t>
      </w:r>
      <w:r>
        <w:rPr>
          <w:rFonts w:ascii="Times New Roman" w:hAnsi="Times New Roman" w:cs="Times New Roman"/>
          <w:sz w:val="24"/>
          <w:szCs w:val="24"/>
        </w:rPr>
        <w:t xml:space="preserve">13  </w:t>
      </w:r>
      <w:proofErr w:type="spellStart"/>
      <w:r>
        <w:rPr>
          <w:rFonts w:ascii="Times New Roman" w:hAnsi="Nyala" w:cs="Times New Roman"/>
          <w:sz w:val="24"/>
          <w:szCs w:val="24"/>
        </w:rPr>
        <w:t>መልስ</w:t>
      </w:r>
      <w:proofErr w:type="spellEnd"/>
      <w:r>
        <w:rPr>
          <w:rFonts w:ascii="Times New Roman" w:hAnsi="Times New Roman" w:cs="Times New Roman"/>
          <w:sz w:val="24"/>
          <w:szCs w:val="24"/>
        </w:rPr>
        <w:t>‘’</w:t>
      </w:r>
      <w:proofErr w:type="spellStart"/>
      <w:r>
        <w:rPr>
          <w:rFonts w:ascii="Times New Roman" w:hAnsi="Nyala" w:cs="Times New Roman"/>
          <w:sz w:val="24"/>
          <w:szCs w:val="24"/>
        </w:rPr>
        <w:t>አዎን</w:t>
      </w:r>
      <w:r>
        <w:rPr>
          <w:rFonts w:ascii="Times New Roman" w:hAnsi="Times New Roman" w:cs="Times New Roman"/>
          <w:sz w:val="24"/>
          <w:szCs w:val="24"/>
        </w:rPr>
        <w:t>‘</w:t>
      </w:r>
      <w:r>
        <w:rPr>
          <w:rFonts w:ascii="Times New Roman" w:hAnsi="Nyala" w:cs="Times New Roman"/>
          <w:sz w:val="24"/>
          <w:szCs w:val="24"/>
        </w:rPr>
        <w:t>ከሆነ</w:t>
      </w:r>
      <w:proofErr w:type="spellEnd"/>
      <w:r>
        <w:rPr>
          <w:rFonts w:ascii="Times New Roman" w:hAnsi="Nyala" w:cs="Times New Roman"/>
          <w:sz w:val="24"/>
          <w:szCs w:val="24"/>
        </w:rPr>
        <w:t xml:space="preserve">   </w:t>
      </w:r>
      <w:proofErr w:type="spellStart"/>
      <w:r>
        <w:rPr>
          <w:rFonts w:ascii="Times New Roman" w:hAnsi="Nyala" w:cs="Times New Roman"/>
          <w:sz w:val="24"/>
          <w:szCs w:val="24"/>
        </w:rPr>
        <w:t>የተበከለ</w:t>
      </w:r>
      <w:proofErr w:type="spellEnd"/>
      <w:r>
        <w:rPr>
          <w:rFonts w:ascii="Times New Roman" w:hAnsi="Nyala" w:cs="Times New Roman"/>
          <w:sz w:val="24"/>
          <w:szCs w:val="24"/>
        </w:rPr>
        <w:t xml:space="preserve"> </w:t>
      </w:r>
      <w:proofErr w:type="spellStart"/>
      <w:r>
        <w:rPr>
          <w:rFonts w:ascii="Times New Roman" w:hAnsi="Nyala" w:cs="Times New Roman"/>
          <w:sz w:val="24"/>
          <w:szCs w:val="24"/>
        </w:rPr>
        <w:t>ጭማቀ</w:t>
      </w:r>
      <w:proofErr w:type="spellEnd"/>
      <w:r>
        <w:rPr>
          <w:rFonts w:ascii="Times New Roman" w:hAnsi="Nyala" w:cs="Times New Roman"/>
          <w:sz w:val="24"/>
          <w:szCs w:val="24"/>
        </w:rPr>
        <w:t xml:space="preserve"> </w:t>
      </w:r>
      <w:proofErr w:type="spellStart"/>
      <w:r>
        <w:rPr>
          <w:rFonts w:ascii="Times New Roman" w:hAnsi="Nyala" w:cs="Times New Roman"/>
          <w:sz w:val="24"/>
          <w:szCs w:val="24"/>
        </w:rPr>
        <w:t>በመጠቀም</w:t>
      </w:r>
      <w:proofErr w:type="spellEnd"/>
      <w:r>
        <w:rPr>
          <w:rFonts w:ascii="Times New Roman" w:hAnsi="Nyala" w:cs="Times New Roman"/>
          <w:sz w:val="24"/>
          <w:szCs w:val="24"/>
        </w:rPr>
        <w:t xml:space="preserve"> </w:t>
      </w:r>
      <w:proofErr w:type="spellStart"/>
      <w:r>
        <w:rPr>
          <w:rFonts w:ascii="Times New Roman" w:hAnsi="Nyala" w:cs="Times New Roman"/>
          <w:sz w:val="24"/>
          <w:szCs w:val="24"/>
        </w:rPr>
        <w:t>በሽታው</w:t>
      </w:r>
      <w:proofErr w:type="spellEnd"/>
      <w:r>
        <w:rPr>
          <w:rFonts w:ascii="Times New Roman" w:hAnsi="Nyala" w:cs="Times New Roman"/>
          <w:sz w:val="24"/>
          <w:szCs w:val="24"/>
        </w:rPr>
        <w:t xml:space="preserve"> </w:t>
      </w:r>
      <w:proofErr w:type="spellStart"/>
      <w:r>
        <w:rPr>
          <w:rFonts w:ascii="Times New Roman" w:hAnsi="Nyala" w:cs="Times New Roman"/>
          <w:sz w:val="24"/>
          <w:szCs w:val="24"/>
        </w:rPr>
        <w:t>ይመጣል</w:t>
      </w:r>
      <w:proofErr w:type="spellEnd"/>
      <w:r>
        <w:rPr>
          <w:rFonts w:ascii="Times New Roman" w:hAnsi="Nyala" w:cs="Times New Roman"/>
          <w:sz w:val="24"/>
          <w:szCs w:val="24"/>
        </w:rPr>
        <w:t xml:space="preserve"> </w:t>
      </w:r>
      <w:proofErr w:type="spellStart"/>
      <w:r>
        <w:rPr>
          <w:rFonts w:ascii="Times New Roman" w:hAnsi="Nyala" w:cs="Times New Roman"/>
          <w:sz w:val="24"/>
          <w:szCs w:val="24"/>
        </w:rPr>
        <w:t>ብለህ</w:t>
      </w:r>
      <w:proofErr w:type="spellEnd"/>
      <w:r>
        <w:rPr>
          <w:rFonts w:ascii="Times New Roman" w:hAnsi="Nyala" w:cs="Times New Roman"/>
          <w:sz w:val="24"/>
          <w:szCs w:val="24"/>
        </w:rPr>
        <w:t xml:space="preserve"> </w:t>
      </w:r>
      <w:proofErr w:type="spellStart"/>
      <w:r>
        <w:rPr>
          <w:rFonts w:ascii="Times New Roman" w:hAnsi="Nyala" w:cs="Times New Roman"/>
          <w:sz w:val="24"/>
          <w:szCs w:val="24"/>
        </w:rPr>
        <w:t>ታስባለህ</w:t>
      </w:r>
      <w:proofErr w:type="spellEnd"/>
      <w:r>
        <w:rPr>
          <w:rFonts w:ascii="Times New Roman" w:hAnsi="Times New Roman" w:cs="Times New Roman"/>
          <w:sz w:val="24"/>
          <w:szCs w:val="24"/>
        </w:rPr>
        <w:t xml:space="preserve"> ?</w:t>
      </w:r>
    </w:p>
    <w:p w:rsidR="00CC5BC2" w:rsidRDefault="006E2B7B" w:rsidP="00CC5BC2">
      <w:pPr>
        <w:spacing w:after="0" w:line="360" w:lineRule="auto"/>
        <w:rPr>
          <w:rFonts w:ascii="Times New Roman" w:hAnsi="Nyala" w:cs="Times New Roman"/>
          <w:sz w:val="24"/>
          <w:szCs w:val="24"/>
        </w:rPr>
      </w:pPr>
      <w:r>
        <w:rPr>
          <w:rFonts w:ascii="Times New Roman" w:hAnsi="Nyala" w:cs="Times New Roman"/>
          <w:sz w:val="24"/>
          <w:szCs w:val="24"/>
        </w:rPr>
        <w:t xml:space="preserve">      </w:t>
      </w:r>
      <w:r>
        <w:rPr>
          <w:rFonts w:ascii="Times New Roman" w:hAnsi="Nyala" w:cs="Times New Roman"/>
          <w:sz w:val="24"/>
          <w:szCs w:val="24"/>
        </w:rPr>
        <w:t>ሀ</w:t>
      </w:r>
      <w:r>
        <w:rPr>
          <w:rFonts w:ascii="Times New Roman" w:hAnsi="Times New Roman" w:cs="Times New Roman"/>
          <w:sz w:val="24"/>
          <w:szCs w:val="24"/>
        </w:rPr>
        <w:t xml:space="preserve">/ </w:t>
      </w:r>
      <w:proofErr w:type="spellStart"/>
      <w:r>
        <w:rPr>
          <w:rFonts w:ascii="Times New Roman" w:hAnsi="Nyala" w:cs="Times New Roman"/>
          <w:sz w:val="24"/>
          <w:szCs w:val="24"/>
        </w:rPr>
        <w:t>አዎ</w:t>
      </w:r>
      <w:proofErr w:type="spellEnd"/>
      <w:r>
        <w:rPr>
          <w:rFonts w:ascii="Times New Roman" w:hAnsi="Times New Roman" w:cs="Times New Roman"/>
          <w:sz w:val="24"/>
          <w:szCs w:val="24"/>
        </w:rPr>
        <w:t xml:space="preserve"> □     </w:t>
      </w:r>
      <w:r w:rsidR="00D74507">
        <w:rPr>
          <w:rFonts w:ascii="Times New Roman" w:hAnsi="Nyala" w:cs="Times New Roman"/>
          <w:sz w:val="24"/>
          <w:szCs w:val="24"/>
        </w:rPr>
        <w:t>ለ</w:t>
      </w:r>
      <w:r w:rsidR="00D74507">
        <w:rPr>
          <w:rFonts w:ascii="Times New Roman" w:hAnsi="Times New Roman" w:cs="Times New Roman"/>
          <w:sz w:val="24"/>
          <w:szCs w:val="24"/>
        </w:rPr>
        <w:t xml:space="preserve">/ </w:t>
      </w:r>
      <w:proofErr w:type="spellStart"/>
      <w:r w:rsidR="00D74507">
        <w:rPr>
          <w:rFonts w:ascii="Times New Roman" w:hAnsi="Nyala" w:cs="Times New Roman"/>
          <w:sz w:val="24"/>
          <w:szCs w:val="24"/>
        </w:rPr>
        <w:t>አይደለም</w:t>
      </w:r>
      <w:proofErr w:type="spellEnd"/>
      <w:r w:rsidR="00D74507">
        <w:rPr>
          <w:rFonts w:ascii="Times New Roman" w:hAnsi="Times New Roman" w:cs="Times New Roman"/>
          <w:sz w:val="24"/>
          <w:szCs w:val="24"/>
        </w:rPr>
        <w:t xml:space="preserve">  □</w:t>
      </w:r>
    </w:p>
    <w:p w:rsidR="00CC5BC2" w:rsidRDefault="00CC5BC2" w:rsidP="00CC5BC2">
      <w:pPr>
        <w:spacing w:after="0" w:line="360" w:lineRule="auto"/>
        <w:rPr>
          <w:rFonts w:ascii="Times New Roman" w:hAnsi="Nyala" w:cs="Times New Roman"/>
          <w:sz w:val="24"/>
          <w:szCs w:val="24"/>
        </w:rPr>
      </w:pPr>
    </w:p>
    <w:p w:rsidR="00CC5BC2" w:rsidRDefault="00CC5BC2" w:rsidP="00CC5BC2">
      <w:pPr>
        <w:spacing w:after="0" w:line="360" w:lineRule="auto"/>
        <w:rPr>
          <w:rFonts w:ascii="Times New Roman" w:hAnsi="Nyala" w:cs="Times New Roman"/>
          <w:sz w:val="24"/>
          <w:szCs w:val="24"/>
        </w:rPr>
      </w:pPr>
    </w:p>
    <w:p w:rsidR="00CC5BC2" w:rsidRDefault="00CC5BC2" w:rsidP="00CC5BC2">
      <w:pPr>
        <w:spacing w:after="0" w:line="360" w:lineRule="auto"/>
        <w:rPr>
          <w:rFonts w:ascii="Times New Roman" w:hAnsi="Nyala" w:cs="Times New Roman"/>
          <w:sz w:val="24"/>
          <w:szCs w:val="24"/>
        </w:rPr>
      </w:pPr>
    </w:p>
    <w:p w:rsidR="00CC5BC2" w:rsidRDefault="00CC5BC2" w:rsidP="00CC5BC2">
      <w:pPr>
        <w:spacing w:after="0" w:line="360" w:lineRule="auto"/>
        <w:rPr>
          <w:rFonts w:ascii="Times New Roman" w:hAnsi="Nyala" w:cs="Times New Roman"/>
          <w:sz w:val="24"/>
          <w:szCs w:val="24"/>
        </w:rPr>
      </w:pPr>
    </w:p>
    <w:p w:rsidR="00CC5BC2" w:rsidRDefault="00CC5BC2" w:rsidP="00CC5BC2">
      <w:pPr>
        <w:spacing w:after="0" w:line="360" w:lineRule="auto"/>
        <w:rPr>
          <w:rFonts w:ascii="Times New Roman" w:hAnsi="Nyala" w:cs="Times New Roman"/>
          <w:sz w:val="24"/>
          <w:szCs w:val="24"/>
        </w:rPr>
      </w:pPr>
    </w:p>
    <w:p w:rsidR="00CC5BC2" w:rsidRDefault="00CC5BC2" w:rsidP="00CC5BC2">
      <w:pPr>
        <w:spacing w:after="0" w:line="360" w:lineRule="auto"/>
        <w:rPr>
          <w:rFonts w:ascii="Times New Roman" w:hAnsi="Nyala" w:cs="Times New Roman"/>
          <w:sz w:val="24"/>
          <w:szCs w:val="24"/>
        </w:rPr>
      </w:pPr>
    </w:p>
    <w:p w:rsidR="00CC5BC2" w:rsidRDefault="00CC5BC2" w:rsidP="00CC5BC2">
      <w:pPr>
        <w:spacing w:after="0" w:line="360" w:lineRule="auto"/>
        <w:rPr>
          <w:rFonts w:ascii="Times New Roman" w:hAnsi="Nyala" w:cs="Times New Roman"/>
          <w:sz w:val="24"/>
          <w:szCs w:val="24"/>
        </w:rPr>
      </w:pPr>
    </w:p>
    <w:p w:rsidR="00CC5BC2" w:rsidRDefault="00CC5BC2" w:rsidP="00CC5BC2">
      <w:pPr>
        <w:spacing w:after="0" w:line="360" w:lineRule="auto"/>
        <w:rPr>
          <w:rFonts w:ascii="Times New Roman" w:hAnsi="Nyala" w:cs="Times New Roman"/>
          <w:sz w:val="24"/>
          <w:szCs w:val="24"/>
        </w:rPr>
      </w:pPr>
    </w:p>
    <w:p w:rsidR="00CC5BC2" w:rsidRDefault="00CC5BC2" w:rsidP="00CC5BC2">
      <w:pPr>
        <w:spacing w:after="0" w:line="360" w:lineRule="auto"/>
        <w:rPr>
          <w:rFonts w:ascii="Times New Roman" w:hAnsi="Nyala" w:cs="Times New Roman"/>
          <w:sz w:val="24"/>
          <w:szCs w:val="24"/>
        </w:rPr>
      </w:pPr>
    </w:p>
    <w:p w:rsidR="00CC5BC2" w:rsidRDefault="00CC5BC2" w:rsidP="00CC5BC2">
      <w:pPr>
        <w:spacing w:after="0" w:line="360" w:lineRule="auto"/>
        <w:rPr>
          <w:rFonts w:ascii="Times New Roman" w:hAnsi="Nyala" w:cs="Times New Roman"/>
          <w:sz w:val="24"/>
          <w:szCs w:val="24"/>
        </w:rPr>
      </w:pPr>
    </w:p>
    <w:p w:rsidR="00CC5BC2" w:rsidRDefault="00CC5BC2" w:rsidP="00CC5BC2">
      <w:pPr>
        <w:spacing w:after="0" w:line="360" w:lineRule="auto"/>
        <w:rPr>
          <w:rFonts w:ascii="Times New Roman" w:hAnsi="Nyala" w:cs="Times New Roman"/>
          <w:sz w:val="24"/>
          <w:szCs w:val="24"/>
        </w:rPr>
      </w:pPr>
    </w:p>
    <w:p w:rsidR="00CC5BC2" w:rsidRDefault="00CC5BC2" w:rsidP="00CC5BC2">
      <w:pPr>
        <w:spacing w:after="0" w:line="360" w:lineRule="auto"/>
        <w:rPr>
          <w:rFonts w:ascii="Times New Roman" w:hAnsi="Nyala" w:cs="Times New Roman"/>
          <w:sz w:val="24"/>
          <w:szCs w:val="24"/>
        </w:rPr>
      </w:pPr>
    </w:p>
    <w:p w:rsidR="00CC5BC2" w:rsidRDefault="00CC5BC2" w:rsidP="00CC5BC2">
      <w:pPr>
        <w:spacing w:after="0" w:line="360" w:lineRule="auto"/>
        <w:rPr>
          <w:rFonts w:ascii="Times New Roman" w:hAnsi="Nyala" w:cs="Times New Roman"/>
          <w:sz w:val="24"/>
          <w:szCs w:val="24"/>
        </w:rPr>
      </w:pPr>
    </w:p>
    <w:p w:rsidR="00CC5BC2" w:rsidRDefault="00CC5BC2" w:rsidP="00CC5BC2">
      <w:pPr>
        <w:spacing w:after="0" w:line="360" w:lineRule="auto"/>
        <w:rPr>
          <w:rFonts w:ascii="Times New Roman" w:hAnsi="Nyala" w:cs="Times New Roman"/>
          <w:sz w:val="24"/>
          <w:szCs w:val="24"/>
        </w:rPr>
      </w:pPr>
    </w:p>
    <w:p w:rsidR="00CC5BC2" w:rsidRDefault="00CC5BC2" w:rsidP="00CC5BC2">
      <w:pPr>
        <w:spacing w:after="0" w:line="360" w:lineRule="auto"/>
        <w:rPr>
          <w:rFonts w:ascii="Times New Roman" w:hAnsi="Nyala" w:cs="Times New Roman"/>
          <w:sz w:val="24"/>
          <w:szCs w:val="24"/>
        </w:rPr>
      </w:pPr>
    </w:p>
    <w:p w:rsidR="00CC5BC2" w:rsidRDefault="00CC5BC2" w:rsidP="00CC5BC2">
      <w:pPr>
        <w:spacing w:after="0" w:line="360" w:lineRule="auto"/>
        <w:rPr>
          <w:rFonts w:ascii="Times New Roman" w:hAnsi="Nyala" w:cs="Times New Roman"/>
          <w:sz w:val="24"/>
          <w:szCs w:val="24"/>
        </w:rPr>
      </w:pPr>
    </w:p>
    <w:p w:rsidR="002E0A71" w:rsidRDefault="00CC5BC2" w:rsidP="00CC5BC2">
      <w:pPr>
        <w:spacing w:after="0" w:line="360" w:lineRule="auto"/>
        <w:rPr>
          <w:rFonts w:ascii="Times New Roman" w:hAnsi="Nyala" w:cs="Times New Roman"/>
          <w:sz w:val="24"/>
          <w:szCs w:val="24"/>
        </w:rPr>
      </w:pPr>
      <w:r>
        <w:rPr>
          <w:rFonts w:ascii="Times New Roman" w:hAnsi="Nyala" w:cs="Times New Roman"/>
          <w:sz w:val="24"/>
          <w:szCs w:val="24"/>
        </w:rPr>
        <w:t xml:space="preserve">                                             </w:t>
      </w:r>
    </w:p>
    <w:p w:rsidR="002E0A71" w:rsidRDefault="002E0A71" w:rsidP="00CC5BC2">
      <w:pPr>
        <w:spacing w:after="0" w:line="360" w:lineRule="auto"/>
        <w:rPr>
          <w:rFonts w:ascii="Times New Roman" w:hAnsi="Nyala" w:cs="Times New Roman"/>
          <w:sz w:val="24"/>
          <w:szCs w:val="24"/>
        </w:rPr>
      </w:pPr>
    </w:p>
    <w:p w:rsidR="002E0A71" w:rsidRDefault="002E0A71" w:rsidP="00CC5BC2">
      <w:pPr>
        <w:spacing w:after="0" w:line="360" w:lineRule="auto"/>
        <w:rPr>
          <w:rFonts w:ascii="Times New Roman" w:hAnsi="Nyala" w:cs="Times New Roman"/>
          <w:sz w:val="24"/>
          <w:szCs w:val="24"/>
        </w:rPr>
      </w:pPr>
    </w:p>
    <w:p w:rsidR="002E0A71" w:rsidRDefault="002E0A71" w:rsidP="00CC5BC2">
      <w:pPr>
        <w:spacing w:after="0" w:line="360" w:lineRule="auto"/>
        <w:rPr>
          <w:rFonts w:ascii="Times New Roman" w:hAnsi="Nyala" w:cs="Times New Roman"/>
          <w:sz w:val="24"/>
          <w:szCs w:val="24"/>
        </w:rPr>
      </w:pPr>
    </w:p>
    <w:p w:rsidR="002E0A71" w:rsidRDefault="002E0A71" w:rsidP="00CC5BC2">
      <w:pPr>
        <w:spacing w:after="0" w:line="360" w:lineRule="auto"/>
        <w:rPr>
          <w:rFonts w:ascii="Times New Roman" w:hAnsi="Nyala" w:cs="Times New Roman"/>
          <w:sz w:val="24"/>
          <w:szCs w:val="24"/>
        </w:rPr>
      </w:pPr>
    </w:p>
    <w:p w:rsidR="002E0A71" w:rsidRDefault="002E0A71" w:rsidP="00CC5BC2">
      <w:pPr>
        <w:spacing w:after="0" w:line="360" w:lineRule="auto"/>
        <w:rPr>
          <w:rFonts w:ascii="Times New Roman" w:hAnsi="Nyala" w:cs="Times New Roman"/>
          <w:sz w:val="24"/>
          <w:szCs w:val="24"/>
        </w:rPr>
      </w:pPr>
    </w:p>
    <w:p w:rsidR="002E0A71" w:rsidRDefault="002E0A71" w:rsidP="00CC5BC2">
      <w:pPr>
        <w:spacing w:after="0" w:line="360" w:lineRule="auto"/>
        <w:rPr>
          <w:rFonts w:ascii="Times New Roman" w:hAnsi="Nyala" w:cs="Times New Roman"/>
          <w:sz w:val="24"/>
          <w:szCs w:val="24"/>
        </w:rPr>
      </w:pPr>
    </w:p>
    <w:p w:rsidR="002E0A71" w:rsidRDefault="002E0A71" w:rsidP="00CC5BC2">
      <w:pPr>
        <w:spacing w:after="0" w:line="360" w:lineRule="auto"/>
        <w:rPr>
          <w:rFonts w:ascii="Times New Roman" w:hAnsi="Nyala" w:cs="Times New Roman"/>
          <w:sz w:val="24"/>
          <w:szCs w:val="24"/>
        </w:rPr>
      </w:pPr>
    </w:p>
    <w:p w:rsidR="002E0A71" w:rsidRDefault="002E0A71" w:rsidP="00CC5BC2">
      <w:pPr>
        <w:spacing w:after="0" w:line="360" w:lineRule="auto"/>
        <w:rPr>
          <w:rFonts w:ascii="Times New Roman" w:hAnsi="Nyala" w:cs="Times New Roman"/>
          <w:sz w:val="24"/>
          <w:szCs w:val="24"/>
        </w:rPr>
      </w:pPr>
    </w:p>
    <w:p w:rsidR="00953FF5" w:rsidRDefault="002E0A71" w:rsidP="00CC5BC2">
      <w:pPr>
        <w:spacing w:after="0" w:line="360" w:lineRule="auto"/>
        <w:rPr>
          <w:rFonts w:ascii="Times New Roman" w:hAnsi="Times New Roman" w:cs="Times New Roman"/>
          <w:b/>
          <w:sz w:val="28"/>
          <w:szCs w:val="28"/>
        </w:rPr>
      </w:pPr>
      <w:r>
        <w:rPr>
          <w:rFonts w:ascii="Times New Roman" w:hAnsi="Nyala" w:cs="Times New Roman"/>
          <w:sz w:val="24"/>
          <w:szCs w:val="24"/>
        </w:rPr>
        <w:lastRenderedPageBreak/>
        <w:t xml:space="preserve">                                                   </w:t>
      </w:r>
      <w:r w:rsidR="00CC5BC2">
        <w:rPr>
          <w:rFonts w:ascii="Times New Roman" w:hAnsi="Nyala" w:cs="Times New Roman"/>
          <w:sz w:val="24"/>
          <w:szCs w:val="24"/>
        </w:rPr>
        <w:t xml:space="preserve"> </w:t>
      </w:r>
      <w:r w:rsidR="006E2B7B">
        <w:rPr>
          <w:rFonts w:ascii="Times New Roman" w:hAnsi="Times New Roman" w:cs="Times New Roman"/>
          <w:b/>
          <w:sz w:val="24"/>
          <w:szCs w:val="24"/>
        </w:rPr>
        <w:t>ARBA MINCH UNIVERSITY</w:t>
      </w:r>
    </w:p>
    <w:p w:rsidR="00953FF5" w:rsidRDefault="006E2B7B">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SCHOOL OF GRADUATE STUDIES,</w:t>
      </w:r>
    </w:p>
    <w:p w:rsidR="00953FF5" w:rsidRDefault="006E2B7B">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COLLEGOFNATURALSCIENCEDEPARTMENTOF BIOLOGY</w:t>
      </w:r>
    </w:p>
    <w:p w:rsidR="00953FF5" w:rsidRDefault="006E2B7B">
      <w:pPr>
        <w:pStyle w:val="Default"/>
        <w:spacing w:line="360" w:lineRule="auto"/>
        <w:rPr>
          <w:b/>
          <w:bCs/>
          <w:color w:val="4F81BD" w:themeColor="accent1"/>
        </w:rPr>
      </w:pPr>
      <w:r>
        <w:rPr>
          <w:b/>
          <w:bCs/>
          <w:color w:val="auto"/>
        </w:rPr>
        <w:t>QUESTIONNAIRE</w:t>
      </w:r>
    </w:p>
    <w:p w:rsidR="00953FF5" w:rsidRDefault="006E2B7B">
      <w:pPr>
        <w:pStyle w:val="Default"/>
        <w:spacing w:line="360" w:lineRule="auto"/>
        <w:jc w:val="both"/>
      </w:pPr>
      <w:r>
        <w:rPr>
          <w:b/>
          <w:bCs/>
        </w:rPr>
        <w:t>Dear respondents</w:t>
      </w:r>
      <w:r>
        <w:t>,</w:t>
      </w:r>
    </w:p>
    <w:p w:rsidR="00953FF5" w:rsidRDefault="006E2B7B">
      <w:pPr>
        <w:pStyle w:val="Default"/>
        <w:spacing w:line="360" w:lineRule="auto"/>
        <w:jc w:val="both"/>
      </w:pPr>
      <w:r>
        <w:t>Questionnaire format sheet to assess quality and safety of locally prepared fruit juices to be filled by fruit juice house.</w:t>
      </w:r>
    </w:p>
    <w:p w:rsidR="00953FF5" w:rsidRDefault="006E2B7B">
      <w:pPr>
        <w:pStyle w:val="Default"/>
        <w:spacing w:line="360" w:lineRule="auto"/>
        <w:jc w:val="both"/>
      </w:pPr>
      <w:r>
        <w:t>Name of data collector: -------------------------------------</w:t>
      </w:r>
    </w:p>
    <w:p w:rsidR="00953FF5" w:rsidRDefault="006E2B7B">
      <w:pPr>
        <w:pStyle w:val="Default"/>
        <w:spacing w:line="360" w:lineRule="auto"/>
        <w:jc w:val="both"/>
      </w:pPr>
      <w:r>
        <w:rPr>
          <w:bCs/>
        </w:rPr>
        <w:t>Name of Worker/ Maker: ------------------------------------</w:t>
      </w:r>
    </w:p>
    <w:p w:rsidR="00953FF5" w:rsidRDefault="006E2B7B">
      <w:pPr>
        <w:pStyle w:val="Default"/>
        <w:spacing w:line="360" w:lineRule="auto"/>
        <w:jc w:val="both"/>
      </w:pPr>
      <w:r>
        <w:t xml:space="preserve">Questionnaire format sheet to </w:t>
      </w:r>
      <w:proofErr w:type="spellStart"/>
      <w:r>
        <w:t>asses’s</w:t>
      </w:r>
      <w:proofErr w:type="spellEnd"/>
      <w:r>
        <w:t xml:space="preserve"> quality and safety of fresh fruit juices to be filled by juice house</w:t>
      </w:r>
    </w:p>
    <w:p w:rsidR="00953FF5" w:rsidRDefault="006E2B7B">
      <w:pPr>
        <w:pStyle w:val="Default"/>
        <w:spacing w:line="360" w:lineRule="auto"/>
        <w:jc w:val="both"/>
      </w:pPr>
      <w:r>
        <w:rPr>
          <w:b/>
          <w:bCs/>
        </w:rPr>
        <w:t xml:space="preserve">1. </w:t>
      </w:r>
      <w:r>
        <w:rPr>
          <w:bCs/>
        </w:rPr>
        <w:t xml:space="preserve">Sex: - A, Male   </w:t>
      </w:r>
      <w:r>
        <w:t>□   B</w:t>
      </w:r>
      <w:proofErr w:type="gramStart"/>
      <w:r>
        <w:t>,  Female</w:t>
      </w:r>
      <w:proofErr w:type="gramEnd"/>
      <w:r>
        <w:t xml:space="preserve">  □</w:t>
      </w:r>
    </w:p>
    <w:p w:rsidR="00953FF5" w:rsidRDefault="006E2B7B">
      <w:pPr>
        <w:tabs>
          <w:tab w:val="decimal" w:pos="297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2. Age: </w:t>
      </w:r>
      <w:r>
        <w:rPr>
          <w:rFonts w:ascii="Times New Roman" w:hAnsi="Times New Roman" w:cs="Times New Roman"/>
          <w:bCs/>
          <w:sz w:val="24"/>
          <w:szCs w:val="24"/>
        </w:rPr>
        <w:t xml:space="preserve">- A, </w:t>
      </w:r>
      <w:r>
        <w:rPr>
          <w:rFonts w:ascii="Times New Roman" w:hAnsi="Times New Roman" w:cs="Times New Roman"/>
          <w:sz w:val="24"/>
          <w:szCs w:val="24"/>
        </w:rPr>
        <w:t xml:space="preserve">Younger than 15 -35   </w:t>
      </w:r>
      <w:proofErr w:type="gramStart"/>
      <w:r>
        <w:rPr>
          <w:rFonts w:ascii="Times New Roman" w:hAnsi="Times New Roman" w:cs="Times New Roman"/>
          <w:sz w:val="24"/>
          <w:szCs w:val="24"/>
        </w:rPr>
        <w:t>□  B</w:t>
      </w:r>
      <w:proofErr w:type="gramEnd"/>
      <w:r>
        <w:rPr>
          <w:rFonts w:ascii="Times New Roman" w:hAnsi="Times New Roman" w:cs="Times New Roman"/>
          <w:sz w:val="24"/>
          <w:szCs w:val="24"/>
        </w:rPr>
        <w:t>, Older than 35  □</w:t>
      </w:r>
    </w:p>
    <w:p w:rsidR="00953FF5" w:rsidRDefault="006E2B7B">
      <w:pPr>
        <w:tabs>
          <w:tab w:val="decimal" w:pos="2970"/>
        </w:tabs>
        <w:spacing w:line="360" w:lineRule="auto"/>
        <w:jc w:val="both"/>
        <w:rPr>
          <w:rFonts w:ascii="Times New Roman" w:hAnsi="Times New Roman" w:cs="Times New Roman"/>
          <w:sz w:val="24"/>
          <w:szCs w:val="24"/>
        </w:rPr>
      </w:pPr>
      <w:r>
        <w:rPr>
          <w:rFonts w:ascii="Times New Roman" w:hAnsi="Times New Roman" w:cs="Times New Roman"/>
          <w:sz w:val="24"/>
          <w:szCs w:val="24"/>
        </w:rPr>
        <w:t>4. Source of fruit: A, Open mark    □   B, directly from producers   □</w:t>
      </w:r>
    </w:p>
    <w:p w:rsidR="00953FF5" w:rsidRDefault="006E2B7B">
      <w:pPr>
        <w:tabs>
          <w:tab w:val="decimal" w:pos="2970"/>
        </w:tabs>
        <w:spacing w:line="360" w:lineRule="auto"/>
        <w:jc w:val="both"/>
        <w:rPr>
          <w:rFonts w:ascii="Times New Roman" w:hAnsi="Times New Roman" w:cs="Times New Roman"/>
          <w:sz w:val="24"/>
          <w:szCs w:val="24"/>
        </w:rPr>
      </w:pPr>
      <w:r>
        <w:rPr>
          <w:rFonts w:ascii="Times New Roman" w:hAnsi="Times New Roman" w:cs="Times New Roman"/>
          <w:sz w:val="24"/>
          <w:szCs w:val="24"/>
        </w:rPr>
        <w:t>5. What is educational status?  A, Illiterate   □    B, Grade 1-4   □</w:t>
      </w:r>
    </w:p>
    <w:p w:rsidR="00953FF5" w:rsidRDefault="006E2B7B">
      <w:pPr>
        <w:pStyle w:val="Default"/>
        <w:spacing w:line="360" w:lineRule="auto"/>
        <w:jc w:val="both"/>
      </w:pPr>
      <w:r>
        <w:t xml:space="preserve">     C, Grade 5-8   □     D, grade 9-12   □   E, above 12</w:t>
      </w:r>
      <w:r>
        <w:rPr>
          <w:vertAlign w:val="superscript"/>
        </w:rPr>
        <w:t>th</w:t>
      </w:r>
      <w:r>
        <w:t>grade □</w:t>
      </w:r>
    </w:p>
    <w:p w:rsidR="00953FF5" w:rsidRPr="00571ABF" w:rsidRDefault="006E2B7B">
      <w:pPr>
        <w:pStyle w:val="Default"/>
        <w:spacing w:line="360" w:lineRule="auto"/>
        <w:jc w:val="both"/>
        <w:rPr>
          <w:lang w:val="es-ES"/>
        </w:rPr>
      </w:pPr>
      <w:r>
        <w:t xml:space="preserve">6. What type of fruit juices prepared? </w:t>
      </w:r>
      <w:r w:rsidRPr="00571ABF">
        <w:rPr>
          <w:lang w:val="es-ES"/>
        </w:rPr>
        <w:t xml:space="preserve">A, avocado </w:t>
      </w:r>
      <w:proofErr w:type="spellStart"/>
      <w:r w:rsidRPr="00571ABF">
        <w:rPr>
          <w:lang w:val="es-ES"/>
        </w:rPr>
        <w:t>juice</w:t>
      </w:r>
      <w:proofErr w:type="spellEnd"/>
      <w:r w:rsidRPr="00571ABF">
        <w:rPr>
          <w:lang w:val="es-ES"/>
        </w:rPr>
        <w:t xml:space="preserve">   □  B, Mango </w:t>
      </w:r>
      <w:proofErr w:type="spellStart"/>
      <w:r w:rsidRPr="00571ABF">
        <w:rPr>
          <w:lang w:val="es-ES"/>
        </w:rPr>
        <w:t>juice</w:t>
      </w:r>
      <w:proofErr w:type="spellEnd"/>
      <w:r w:rsidRPr="00571ABF">
        <w:rPr>
          <w:lang w:val="es-ES"/>
        </w:rPr>
        <w:t xml:space="preserve">  □</w:t>
      </w:r>
    </w:p>
    <w:p w:rsidR="00953FF5" w:rsidRDefault="006E2B7B">
      <w:pPr>
        <w:pStyle w:val="Default"/>
        <w:spacing w:line="360" w:lineRule="auto"/>
        <w:jc w:val="both"/>
      </w:pPr>
      <w:r w:rsidRPr="00571ABF">
        <w:rPr>
          <w:lang w:val="es-ES"/>
        </w:rPr>
        <w:t xml:space="preserve">      </w:t>
      </w:r>
      <w:r>
        <w:t xml:space="preserve">C, both type </w:t>
      </w:r>
      <w:proofErr w:type="gramStart"/>
      <w:r>
        <w:t>□  D</w:t>
      </w:r>
      <w:proofErr w:type="gramEnd"/>
      <w:r>
        <w:t>, other   □</w:t>
      </w:r>
    </w:p>
    <w:p w:rsidR="00953FF5" w:rsidRDefault="006E2B7B">
      <w:pPr>
        <w:pStyle w:val="Default"/>
        <w:spacing w:line="360" w:lineRule="auto"/>
        <w:jc w:val="both"/>
      </w:pPr>
      <w:r>
        <w:t xml:space="preserve">7. </w:t>
      </w:r>
      <w:r>
        <w:rPr>
          <w:color w:val="000000" w:themeColor="text1"/>
        </w:rPr>
        <w:t>Which site do you use for Temporary storage of the fruit</w:t>
      </w:r>
      <w:r>
        <w:t xml:space="preserve">?  A, Shelf   </w:t>
      </w:r>
      <w:proofErr w:type="gramStart"/>
      <w:r>
        <w:t>□  B</w:t>
      </w:r>
      <w:proofErr w:type="gramEnd"/>
      <w:r>
        <w:t xml:space="preserve">, Basket            </w:t>
      </w:r>
    </w:p>
    <w:p w:rsidR="00953FF5" w:rsidRDefault="006E2B7B">
      <w:pPr>
        <w:pStyle w:val="Default"/>
        <w:spacing w:line="360" w:lineRule="auto"/>
        <w:jc w:val="both"/>
      </w:pPr>
      <w:r>
        <w:t xml:space="preserve">           □    C, Refrigerator □    D. other   □</w:t>
      </w:r>
    </w:p>
    <w:p w:rsidR="00953FF5" w:rsidRDefault="006E2B7B">
      <w:pPr>
        <w:pStyle w:val="Default"/>
        <w:spacing w:line="360" w:lineRule="auto"/>
        <w:jc w:val="both"/>
      </w:pPr>
      <w:r>
        <w:t xml:space="preserve">8. Do you have Cleaning habit during juice processing?   A, Yes   □   B, </w:t>
      </w:r>
      <w:proofErr w:type="gramStart"/>
      <w:r>
        <w:t>No  □</w:t>
      </w:r>
      <w:proofErr w:type="gramEnd"/>
    </w:p>
    <w:p w:rsidR="00953FF5" w:rsidRDefault="006E2B7B">
      <w:pPr>
        <w:pStyle w:val="Default"/>
        <w:spacing w:after="167" w:line="360" w:lineRule="auto"/>
        <w:jc w:val="both"/>
      </w:pPr>
      <w:r>
        <w:t>9. Which Cleaning agents would you use during juice processing?</w:t>
      </w:r>
    </w:p>
    <w:p w:rsidR="00953FF5" w:rsidRDefault="006E2B7B">
      <w:pPr>
        <w:pStyle w:val="Default"/>
        <w:spacing w:after="167" w:line="360" w:lineRule="auto"/>
        <w:jc w:val="both"/>
      </w:pPr>
      <w:r>
        <w:t xml:space="preserve">     A. Water only   □    B, water and Soap   □     C. Other    □</w:t>
      </w:r>
    </w:p>
    <w:p w:rsidR="00953FF5" w:rsidRDefault="006E2B7B">
      <w:pPr>
        <w:pStyle w:val="Default"/>
        <w:spacing w:after="167" w:line="360" w:lineRule="auto"/>
        <w:jc w:val="both"/>
      </w:pPr>
      <w:r>
        <w:t xml:space="preserve">10. How many times you clean your hand and </w:t>
      </w:r>
      <w:proofErr w:type="spellStart"/>
      <w:r>
        <w:t>equipments</w:t>
      </w:r>
      <w:proofErr w:type="spellEnd"/>
      <w:r>
        <w:t xml:space="preserve"> during juice processing?  </w:t>
      </w:r>
    </w:p>
    <w:p w:rsidR="00953FF5" w:rsidRDefault="006E2B7B">
      <w:pPr>
        <w:pStyle w:val="Default"/>
        <w:spacing w:line="360" w:lineRule="auto"/>
        <w:jc w:val="both"/>
      </w:pPr>
      <w:r>
        <w:t xml:space="preserve">      A, Once □   B, Twice   □   C, Three and more   □</w:t>
      </w:r>
    </w:p>
    <w:p w:rsidR="00953FF5" w:rsidRDefault="006E2B7B">
      <w:pPr>
        <w:pStyle w:val="Default"/>
        <w:spacing w:line="360" w:lineRule="auto"/>
        <w:jc w:val="both"/>
      </w:pPr>
      <w:r>
        <w:t xml:space="preserve">11. Do you have cleaning habit of hand after using toilet?   A, </w:t>
      </w:r>
      <w:proofErr w:type="gramStart"/>
      <w:r>
        <w:t>yes  □</w:t>
      </w:r>
      <w:proofErr w:type="gramEnd"/>
      <w:r>
        <w:t xml:space="preserve">  B, No □</w:t>
      </w:r>
    </w:p>
    <w:p w:rsidR="00953FF5" w:rsidRDefault="006E2B7B">
      <w:pPr>
        <w:pStyle w:val="Default"/>
        <w:spacing w:after="164" w:line="360" w:lineRule="auto"/>
        <w:jc w:val="both"/>
      </w:pPr>
      <w:r>
        <w:t xml:space="preserve">12. If your response to question 11 is yes, which agents would you use to clean your </w:t>
      </w:r>
    </w:p>
    <w:p w:rsidR="00953FF5" w:rsidRDefault="006E2B7B">
      <w:pPr>
        <w:pStyle w:val="Default"/>
        <w:spacing w:line="360" w:lineRule="auto"/>
        <w:jc w:val="both"/>
      </w:pPr>
      <w:proofErr w:type="gramStart"/>
      <w:r>
        <w:t>hands</w:t>
      </w:r>
      <w:proofErr w:type="gramEnd"/>
      <w:r>
        <w:t>?   A, water and soap   □   B, water only □   C, others   □</w:t>
      </w:r>
    </w:p>
    <w:p w:rsidR="00953FF5" w:rsidRDefault="00953FF5">
      <w:pPr>
        <w:pStyle w:val="Default"/>
        <w:spacing w:line="360" w:lineRule="auto"/>
        <w:jc w:val="both"/>
      </w:pPr>
    </w:p>
    <w:p w:rsidR="00953FF5" w:rsidRDefault="00953FF5">
      <w:pPr>
        <w:pStyle w:val="Default"/>
        <w:spacing w:line="360" w:lineRule="auto"/>
        <w:jc w:val="both"/>
      </w:pPr>
    </w:p>
    <w:p w:rsidR="00953FF5" w:rsidRDefault="006E2B7B">
      <w:pPr>
        <w:pStyle w:val="Default"/>
        <w:spacing w:line="360" w:lineRule="auto"/>
        <w:jc w:val="both"/>
      </w:pPr>
      <w:r>
        <w:lastRenderedPageBreak/>
        <w:t>13. Do you have training in food hygiene and safety?   A, Yes   □   B, No □</w:t>
      </w:r>
    </w:p>
    <w:p w:rsidR="00953FF5" w:rsidRDefault="006E2B7B">
      <w:pPr>
        <w:pStyle w:val="Default"/>
        <w:spacing w:after="164" w:line="360" w:lineRule="auto"/>
        <w:jc w:val="both"/>
      </w:pPr>
      <w:r>
        <w:t>14. Are you aware that microorganisms can contaminate fruits/fruit juices?</w:t>
      </w:r>
    </w:p>
    <w:p w:rsidR="00953FF5" w:rsidRDefault="006E2B7B">
      <w:pPr>
        <w:pStyle w:val="Default"/>
        <w:spacing w:line="360" w:lineRule="auto"/>
        <w:jc w:val="both"/>
      </w:pPr>
      <w:r>
        <w:t xml:space="preserve">       A, Yes □    B, No □</w:t>
      </w:r>
    </w:p>
    <w:p w:rsidR="00953FF5" w:rsidRDefault="006E2B7B">
      <w:pPr>
        <w:pStyle w:val="Default"/>
        <w:spacing w:line="360" w:lineRule="auto"/>
        <w:jc w:val="both"/>
      </w:pPr>
      <w:r>
        <w:t xml:space="preserve">15. Do you think that diseases can result from eating contaminated foods? </w:t>
      </w:r>
    </w:p>
    <w:p w:rsidR="00953FF5" w:rsidRDefault="006E2B7B">
      <w:pPr>
        <w:pStyle w:val="Default"/>
        <w:spacing w:line="360" w:lineRule="auto"/>
        <w:jc w:val="both"/>
      </w:pPr>
      <w:r>
        <w:t xml:space="preserve">      A, Yes □ B, No □</w:t>
      </w:r>
    </w:p>
    <w:p w:rsidR="00953FF5" w:rsidRDefault="00953FF5">
      <w:pPr>
        <w:pStyle w:val="Default"/>
        <w:spacing w:line="360" w:lineRule="auto"/>
        <w:jc w:val="both"/>
      </w:pPr>
    </w:p>
    <w:p w:rsidR="00953FF5" w:rsidRDefault="006E2B7B">
      <w:pPr>
        <w:pStyle w:val="Default"/>
        <w:spacing w:line="360" w:lineRule="auto"/>
        <w:jc w:val="both"/>
        <w:rPr>
          <w:b/>
          <w:sz w:val="28"/>
          <w:szCs w:val="28"/>
        </w:rPr>
      </w:pPr>
      <w:r>
        <w:rPr>
          <w:b/>
        </w:rPr>
        <w:t>Sample collection format</w:t>
      </w:r>
    </w:p>
    <w:tbl>
      <w:tblPr>
        <w:tblStyle w:val="TableGrid"/>
        <w:tblW w:w="8883" w:type="dxa"/>
        <w:tblLayout w:type="fixed"/>
        <w:tblLook w:val="04A0" w:firstRow="1" w:lastRow="0" w:firstColumn="1" w:lastColumn="0" w:noHBand="0" w:noVBand="1"/>
      </w:tblPr>
      <w:tblGrid>
        <w:gridCol w:w="1220"/>
        <w:gridCol w:w="1384"/>
        <w:gridCol w:w="759"/>
        <w:gridCol w:w="755"/>
        <w:gridCol w:w="808"/>
        <w:gridCol w:w="1077"/>
        <w:gridCol w:w="736"/>
        <w:gridCol w:w="938"/>
        <w:gridCol w:w="1206"/>
      </w:tblGrid>
      <w:tr w:rsidR="00953FF5">
        <w:tc>
          <w:tcPr>
            <w:tcW w:w="1220" w:type="dxa"/>
            <w:tcBorders>
              <w:top w:val="single" w:sz="4" w:space="0" w:color="auto"/>
              <w:right w:val="single" w:sz="4" w:space="0" w:color="auto"/>
            </w:tcBorders>
          </w:tcPr>
          <w:p w:rsidR="00953FF5" w:rsidRDefault="006E2B7B">
            <w:pPr>
              <w:pStyle w:val="Default"/>
              <w:spacing w:line="360" w:lineRule="auto"/>
              <w:jc w:val="both"/>
              <w:rPr>
                <w:sz w:val="22"/>
                <w:szCs w:val="22"/>
              </w:rPr>
            </w:pPr>
            <w:r>
              <w:rPr>
                <w:sz w:val="22"/>
                <w:szCs w:val="22"/>
              </w:rPr>
              <w:t xml:space="preserve"> Type of Samples </w:t>
            </w:r>
          </w:p>
        </w:tc>
        <w:tc>
          <w:tcPr>
            <w:tcW w:w="1384" w:type="dxa"/>
            <w:tcBorders>
              <w:top w:val="single" w:sz="4" w:space="0" w:color="auto"/>
              <w:left w:val="single" w:sz="4" w:space="0" w:color="auto"/>
            </w:tcBorders>
          </w:tcPr>
          <w:p w:rsidR="00953FF5" w:rsidRDefault="006E2B7B">
            <w:pPr>
              <w:pStyle w:val="Default"/>
              <w:spacing w:line="360" w:lineRule="auto"/>
              <w:jc w:val="both"/>
              <w:rPr>
                <w:sz w:val="22"/>
                <w:szCs w:val="22"/>
              </w:rPr>
            </w:pPr>
            <w:r>
              <w:rPr>
                <w:sz w:val="22"/>
                <w:szCs w:val="22"/>
              </w:rPr>
              <w:t xml:space="preserve"> Sample Numbers</w:t>
            </w:r>
          </w:p>
        </w:tc>
        <w:tc>
          <w:tcPr>
            <w:tcW w:w="6279" w:type="dxa"/>
            <w:gridSpan w:val="7"/>
          </w:tcPr>
          <w:p w:rsidR="00953FF5" w:rsidRDefault="006E2B7B">
            <w:pPr>
              <w:pStyle w:val="Default"/>
              <w:spacing w:line="360" w:lineRule="auto"/>
              <w:jc w:val="both"/>
              <w:rPr>
                <w:sz w:val="22"/>
                <w:szCs w:val="22"/>
              </w:rPr>
            </w:pPr>
            <w:r>
              <w:rPr>
                <w:sz w:val="22"/>
                <w:szCs w:val="22"/>
              </w:rPr>
              <w:t xml:space="preserve">                       Finding</w:t>
            </w:r>
          </w:p>
        </w:tc>
      </w:tr>
      <w:tr w:rsidR="00953FF5">
        <w:tc>
          <w:tcPr>
            <w:tcW w:w="1220" w:type="dxa"/>
            <w:vMerge w:val="restart"/>
            <w:tcBorders>
              <w:left w:val="single" w:sz="4" w:space="0" w:color="auto"/>
              <w:right w:val="single" w:sz="4" w:space="0" w:color="auto"/>
            </w:tcBorders>
          </w:tcPr>
          <w:p w:rsidR="00953FF5" w:rsidRDefault="00953FF5">
            <w:pPr>
              <w:pStyle w:val="Default"/>
              <w:spacing w:line="360" w:lineRule="auto"/>
              <w:jc w:val="both"/>
              <w:rPr>
                <w:sz w:val="22"/>
                <w:szCs w:val="22"/>
              </w:rPr>
            </w:pPr>
          </w:p>
        </w:tc>
        <w:tc>
          <w:tcPr>
            <w:tcW w:w="1384" w:type="dxa"/>
            <w:vMerge w:val="restart"/>
            <w:tcBorders>
              <w:left w:val="single" w:sz="4" w:space="0" w:color="auto"/>
            </w:tcBorders>
          </w:tcPr>
          <w:p w:rsidR="00953FF5" w:rsidRDefault="00953FF5">
            <w:pPr>
              <w:pStyle w:val="Default"/>
              <w:spacing w:line="360" w:lineRule="auto"/>
              <w:jc w:val="both"/>
              <w:rPr>
                <w:sz w:val="22"/>
                <w:szCs w:val="22"/>
              </w:rPr>
            </w:pPr>
          </w:p>
        </w:tc>
        <w:tc>
          <w:tcPr>
            <w:tcW w:w="759" w:type="dxa"/>
            <w:tcBorders>
              <w:right w:val="single" w:sz="4" w:space="0" w:color="auto"/>
            </w:tcBorders>
          </w:tcPr>
          <w:p w:rsidR="00953FF5" w:rsidRDefault="006E2B7B">
            <w:pPr>
              <w:pStyle w:val="Default"/>
              <w:spacing w:line="360" w:lineRule="auto"/>
              <w:jc w:val="both"/>
              <w:rPr>
                <w:sz w:val="22"/>
                <w:szCs w:val="22"/>
              </w:rPr>
            </w:pPr>
            <w:r>
              <w:rPr>
                <w:sz w:val="22"/>
                <w:szCs w:val="22"/>
              </w:rPr>
              <w:t>TVC</w:t>
            </w:r>
          </w:p>
        </w:tc>
        <w:tc>
          <w:tcPr>
            <w:tcW w:w="755" w:type="dxa"/>
            <w:tcBorders>
              <w:left w:val="single" w:sz="4" w:space="0" w:color="auto"/>
              <w:right w:val="single" w:sz="4" w:space="0" w:color="auto"/>
            </w:tcBorders>
          </w:tcPr>
          <w:p w:rsidR="00953FF5" w:rsidRDefault="006E2B7B">
            <w:pPr>
              <w:pStyle w:val="Default"/>
              <w:spacing w:line="360" w:lineRule="auto"/>
              <w:jc w:val="both"/>
              <w:rPr>
                <w:sz w:val="22"/>
                <w:szCs w:val="22"/>
              </w:rPr>
            </w:pPr>
            <w:r>
              <w:rPr>
                <w:sz w:val="22"/>
                <w:szCs w:val="22"/>
              </w:rPr>
              <w:t>TCC</w:t>
            </w:r>
          </w:p>
        </w:tc>
        <w:tc>
          <w:tcPr>
            <w:tcW w:w="808" w:type="dxa"/>
            <w:tcBorders>
              <w:left w:val="single" w:sz="4" w:space="0" w:color="auto"/>
            </w:tcBorders>
          </w:tcPr>
          <w:p w:rsidR="00953FF5" w:rsidRDefault="006E2B7B">
            <w:pPr>
              <w:pStyle w:val="Default"/>
              <w:spacing w:line="360" w:lineRule="auto"/>
              <w:jc w:val="both"/>
              <w:rPr>
                <w:sz w:val="22"/>
                <w:szCs w:val="22"/>
              </w:rPr>
            </w:pPr>
            <w:r>
              <w:rPr>
                <w:sz w:val="22"/>
                <w:szCs w:val="22"/>
              </w:rPr>
              <w:t>TSC</w:t>
            </w:r>
          </w:p>
        </w:tc>
        <w:tc>
          <w:tcPr>
            <w:tcW w:w="1077" w:type="dxa"/>
            <w:tcBorders>
              <w:right w:val="single" w:sz="4" w:space="0" w:color="auto"/>
            </w:tcBorders>
          </w:tcPr>
          <w:p w:rsidR="00953FF5" w:rsidRDefault="006E2B7B">
            <w:pPr>
              <w:pStyle w:val="Default"/>
              <w:spacing w:line="360" w:lineRule="auto"/>
              <w:jc w:val="both"/>
              <w:rPr>
                <w:sz w:val="22"/>
                <w:szCs w:val="22"/>
              </w:rPr>
            </w:pPr>
            <w:proofErr w:type="spellStart"/>
            <w:r>
              <w:rPr>
                <w:sz w:val="22"/>
                <w:szCs w:val="22"/>
              </w:rPr>
              <w:t>S.aureus</w:t>
            </w:r>
            <w:proofErr w:type="spellEnd"/>
          </w:p>
        </w:tc>
        <w:tc>
          <w:tcPr>
            <w:tcW w:w="736" w:type="dxa"/>
            <w:tcBorders>
              <w:left w:val="single" w:sz="4" w:space="0" w:color="auto"/>
              <w:right w:val="single" w:sz="4" w:space="0" w:color="auto"/>
            </w:tcBorders>
          </w:tcPr>
          <w:p w:rsidR="00953FF5" w:rsidRDefault="006E2B7B">
            <w:pPr>
              <w:pStyle w:val="Default"/>
              <w:spacing w:line="360" w:lineRule="auto"/>
              <w:jc w:val="both"/>
              <w:rPr>
                <w:sz w:val="22"/>
                <w:szCs w:val="22"/>
              </w:rPr>
            </w:pPr>
            <w:proofErr w:type="spellStart"/>
            <w:r>
              <w:rPr>
                <w:sz w:val="22"/>
                <w:szCs w:val="22"/>
              </w:rPr>
              <w:t>E.coli</w:t>
            </w:r>
            <w:proofErr w:type="spellEnd"/>
          </w:p>
        </w:tc>
        <w:tc>
          <w:tcPr>
            <w:tcW w:w="938" w:type="dxa"/>
            <w:tcBorders>
              <w:left w:val="single" w:sz="4" w:space="0" w:color="auto"/>
              <w:right w:val="single" w:sz="4" w:space="0" w:color="auto"/>
            </w:tcBorders>
          </w:tcPr>
          <w:p w:rsidR="00953FF5" w:rsidRDefault="006E2B7B">
            <w:pPr>
              <w:pStyle w:val="Default"/>
              <w:spacing w:line="360" w:lineRule="auto"/>
              <w:jc w:val="both"/>
              <w:rPr>
                <w:sz w:val="22"/>
                <w:szCs w:val="22"/>
              </w:rPr>
            </w:pPr>
            <w:proofErr w:type="spellStart"/>
            <w:r>
              <w:rPr>
                <w:sz w:val="22"/>
                <w:szCs w:val="22"/>
              </w:rPr>
              <w:t>Shigella</w:t>
            </w:r>
            <w:proofErr w:type="spellEnd"/>
          </w:p>
        </w:tc>
        <w:tc>
          <w:tcPr>
            <w:tcW w:w="1206" w:type="dxa"/>
            <w:tcBorders>
              <w:left w:val="single" w:sz="4" w:space="0" w:color="auto"/>
            </w:tcBorders>
          </w:tcPr>
          <w:p w:rsidR="00953FF5" w:rsidRDefault="006E2B7B">
            <w:pPr>
              <w:pStyle w:val="Default"/>
              <w:spacing w:line="360" w:lineRule="auto"/>
              <w:jc w:val="both"/>
              <w:rPr>
                <w:sz w:val="22"/>
                <w:szCs w:val="22"/>
              </w:rPr>
            </w:pPr>
            <w:r>
              <w:rPr>
                <w:sz w:val="22"/>
                <w:szCs w:val="22"/>
              </w:rPr>
              <w:t>Salmonella</w:t>
            </w:r>
          </w:p>
        </w:tc>
      </w:tr>
      <w:tr w:rsidR="00953FF5">
        <w:trPr>
          <w:trHeight w:val="315"/>
        </w:trPr>
        <w:tc>
          <w:tcPr>
            <w:tcW w:w="1220" w:type="dxa"/>
            <w:vMerge/>
            <w:tcBorders>
              <w:left w:val="single" w:sz="4" w:space="0" w:color="auto"/>
              <w:bottom w:val="single" w:sz="4" w:space="0" w:color="auto"/>
              <w:right w:val="single" w:sz="4" w:space="0" w:color="auto"/>
            </w:tcBorders>
          </w:tcPr>
          <w:p w:rsidR="00953FF5" w:rsidRDefault="00953FF5">
            <w:pPr>
              <w:pStyle w:val="Default"/>
              <w:spacing w:line="360" w:lineRule="auto"/>
              <w:jc w:val="both"/>
              <w:rPr>
                <w:b/>
                <w:sz w:val="28"/>
                <w:szCs w:val="28"/>
              </w:rPr>
            </w:pPr>
          </w:p>
        </w:tc>
        <w:tc>
          <w:tcPr>
            <w:tcW w:w="1384" w:type="dxa"/>
            <w:vMerge/>
            <w:tcBorders>
              <w:left w:val="single" w:sz="4" w:space="0" w:color="auto"/>
              <w:bottom w:val="single" w:sz="4" w:space="0" w:color="auto"/>
            </w:tcBorders>
          </w:tcPr>
          <w:p w:rsidR="00953FF5" w:rsidRDefault="00953FF5">
            <w:pPr>
              <w:pStyle w:val="Default"/>
              <w:spacing w:line="360" w:lineRule="auto"/>
              <w:jc w:val="both"/>
              <w:rPr>
                <w:b/>
                <w:sz w:val="28"/>
                <w:szCs w:val="28"/>
              </w:rPr>
            </w:pPr>
          </w:p>
        </w:tc>
        <w:tc>
          <w:tcPr>
            <w:tcW w:w="759" w:type="dxa"/>
            <w:tcBorders>
              <w:bottom w:val="single" w:sz="4" w:space="0" w:color="auto"/>
              <w:right w:val="single" w:sz="4" w:space="0" w:color="auto"/>
            </w:tcBorders>
          </w:tcPr>
          <w:p w:rsidR="00953FF5" w:rsidRDefault="00953FF5">
            <w:pPr>
              <w:pStyle w:val="Default"/>
              <w:spacing w:line="360" w:lineRule="auto"/>
              <w:jc w:val="both"/>
              <w:rPr>
                <w:b/>
                <w:sz w:val="28"/>
                <w:szCs w:val="28"/>
              </w:rPr>
            </w:pPr>
          </w:p>
        </w:tc>
        <w:tc>
          <w:tcPr>
            <w:tcW w:w="755" w:type="dxa"/>
            <w:tcBorders>
              <w:left w:val="single" w:sz="4" w:space="0" w:color="auto"/>
              <w:bottom w:val="single" w:sz="4" w:space="0" w:color="auto"/>
              <w:right w:val="single" w:sz="4" w:space="0" w:color="auto"/>
            </w:tcBorders>
          </w:tcPr>
          <w:p w:rsidR="00953FF5" w:rsidRDefault="00953FF5">
            <w:pPr>
              <w:pStyle w:val="Default"/>
              <w:spacing w:line="360" w:lineRule="auto"/>
              <w:jc w:val="both"/>
              <w:rPr>
                <w:b/>
                <w:sz w:val="28"/>
                <w:szCs w:val="28"/>
              </w:rPr>
            </w:pPr>
          </w:p>
        </w:tc>
        <w:tc>
          <w:tcPr>
            <w:tcW w:w="808" w:type="dxa"/>
            <w:tcBorders>
              <w:left w:val="single" w:sz="4" w:space="0" w:color="auto"/>
              <w:bottom w:val="single" w:sz="4" w:space="0" w:color="auto"/>
            </w:tcBorders>
          </w:tcPr>
          <w:p w:rsidR="00953FF5" w:rsidRDefault="00953FF5">
            <w:pPr>
              <w:pStyle w:val="Default"/>
              <w:spacing w:line="360" w:lineRule="auto"/>
              <w:jc w:val="both"/>
              <w:rPr>
                <w:b/>
                <w:sz w:val="28"/>
                <w:szCs w:val="28"/>
              </w:rPr>
            </w:pPr>
          </w:p>
        </w:tc>
        <w:tc>
          <w:tcPr>
            <w:tcW w:w="1077" w:type="dxa"/>
            <w:tcBorders>
              <w:bottom w:val="single" w:sz="4" w:space="0" w:color="auto"/>
              <w:right w:val="single" w:sz="4" w:space="0" w:color="auto"/>
            </w:tcBorders>
          </w:tcPr>
          <w:p w:rsidR="00953FF5" w:rsidRDefault="00953FF5">
            <w:pPr>
              <w:pStyle w:val="Default"/>
              <w:spacing w:line="360" w:lineRule="auto"/>
              <w:jc w:val="both"/>
              <w:rPr>
                <w:b/>
                <w:sz w:val="28"/>
                <w:szCs w:val="28"/>
              </w:rPr>
            </w:pPr>
          </w:p>
        </w:tc>
        <w:tc>
          <w:tcPr>
            <w:tcW w:w="736" w:type="dxa"/>
            <w:tcBorders>
              <w:left w:val="single" w:sz="4" w:space="0" w:color="auto"/>
              <w:bottom w:val="single" w:sz="4" w:space="0" w:color="auto"/>
              <w:right w:val="single" w:sz="4" w:space="0" w:color="auto"/>
            </w:tcBorders>
          </w:tcPr>
          <w:p w:rsidR="00953FF5" w:rsidRDefault="00953FF5">
            <w:pPr>
              <w:pStyle w:val="Default"/>
              <w:spacing w:line="360" w:lineRule="auto"/>
              <w:jc w:val="both"/>
              <w:rPr>
                <w:b/>
                <w:sz w:val="28"/>
                <w:szCs w:val="28"/>
              </w:rPr>
            </w:pPr>
          </w:p>
        </w:tc>
        <w:tc>
          <w:tcPr>
            <w:tcW w:w="938" w:type="dxa"/>
            <w:tcBorders>
              <w:left w:val="single" w:sz="4" w:space="0" w:color="auto"/>
              <w:bottom w:val="single" w:sz="4" w:space="0" w:color="auto"/>
              <w:right w:val="single" w:sz="4" w:space="0" w:color="auto"/>
            </w:tcBorders>
          </w:tcPr>
          <w:p w:rsidR="00953FF5" w:rsidRDefault="00953FF5">
            <w:pPr>
              <w:pStyle w:val="Default"/>
              <w:spacing w:line="360" w:lineRule="auto"/>
              <w:jc w:val="both"/>
              <w:rPr>
                <w:b/>
                <w:sz w:val="28"/>
                <w:szCs w:val="28"/>
              </w:rPr>
            </w:pPr>
          </w:p>
        </w:tc>
        <w:tc>
          <w:tcPr>
            <w:tcW w:w="1206" w:type="dxa"/>
            <w:tcBorders>
              <w:left w:val="single" w:sz="4" w:space="0" w:color="auto"/>
              <w:bottom w:val="single" w:sz="4" w:space="0" w:color="auto"/>
            </w:tcBorders>
          </w:tcPr>
          <w:p w:rsidR="00953FF5" w:rsidRDefault="00953FF5">
            <w:pPr>
              <w:pStyle w:val="Default"/>
              <w:spacing w:line="360" w:lineRule="auto"/>
              <w:jc w:val="both"/>
              <w:rPr>
                <w:b/>
                <w:sz w:val="28"/>
                <w:szCs w:val="28"/>
              </w:rPr>
            </w:pPr>
          </w:p>
        </w:tc>
      </w:tr>
      <w:tr w:rsidR="00953FF5">
        <w:trPr>
          <w:trHeight w:val="255"/>
        </w:trPr>
        <w:tc>
          <w:tcPr>
            <w:tcW w:w="1220" w:type="dxa"/>
            <w:tcBorders>
              <w:top w:val="single" w:sz="4" w:space="0" w:color="auto"/>
              <w:left w:val="single" w:sz="4" w:space="0" w:color="auto"/>
              <w:bottom w:val="single" w:sz="4" w:space="0" w:color="auto"/>
              <w:right w:val="single" w:sz="4" w:space="0" w:color="auto"/>
            </w:tcBorders>
          </w:tcPr>
          <w:p w:rsidR="00953FF5" w:rsidRDefault="00953FF5">
            <w:pPr>
              <w:pStyle w:val="Default"/>
              <w:spacing w:line="360" w:lineRule="auto"/>
              <w:jc w:val="both"/>
              <w:rPr>
                <w:b/>
                <w:sz w:val="28"/>
                <w:szCs w:val="28"/>
              </w:rPr>
            </w:pPr>
          </w:p>
        </w:tc>
        <w:tc>
          <w:tcPr>
            <w:tcW w:w="1384" w:type="dxa"/>
            <w:tcBorders>
              <w:top w:val="single" w:sz="4" w:space="0" w:color="auto"/>
              <w:left w:val="single" w:sz="4" w:space="0" w:color="auto"/>
              <w:bottom w:val="single" w:sz="4" w:space="0" w:color="auto"/>
            </w:tcBorders>
          </w:tcPr>
          <w:p w:rsidR="00953FF5" w:rsidRDefault="00953FF5">
            <w:pPr>
              <w:pStyle w:val="Default"/>
              <w:spacing w:line="360" w:lineRule="auto"/>
              <w:jc w:val="both"/>
              <w:rPr>
                <w:b/>
                <w:sz w:val="28"/>
                <w:szCs w:val="28"/>
              </w:rPr>
            </w:pPr>
          </w:p>
        </w:tc>
        <w:tc>
          <w:tcPr>
            <w:tcW w:w="759" w:type="dxa"/>
            <w:tcBorders>
              <w:top w:val="single" w:sz="4" w:space="0" w:color="auto"/>
              <w:bottom w:val="single" w:sz="4" w:space="0" w:color="auto"/>
              <w:right w:val="single" w:sz="4" w:space="0" w:color="auto"/>
            </w:tcBorders>
          </w:tcPr>
          <w:p w:rsidR="00953FF5" w:rsidRDefault="00953FF5">
            <w:pPr>
              <w:pStyle w:val="Default"/>
              <w:spacing w:line="360" w:lineRule="auto"/>
              <w:jc w:val="both"/>
              <w:rPr>
                <w:b/>
                <w:sz w:val="28"/>
                <w:szCs w:val="28"/>
              </w:rPr>
            </w:pPr>
          </w:p>
        </w:tc>
        <w:tc>
          <w:tcPr>
            <w:tcW w:w="755" w:type="dxa"/>
            <w:tcBorders>
              <w:top w:val="single" w:sz="4" w:space="0" w:color="auto"/>
              <w:left w:val="single" w:sz="4" w:space="0" w:color="auto"/>
              <w:bottom w:val="single" w:sz="4" w:space="0" w:color="auto"/>
              <w:right w:val="single" w:sz="4" w:space="0" w:color="auto"/>
            </w:tcBorders>
          </w:tcPr>
          <w:p w:rsidR="00953FF5" w:rsidRDefault="00953FF5">
            <w:pPr>
              <w:pStyle w:val="Default"/>
              <w:spacing w:line="360" w:lineRule="auto"/>
              <w:jc w:val="both"/>
              <w:rPr>
                <w:b/>
                <w:sz w:val="28"/>
                <w:szCs w:val="28"/>
              </w:rPr>
            </w:pPr>
          </w:p>
        </w:tc>
        <w:tc>
          <w:tcPr>
            <w:tcW w:w="808" w:type="dxa"/>
            <w:tcBorders>
              <w:top w:val="single" w:sz="4" w:space="0" w:color="auto"/>
              <w:left w:val="single" w:sz="4" w:space="0" w:color="auto"/>
              <w:bottom w:val="single" w:sz="4" w:space="0" w:color="auto"/>
            </w:tcBorders>
          </w:tcPr>
          <w:p w:rsidR="00953FF5" w:rsidRDefault="00953FF5">
            <w:pPr>
              <w:pStyle w:val="Default"/>
              <w:spacing w:line="360" w:lineRule="auto"/>
              <w:jc w:val="both"/>
              <w:rPr>
                <w:b/>
                <w:sz w:val="28"/>
                <w:szCs w:val="28"/>
              </w:rPr>
            </w:pPr>
          </w:p>
        </w:tc>
        <w:tc>
          <w:tcPr>
            <w:tcW w:w="1077" w:type="dxa"/>
            <w:tcBorders>
              <w:top w:val="single" w:sz="4" w:space="0" w:color="auto"/>
              <w:bottom w:val="single" w:sz="4" w:space="0" w:color="auto"/>
              <w:right w:val="single" w:sz="4" w:space="0" w:color="auto"/>
            </w:tcBorders>
          </w:tcPr>
          <w:p w:rsidR="00953FF5" w:rsidRDefault="00953FF5">
            <w:pPr>
              <w:pStyle w:val="Default"/>
              <w:spacing w:line="360" w:lineRule="auto"/>
              <w:jc w:val="both"/>
              <w:rPr>
                <w:b/>
                <w:sz w:val="28"/>
                <w:szCs w:val="28"/>
              </w:rPr>
            </w:pPr>
          </w:p>
        </w:tc>
        <w:tc>
          <w:tcPr>
            <w:tcW w:w="736" w:type="dxa"/>
            <w:tcBorders>
              <w:top w:val="single" w:sz="4" w:space="0" w:color="auto"/>
              <w:left w:val="single" w:sz="4" w:space="0" w:color="auto"/>
              <w:bottom w:val="single" w:sz="4" w:space="0" w:color="auto"/>
              <w:right w:val="single" w:sz="4" w:space="0" w:color="auto"/>
            </w:tcBorders>
          </w:tcPr>
          <w:p w:rsidR="00953FF5" w:rsidRDefault="00953FF5">
            <w:pPr>
              <w:pStyle w:val="Default"/>
              <w:spacing w:line="360" w:lineRule="auto"/>
              <w:jc w:val="both"/>
              <w:rPr>
                <w:b/>
                <w:sz w:val="28"/>
                <w:szCs w:val="28"/>
              </w:rPr>
            </w:pPr>
          </w:p>
        </w:tc>
        <w:tc>
          <w:tcPr>
            <w:tcW w:w="938" w:type="dxa"/>
            <w:tcBorders>
              <w:top w:val="single" w:sz="4" w:space="0" w:color="auto"/>
              <w:left w:val="single" w:sz="4" w:space="0" w:color="auto"/>
              <w:bottom w:val="single" w:sz="4" w:space="0" w:color="auto"/>
              <w:right w:val="single" w:sz="4" w:space="0" w:color="auto"/>
            </w:tcBorders>
          </w:tcPr>
          <w:p w:rsidR="00953FF5" w:rsidRDefault="00953FF5">
            <w:pPr>
              <w:pStyle w:val="Default"/>
              <w:spacing w:line="360" w:lineRule="auto"/>
              <w:jc w:val="both"/>
              <w:rPr>
                <w:b/>
                <w:sz w:val="28"/>
                <w:szCs w:val="28"/>
              </w:rPr>
            </w:pPr>
          </w:p>
        </w:tc>
        <w:tc>
          <w:tcPr>
            <w:tcW w:w="1206" w:type="dxa"/>
            <w:tcBorders>
              <w:top w:val="single" w:sz="4" w:space="0" w:color="auto"/>
              <w:left w:val="single" w:sz="4" w:space="0" w:color="auto"/>
              <w:bottom w:val="single" w:sz="4" w:space="0" w:color="auto"/>
            </w:tcBorders>
          </w:tcPr>
          <w:p w:rsidR="00953FF5" w:rsidRDefault="00953FF5">
            <w:pPr>
              <w:pStyle w:val="Default"/>
              <w:spacing w:line="360" w:lineRule="auto"/>
              <w:jc w:val="both"/>
              <w:rPr>
                <w:b/>
                <w:sz w:val="28"/>
                <w:szCs w:val="28"/>
              </w:rPr>
            </w:pPr>
          </w:p>
        </w:tc>
      </w:tr>
      <w:tr w:rsidR="00953FF5">
        <w:trPr>
          <w:trHeight w:val="270"/>
        </w:trPr>
        <w:tc>
          <w:tcPr>
            <w:tcW w:w="1220" w:type="dxa"/>
            <w:tcBorders>
              <w:top w:val="single" w:sz="4" w:space="0" w:color="auto"/>
              <w:left w:val="single" w:sz="4" w:space="0" w:color="auto"/>
              <w:bottom w:val="single" w:sz="4" w:space="0" w:color="auto"/>
              <w:right w:val="single" w:sz="4" w:space="0" w:color="auto"/>
            </w:tcBorders>
          </w:tcPr>
          <w:p w:rsidR="00953FF5" w:rsidRDefault="00953FF5">
            <w:pPr>
              <w:pStyle w:val="Default"/>
              <w:spacing w:line="360" w:lineRule="auto"/>
              <w:jc w:val="both"/>
              <w:rPr>
                <w:b/>
                <w:sz w:val="28"/>
                <w:szCs w:val="28"/>
              </w:rPr>
            </w:pPr>
          </w:p>
        </w:tc>
        <w:tc>
          <w:tcPr>
            <w:tcW w:w="1384" w:type="dxa"/>
            <w:tcBorders>
              <w:top w:val="single" w:sz="4" w:space="0" w:color="auto"/>
              <w:left w:val="single" w:sz="4" w:space="0" w:color="auto"/>
              <w:bottom w:val="single" w:sz="4" w:space="0" w:color="auto"/>
            </w:tcBorders>
          </w:tcPr>
          <w:p w:rsidR="00953FF5" w:rsidRDefault="00953FF5">
            <w:pPr>
              <w:pStyle w:val="Default"/>
              <w:spacing w:line="360" w:lineRule="auto"/>
              <w:jc w:val="both"/>
              <w:rPr>
                <w:b/>
                <w:sz w:val="28"/>
                <w:szCs w:val="28"/>
              </w:rPr>
            </w:pPr>
          </w:p>
        </w:tc>
        <w:tc>
          <w:tcPr>
            <w:tcW w:w="759" w:type="dxa"/>
            <w:tcBorders>
              <w:top w:val="single" w:sz="4" w:space="0" w:color="auto"/>
              <w:bottom w:val="single" w:sz="4" w:space="0" w:color="auto"/>
              <w:right w:val="single" w:sz="4" w:space="0" w:color="auto"/>
            </w:tcBorders>
          </w:tcPr>
          <w:p w:rsidR="00953FF5" w:rsidRDefault="00953FF5">
            <w:pPr>
              <w:pStyle w:val="Default"/>
              <w:spacing w:line="360" w:lineRule="auto"/>
              <w:jc w:val="both"/>
              <w:rPr>
                <w:b/>
                <w:sz w:val="28"/>
                <w:szCs w:val="28"/>
              </w:rPr>
            </w:pPr>
          </w:p>
        </w:tc>
        <w:tc>
          <w:tcPr>
            <w:tcW w:w="755" w:type="dxa"/>
            <w:tcBorders>
              <w:top w:val="single" w:sz="4" w:space="0" w:color="auto"/>
              <w:left w:val="single" w:sz="4" w:space="0" w:color="auto"/>
              <w:bottom w:val="single" w:sz="4" w:space="0" w:color="auto"/>
              <w:right w:val="single" w:sz="4" w:space="0" w:color="auto"/>
            </w:tcBorders>
          </w:tcPr>
          <w:p w:rsidR="00953FF5" w:rsidRDefault="00953FF5">
            <w:pPr>
              <w:pStyle w:val="Default"/>
              <w:spacing w:line="360" w:lineRule="auto"/>
              <w:jc w:val="both"/>
              <w:rPr>
                <w:b/>
                <w:sz w:val="28"/>
                <w:szCs w:val="28"/>
              </w:rPr>
            </w:pPr>
          </w:p>
        </w:tc>
        <w:tc>
          <w:tcPr>
            <w:tcW w:w="808" w:type="dxa"/>
            <w:tcBorders>
              <w:top w:val="single" w:sz="4" w:space="0" w:color="auto"/>
              <w:left w:val="single" w:sz="4" w:space="0" w:color="auto"/>
              <w:bottom w:val="single" w:sz="4" w:space="0" w:color="auto"/>
            </w:tcBorders>
          </w:tcPr>
          <w:p w:rsidR="00953FF5" w:rsidRDefault="00953FF5">
            <w:pPr>
              <w:pStyle w:val="Default"/>
              <w:spacing w:line="360" w:lineRule="auto"/>
              <w:jc w:val="both"/>
              <w:rPr>
                <w:b/>
                <w:sz w:val="28"/>
                <w:szCs w:val="28"/>
              </w:rPr>
            </w:pPr>
          </w:p>
        </w:tc>
        <w:tc>
          <w:tcPr>
            <w:tcW w:w="1077" w:type="dxa"/>
            <w:tcBorders>
              <w:top w:val="single" w:sz="4" w:space="0" w:color="auto"/>
              <w:bottom w:val="single" w:sz="4" w:space="0" w:color="auto"/>
              <w:right w:val="single" w:sz="4" w:space="0" w:color="auto"/>
            </w:tcBorders>
          </w:tcPr>
          <w:p w:rsidR="00953FF5" w:rsidRDefault="00953FF5">
            <w:pPr>
              <w:pStyle w:val="Default"/>
              <w:spacing w:line="360" w:lineRule="auto"/>
              <w:jc w:val="both"/>
              <w:rPr>
                <w:b/>
                <w:sz w:val="28"/>
                <w:szCs w:val="28"/>
              </w:rPr>
            </w:pPr>
          </w:p>
        </w:tc>
        <w:tc>
          <w:tcPr>
            <w:tcW w:w="736" w:type="dxa"/>
            <w:tcBorders>
              <w:top w:val="single" w:sz="4" w:space="0" w:color="auto"/>
              <w:left w:val="single" w:sz="4" w:space="0" w:color="auto"/>
              <w:bottom w:val="single" w:sz="4" w:space="0" w:color="auto"/>
              <w:right w:val="single" w:sz="4" w:space="0" w:color="auto"/>
            </w:tcBorders>
          </w:tcPr>
          <w:p w:rsidR="00953FF5" w:rsidRDefault="00953FF5">
            <w:pPr>
              <w:pStyle w:val="Default"/>
              <w:spacing w:line="360" w:lineRule="auto"/>
              <w:jc w:val="both"/>
              <w:rPr>
                <w:b/>
                <w:sz w:val="28"/>
                <w:szCs w:val="28"/>
              </w:rPr>
            </w:pPr>
          </w:p>
        </w:tc>
        <w:tc>
          <w:tcPr>
            <w:tcW w:w="938" w:type="dxa"/>
            <w:tcBorders>
              <w:top w:val="single" w:sz="4" w:space="0" w:color="auto"/>
              <w:left w:val="single" w:sz="4" w:space="0" w:color="auto"/>
              <w:bottom w:val="single" w:sz="4" w:space="0" w:color="auto"/>
              <w:right w:val="single" w:sz="4" w:space="0" w:color="auto"/>
            </w:tcBorders>
          </w:tcPr>
          <w:p w:rsidR="00953FF5" w:rsidRDefault="00953FF5">
            <w:pPr>
              <w:pStyle w:val="Default"/>
              <w:spacing w:line="360" w:lineRule="auto"/>
              <w:jc w:val="both"/>
              <w:rPr>
                <w:b/>
                <w:sz w:val="28"/>
                <w:szCs w:val="28"/>
              </w:rPr>
            </w:pPr>
          </w:p>
        </w:tc>
        <w:tc>
          <w:tcPr>
            <w:tcW w:w="1206" w:type="dxa"/>
            <w:tcBorders>
              <w:top w:val="single" w:sz="4" w:space="0" w:color="auto"/>
              <w:left w:val="single" w:sz="4" w:space="0" w:color="auto"/>
              <w:bottom w:val="single" w:sz="4" w:space="0" w:color="auto"/>
            </w:tcBorders>
          </w:tcPr>
          <w:p w:rsidR="00953FF5" w:rsidRDefault="00953FF5">
            <w:pPr>
              <w:pStyle w:val="Default"/>
              <w:spacing w:line="360" w:lineRule="auto"/>
              <w:jc w:val="both"/>
              <w:rPr>
                <w:b/>
                <w:sz w:val="28"/>
                <w:szCs w:val="28"/>
              </w:rPr>
            </w:pPr>
          </w:p>
        </w:tc>
      </w:tr>
      <w:tr w:rsidR="00953FF5">
        <w:trPr>
          <w:trHeight w:val="198"/>
        </w:trPr>
        <w:tc>
          <w:tcPr>
            <w:tcW w:w="1220" w:type="dxa"/>
            <w:tcBorders>
              <w:top w:val="single" w:sz="4" w:space="0" w:color="auto"/>
              <w:left w:val="single" w:sz="4" w:space="0" w:color="auto"/>
              <w:bottom w:val="single" w:sz="4" w:space="0" w:color="auto"/>
              <w:right w:val="single" w:sz="4" w:space="0" w:color="auto"/>
            </w:tcBorders>
          </w:tcPr>
          <w:p w:rsidR="00953FF5" w:rsidRDefault="00953FF5">
            <w:pPr>
              <w:pStyle w:val="Default"/>
              <w:spacing w:line="360" w:lineRule="auto"/>
              <w:jc w:val="both"/>
              <w:rPr>
                <w:b/>
                <w:sz w:val="28"/>
                <w:szCs w:val="28"/>
              </w:rPr>
            </w:pPr>
          </w:p>
        </w:tc>
        <w:tc>
          <w:tcPr>
            <w:tcW w:w="1384" w:type="dxa"/>
            <w:tcBorders>
              <w:top w:val="single" w:sz="4" w:space="0" w:color="auto"/>
              <w:left w:val="single" w:sz="4" w:space="0" w:color="auto"/>
              <w:bottom w:val="single" w:sz="4" w:space="0" w:color="auto"/>
            </w:tcBorders>
          </w:tcPr>
          <w:p w:rsidR="00953FF5" w:rsidRDefault="00953FF5">
            <w:pPr>
              <w:pStyle w:val="Default"/>
              <w:spacing w:line="360" w:lineRule="auto"/>
              <w:jc w:val="both"/>
              <w:rPr>
                <w:b/>
                <w:sz w:val="28"/>
                <w:szCs w:val="28"/>
              </w:rPr>
            </w:pPr>
          </w:p>
        </w:tc>
        <w:tc>
          <w:tcPr>
            <w:tcW w:w="759" w:type="dxa"/>
            <w:tcBorders>
              <w:top w:val="single" w:sz="4" w:space="0" w:color="auto"/>
              <w:bottom w:val="single" w:sz="4" w:space="0" w:color="auto"/>
              <w:right w:val="single" w:sz="4" w:space="0" w:color="auto"/>
            </w:tcBorders>
          </w:tcPr>
          <w:p w:rsidR="00953FF5" w:rsidRDefault="00953FF5">
            <w:pPr>
              <w:pStyle w:val="Default"/>
              <w:spacing w:line="360" w:lineRule="auto"/>
              <w:jc w:val="both"/>
              <w:rPr>
                <w:b/>
                <w:sz w:val="28"/>
                <w:szCs w:val="28"/>
              </w:rPr>
            </w:pPr>
          </w:p>
        </w:tc>
        <w:tc>
          <w:tcPr>
            <w:tcW w:w="755" w:type="dxa"/>
            <w:tcBorders>
              <w:top w:val="single" w:sz="4" w:space="0" w:color="auto"/>
              <w:left w:val="single" w:sz="4" w:space="0" w:color="auto"/>
              <w:bottom w:val="single" w:sz="4" w:space="0" w:color="auto"/>
              <w:right w:val="single" w:sz="4" w:space="0" w:color="auto"/>
            </w:tcBorders>
          </w:tcPr>
          <w:p w:rsidR="00953FF5" w:rsidRDefault="00953FF5">
            <w:pPr>
              <w:pStyle w:val="Default"/>
              <w:spacing w:line="360" w:lineRule="auto"/>
              <w:jc w:val="both"/>
              <w:rPr>
                <w:b/>
                <w:sz w:val="28"/>
                <w:szCs w:val="28"/>
              </w:rPr>
            </w:pPr>
          </w:p>
        </w:tc>
        <w:tc>
          <w:tcPr>
            <w:tcW w:w="808" w:type="dxa"/>
            <w:tcBorders>
              <w:top w:val="single" w:sz="4" w:space="0" w:color="auto"/>
              <w:left w:val="single" w:sz="4" w:space="0" w:color="auto"/>
              <w:bottom w:val="single" w:sz="4" w:space="0" w:color="auto"/>
            </w:tcBorders>
          </w:tcPr>
          <w:p w:rsidR="00953FF5" w:rsidRDefault="00953FF5">
            <w:pPr>
              <w:pStyle w:val="Default"/>
              <w:spacing w:line="360" w:lineRule="auto"/>
              <w:jc w:val="both"/>
              <w:rPr>
                <w:b/>
                <w:sz w:val="28"/>
                <w:szCs w:val="28"/>
              </w:rPr>
            </w:pPr>
          </w:p>
        </w:tc>
        <w:tc>
          <w:tcPr>
            <w:tcW w:w="1077" w:type="dxa"/>
            <w:tcBorders>
              <w:top w:val="single" w:sz="4" w:space="0" w:color="auto"/>
              <w:bottom w:val="single" w:sz="4" w:space="0" w:color="auto"/>
              <w:right w:val="single" w:sz="4" w:space="0" w:color="auto"/>
            </w:tcBorders>
          </w:tcPr>
          <w:p w:rsidR="00953FF5" w:rsidRDefault="00953FF5">
            <w:pPr>
              <w:pStyle w:val="Default"/>
              <w:spacing w:line="360" w:lineRule="auto"/>
              <w:jc w:val="both"/>
              <w:rPr>
                <w:b/>
                <w:sz w:val="28"/>
                <w:szCs w:val="28"/>
              </w:rPr>
            </w:pPr>
          </w:p>
        </w:tc>
        <w:tc>
          <w:tcPr>
            <w:tcW w:w="736" w:type="dxa"/>
            <w:tcBorders>
              <w:top w:val="single" w:sz="4" w:space="0" w:color="auto"/>
              <w:left w:val="single" w:sz="4" w:space="0" w:color="auto"/>
              <w:bottom w:val="single" w:sz="4" w:space="0" w:color="auto"/>
              <w:right w:val="single" w:sz="4" w:space="0" w:color="auto"/>
            </w:tcBorders>
          </w:tcPr>
          <w:p w:rsidR="00953FF5" w:rsidRDefault="00953FF5">
            <w:pPr>
              <w:pStyle w:val="Default"/>
              <w:spacing w:line="360" w:lineRule="auto"/>
              <w:jc w:val="both"/>
              <w:rPr>
                <w:b/>
                <w:sz w:val="28"/>
                <w:szCs w:val="28"/>
              </w:rPr>
            </w:pPr>
          </w:p>
        </w:tc>
        <w:tc>
          <w:tcPr>
            <w:tcW w:w="938" w:type="dxa"/>
            <w:tcBorders>
              <w:top w:val="single" w:sz="4" w:space="0" w:color="auto"/>
              <w:left w:val="single" w:sz="4" w:space="0" w:color="auto"/>
              <w:bottom w:val="single" w:sz="4" w:space="0" w:color="auto"/>
              <w:right w:val="single" w:sz="4" w:space="0" w:color="auto"/>
            </w:tcBorders>
          </w:tcPr>
          <w:p w:rsidR="00953FF5" w:rsidRDefault="00953FF5">
            <w:pPr>
              <w:pStyle w:val="Default"/>
              <w:spacing w:line="360" w:lineRule="auto"/>
              <w:jc w:val="both"/>
              <w:rPr>
                <w:b/>
                <w:sz w:val="28"/>
                <w:szCs w:val="28"/>
              </w:rPr>
            </w:pPr>
          </w:p>
        </w:tc>
        <w:tc>
          <w:tcPr>
            <w:tcW w:w="1206" w:type="dxa"/>
            <w:tcBorders>
              <w:top w:val="single" w:sz="4" w:space="0" w:color="auto"/>
              <w:left w:val="single" w:sz="4" w:space="0" w:color="auto"/>
              <w:bottom w:val="single" w:sz="4" w:space="0" w:color="auto"/>
            </w:tcBorders>
          </w:tcPr>
          <w:p w:rsidR="00953FF5" w:rsidRDefault="00953FF5">
            <w:pPr>
              <w:pStyle w:val="Default"/>
              <w:spacing w:line="360" w:lineRule="auto"/>
              <w:jc w:val="both"/>
              <w:rPr>
                <w:b/>
                <w:sz w:val="28"/>
                <w:szCs w:val="28"/>
              </w:rPr>
            </w:pPr>
          </w:p>
        </w:tc>
      </w:tr>
      <w:tr w:rsidR="00953FF5">
        <w:trPr>
          <w:trHeight w:val="300"/>
        </w:trPr>
        <w:tc>
          <w:tcPr>
            <w:tcW w:w="1220" w:type="dxa"/>
            <w:tcBorders>
              <w:top w:val="single" w:sz="4" w:space="0" w:color="auto"/>
              <w:left w:val="single" w:sz="4" w:space="0" w:color="auto"/>
              <w:bottom w:val="single" w:sz="4" w:space="0" w:color="auto"/>
              <w:right w:val="single" w:sz="4" w:space="0" w:color="auto"/>
            </w:tcBorders>
          </w:tcPr>
          <w:p w:rsidR="00953FF5" w:rsidRDefault="00953FF5">
            <w:pPr>
              <w:pStyle w:val="Default"/>
              <w:spacing w:line="360" w:lineRule="auto"/>
              <w:jc w:val="both"/>
              <w:rPr>
                <w:b/>
                <w:sz w:val="28"/>
                <w:szCs w:val="28"/>
              </w:rPr>
            </w:pPr>
          </w:p>
        </w:tc>
        <w:tc>
          <w:tcPr>
            <w:tcW w:w="1384" w:type="dxa"/>
            <w:tcBorders>
              <w:top w:val="single" w:sz="4" w:space="0" w:color="auto"/>
              <w:left w:val="single" w:sz="4" w:space="0" w:color="auto"/>
              <w:bottom w:val="single" w:sz="4" w:space="0" w:color="auto"/>
            </w:tcBorders>
          </w:tcPr>
          <w:p w:rsidR="00953FF5" w:rsidRDefault="00953FF5">
            <w:pPr>
              <w:pStyle w:val="Default"/>
              <w:spacing w:line="360" w:lineRule="auto"/>
              <w:jc w:val="both"/>
              <w:rPr>
                <w:b/>
                <w:sz w:val="28"/>
                <w:szCs w:val="28"/>
              </w:rPr>
            </w:pPr>
          </w:p>
        </w:tc>
        <w:tc>
          <w:tcPr>
            <w:tcW w:w="759" w:type="dxa"/>
            <w:tcBorders>
              <w:top w:val="single" w:sz="4" w:space="0" w:color="auto"/>
              <w:bottom w:val="single" w:sz="4" w:space="0" w:color="auto"/>
              <w:right w:val="single" w:sz="4" w:space="0" w:color="auto"/>
            </w:tcBorders>
          </w:tcPr>
          <w:p w:rsidR="00953FF5" w:rsidRDefault="00953FF5">
            <w:pPr>
              <w:pStyle w:val="Default"/>
              <w:spacing w:line="360" w:lineRule="auto"/>
              <w:jc w:val="both"/>
              <w:rPr>
                <w:b/>
                <w:sz w:val="28"/>
                <w:szCs w:val="28"/>
              </w:rPr>
            </w:pPr>
          </w:p>
        </w:tc>
        <w:tc>
          <w:tcPr>
            <w:tcW w:w="755" w:type="dxa"/>
            <w:tcBorders>
              <w:top w:val="single" w:sz="4" w:space="0" w:color="auto"/>
              <w:left w:val="single" w:sz="4" w:space="0" w:color="auto"/>
              <w:bottom w:val="single" w:sz="4" w:space="0" w:color="auto"/>
              <w:right w:val="single" w:sz="4" w:space="0" w:color="auto"/>
            </w:tcBorders>
          </w:tcPr>
          <w:p w:rsidR="00953FF5" w:rsidRDefault="00953FF5">
            <w:pPr>
              <w:pStyle w:val="Default"/>
              <w:spacing w:line="360" w:lineRule="auto"/>
              <w:jc w:val="both"/>
              <w:rPr>
                <w:b/>
                <w:sz w:val="28"/>
                <w:szCs w:val="28"/>
              </w:rPr>
            </w:pPr>
          </w:p>
        </w:tc>
        <w:tc>
          <w:tcPr>
            <w:tcW w:w="808" w:type="dxa"/>
            <w:tcBorders>
              <w:top w:val="single" w:sz="4" w:space="0" w:color="auto"/>
              <w:left w:val="single" w:sz="4" w:space="0" w:color="auto"/>
              <w:bottom w:val="single" w:sz="4" w:space="0" w:color="auto"/>
            </w:tcBorders>
          </w:tcPr>
          <w:p w:rsidR="00953FF5" w:rsidRDefault="00953FF5">
            <w:pPr>
              <w:pStyle w:val="Default"/>
              <w:spacing w:line="360" w:lineRule="auto"/>
              <w:jc w:val="both"/>
              <w:rPr>
                <w:b/>
                <w:sz w:val="28"/>
                <w:szCs w:val="28"/>
              </w:rPr>
            </w:pPr>
          </w:p>
        </w:tc>
        <w:tc>
          <w:tcPr>
            <w:tcW w:w="1077" w:type="dxa"/>
            <w:tcBorders>
              <w:top w:val="single" w:sz="4" w:space="0" w:color="auto"/>
              <w:bottom w:val="single" w:sz="4" w:space="0" w:color="auto"/>
              <w:right w:val="single" w:sz="4" w:space="0" w:color="auto"/>
            </w:tcBorders>
          </w:tcPr>
          <w:p w:rsidR="00953FF5" w:rsidRDefault="00953FF5">
            <w:pPr>
              <w:pStyle w:val="Default"/>
              <w:spacing w:line="360" w:lineRule="auto"/>
              <w:jc w:val="both"/>
              <w:rPr>
                <w:b/>
                <w:sz w:val="28"/>
                <w:szCs w:val="28"/>
              </w:rPr>
            </w:pPr>
          </w:p>
        </w:tc>
        <w:tc>
          <w:tcPr>
            <w:tcW w:w="736" w:type="dxa"/>
            <w:tcBorders>
              <w:top w:val="single" w:sz="4" w:space="0" w:color="auto"/>
              <w:left w:val="single" w:sz="4" w:space="0" w:color="auto"/>
              <w:bottom w:val="single" w:sz="4" w:space="0" w:color="auto"/>
              <w:right w:val="single" w:sz="4" w:space="0" w:color="auto"/>
            </w:tcBorders>
          </w:tcPr>
          <w:p w:rsidR="00953FF5" w:rsidRDefault="00953FF5">
            <w:pPr>
              <w:pStyle w:val="Default"/>
              <w:spacing w:line="360" w:lineRule="auto"/>
              <w:jc w:val="both"/>
              <w:rPr>
                <w:b/>
                <w:sz w:val="28"/>
                <w:szCs w:val="28"/>
              </w:rPr>
            </w:pPr>
          </w:p>
        </w:tc>
        <w:tc>
          <w:tcPr>
            <w:tcW w:w="938" w:type="dxa"/>
            <w:tcBorders>
              <w:top w:val="single" w:sz="4" w:space="0" w:color="auto"/>
              <w:left w:val="single" w:sz="4" w:space="0" w:color="auto"/>
              <w:bottom w:val="single" w:sz="4" w:space="0" w:color="auto"/>
              <w:right w:val="single" w:sz="4" w:space="0" w:color="auto"/>
            </w:tcBorders>
          </w:tcPr>
          <w:p w:rsidR="00953FF5" w:rsidRDefault="00953FF5">
            <w:pPr>
              <w:pStyle w:val="Default"/>
              <w:spacing w:line="360" w:lineRule="auto"/>
              <w:jc w:val="both"/>
              <w:rPr>
                <w:b/>
                <w:sz w:val="28"/>
                <w:szCs w:val="28"/>
              </w:rPr>
            </w:pPr>
          </w:p>
        </w:tc>
        <w:tc>
          <w:tcPr>
            <w:tcW w:w="1206" w:type="dxa"/>
            <w:tcBorders>
              <w:top w:val="single" w:sz="4" w:space="0" w:color="auto"/>
              <w:left w:val="single" w:sz="4" w:space="0" w:color="auto"/>
              <w:bottom w:val="single" w:sz="4" w:space="0" w:color="auto"/>
            </w:tcBorders>
          </w:tcPr>
          <w:p w:rsidR="00953FF5" w:rsidRDefault="00953FF5">
            <w:pPr>
              <w:pStyle w:val="Default"/>
              <w:spacing w:line="360" w:lineRule="auto"/>
              <w:jc w:val="both"/>
              <w:rPr>
                <w:b/>
                <w:sz w:val="28"/>
                <w:szCs w:val="28"/>
              </w:rPr>
            </w:pPr>
          </w:p>
        </w:tc>
      </w:tr>
      <w:tr w:rsidR="00953FF5">
        <w:trPr>
          <w:trHeight w:val="360"/>
        </w:trPr>
        <w:tc>
          <w:tcPr>
            <w:tcW w:w="1220" w:type="dxa"/>
            <w:tcBorders>
              <w:top w:val="single" w:sz="4" w:space="0" w:color="auto"/>
              <w:left w:val="single" w:sz="4" w:space="0" w:color="auto"/>
              <w:bottom w:val="single" w:sz="4" w:space="0" w:color="auto"/>
              <w:right w:val="single" w:sz="4" w:space="0" w:color="auto"/>
            </w:tcBorders>
          </w:tcPr>
          <w:p w:rsidR="00953FF5" w:rsidRDefault="00953FF5">
            <w:pPr>
              <w:pStyle w:val="Default"/>
              <w:spacing w:line="360" w:lineRule="auto"/>
              <w:jc w:val="both"/>
              <w:rPr>
                <w:b/>
                <w:sz w:val="28"/>
                <w:szCs w:val="28"/>
              </w:rPr>
            </w:pPr>
          </w:p>
        </w:tc>
        <w:tc>
          <w:tcPr>
            <w:tcW w:w="1384" w:type="dxa"/>
            <w:tcBorders>
              <w:top w:val="single" w:sz="4" w:space="0" w:color="auto"/>
              <w:left w:val="single" w:sz="4" w:space="0" w:color="auto"/>
              <w:bottom w:val="single" w:sz="4" w:space="0" w:color="auto"/>
            </w:tcBorders>
          </w:tcPr>
          <w:p w:rsidR="00953FF5" w:rsidRDefault="00953FF5">
            <w:pPr>
              <w:pStyle w:val="Default"/>
              <w:spacing w:line="360" w:lineRule="auto"/>
              <w:jc w:val="both"/>
              <w:rPr>
                <w:b/>
                <w:sz w:val="28"/>
                <w:szCs w:val="28"/>
              </w:rPr>
            </w:pPr>
          </w:p>
        </w:tc>
        <w:tc>
          <w:tcPr>
            <w:tcW w:w="759" w:type="dxa"/>
            <w:tcBorders>
              <w:top w:val="single" w:sz="4" w:space="0" w:color="auto"/>
              <w:bottom w:val="single" w:sz="4" w:space="0" w:color="auto"/>
              <w:right w:val="single" w:sz="4" w:space="0" w:color="auto"/>
            </w:tcBorders>
          </w:tcPr>
          <w:p w:rsidR="00953FF5" w:rsidRDefault="00953FF5">
            <w:pPr>
              <w:pStyle w:val="Default"/>
              <w:spacing w:line="360" w:lineRule="auto"/>
              <w:jc w:val="both"/>
              <w:rPr>
                <w:b/>
                <w:sz w:val="28"/>
                <w:szCs w:val="28"/>
              </w:rPr>
            </w:pPr>
          </w:p>
        </w:tc>
        <w:tc>
          <w:tcPr>
            <w:tcW w:w="755" w:type="dxa"/>
            <w:tcBorders>
              <w:top w:val="single" w:sz="4" w:space="0" w:color="auto"/>
              <w:left w:val="single" w:sz="4" w:space="0" w:color="auto"/>
              <w:bottom w:val="single" w:sz="4" w:space="0" w:color="auto"/>
              <w:right w:val="single" w:sz="4" w:space="0" w:color="auto"/>
            </w:tcBorders>
          </w:tcPr>
          <w:p w:rsidR="00953FF5" w:rsidRDefault="00953FF5">
            <w:pPr>
              <w:pStyle w:val="Default"/>
              <w:spacing w:line="360" w:lineRule="auto"/>
              <w:jc w:val="both"/>
              <w:rPr>
                <w:b/>
                <w:sz w:val="28"/>
                <w:szCs w:val="28"/>
              </w:rPr>
            </w:pPr>
          </w:p>
        </w:tc>
        <w:tc>
          <w:tcPr>
            <w:tcW w:w="808" w:type="dxa"/>
            <w:tcBorders>
              <w:top w:val="single" w:sz="4" w:space="0" w:color="auto"/>
              <w:left w:val="single" w:sz="4" w:space="0" w:color="auto"/>
              <w:bottom w:val="single" w:sz="4" w:space="0" w:color="auto"/>
            </w:tcBorders>
          </w:tcPr>
          <w:p w:rsidR="00953FF5" w:rsidRDefault="00953FF5">
            <w:pPr>
              <w:pStyle w:val="Default"/>
              <w:spacing w:line="360" w:lineRule="auto"/>
              <w:jc w:val="both"/>
              <w:rPr>
                <w:b/>
                <w:sz w:val="28"/>
                <w:szCs w:val="28"/>
              </w:rPr>
            </w:pPr>
          </w:p>
        </w:tc>
        <w:tc>
          <w:tcPr>
            <w:tcW w:w="1077" w:type="dxa"/>
            <w:tcBorders>
              <w:top w:val="single" w:sz="4" w:space="0" w:color="auto"/>
              <w:bottom w:val="single" w:sz="4" w:space="0" w:color="auto"/>
              <w:right w:val="single" w:sz="4" w:space="0" w:color="auto"/>
            </w:tcBorders>
          </w:tcPr>
          <w:p w:rsidR="00953FF5" w:rsidRDefault="00953FF5">
            <w:pPr>
              <w:pStyle w:val="Default"/>
              <w:spacing w:line="360" w:lineRule="auto"/>
              <w:jc w:val="both"/>
              <w:rPr>
                <w:b/>
                <w:sz w:val="28"/>
                <w:szCs w:val="28"/>
              </w:rPr>
            </w:pPr>
          </w:p>
        </w:tc>
        <w:tc>
          <w:tcPr>
            <w:tcW w:w="736" w:type="dxa"/>
            <w:tcBorders>
              <w:top w:val="single" w:sz="4" w:space="0" w:color="auto"/>
              <w:left w:val="single" w:sz="4" w:space="0" w:color="auto"/>
              <w:bottom w:val="single" w:sz="4" w:space="0" w:color="auto"/>
              <w:right w:val="single" w:sz="4" w:space="0" w:color="auto"/>
            </w:tcBorders>
          </w:tcPr>
          <w:p w:rsidR="00953FF5" w:rsidRDefault="00953FF5">
            <w:pPr>
              <w:pStyle w:val="Default"/>
              <w:spacing w:line="360" w:lineRule="auto"/>
              <w:jc w:val="both"/>
              <w:rPr>
                <w:b/>
                <w:sz w:val="28"/>
                <w:szCs w:val="28"/>
              </w:rPr>
            </w:pPr>
          </w:p>
        </w:tc>
        <w:tc>
          <w:tcPr>
            <w:tcW w:w="938" w:type="dxa"/>
            <w:tcBorders>
              <w:top w:val="single" w:sz="4" w:space="0" w:color="auto"/>
              <w:left w:val="single" w:sz="4" w:space="0" w:color="auto"/>
              <w:bottom w:val="single" w:sz="4" w:space="0" w:color="auto"/>
              <w:right w:val="single" w:sz="4" w:space="0" w:color="auto"/>
            </w:tcBorders>
          </w:tcPr>
          <w:p w:rsidR="00953FF5" w:rsidRDefault="00953FF5">
            <w:pPr>
              <w:pStyle w:val="Default"/>
              <w:spacing w:line="360" w:lineRule="auto"/>
              <w:jc w:val="both"/>
              <w:rPr>
                <w:b/>
                <w:sz w:val="28"/>
                <w:szCs w:val="28"/>
              </w:rPr>
            </w:pPr>
          </w:p>
        </w:tc>
        <w:tc>
          <w:tcPr>
            <w:tcW w:w="1206" w:type="dxa"/>
            <w:tcBorders>
              <w:top w:val="single" w:sz="4" w:space="0" w:color="auto"/>
              <w:left w:val="single" w:sz="4" w:space="0" w:color="auto"/>
              <w:bottom w:val="single" w:sz="4" w:space="0" w:color="auto"/>
            </w:tcBorders>
          </w:tcPr>
          <w:p w:rsidR="00953FF5" w:rsidRDefault="00953FF5">
            <w:pPr>
              <w:pStyle w:val="Default"/>
              <w:spacing w:line="360" w:lineRule="auto"/>
              <w:jc w:val="both"/>
              <w:rPr>
                <w:b/>
                <w:sz w:val="28"/>
                <w:szCs w:val="28"/>
              </w:rPr>
            </w:pPr>
          </w:p>
        </w:tc>
      </w:tr>
      <w:tr w:rsidR="00953FF5">
        <w:trPr>
          <w:trHeight w:val="360"/>
        </w:trPr>
        <w:tc>
          <w:tcPr>
            <w:tcW w:w="1220" w:type="dxa"/>
            <w:tcBorders>
              <w:top w:val="single" w:sz="4" w:space="0" w:color="auto"/>
              <w:left w:val="single" w:sz="4" w:space="0" w:color="auto"/>
              <w:right w:val="single" w:sz="4" w:space="0" w:color="auto"/>
            </w:tcBorders>
          </w:tcPr>
          <w:p w:rsidR="00953FF5" w:rsidRDefault="00953FF5">
            <w:pPr>
              <w:pStyle w:val="Default"/>
              <w:spacing w:line="360" w:lineRule="auto"/>
              <w:jc w:val="both"/>
              <w:rPr>
                <w:b/>
                <w:sz w:val="28"/>
                <w:szCs w:val="28"/>
              </w:rPr>
            </w:pPr>
          </w:p>
        </w:tc>
        <w:tc>
          <w:tcPr>
            <w:tcW w:w="1384" w:type="dxa"/>
            <w:tcBorders>
              <w:top w:val="single" w:sz="4" w:space="0" w:color="auto"/>
              <w:left w:val="single" w:sz="4" w:space="0" w:color="auto"/>
            </w:tcBorders>
          </w:tcPr>
          <w:p w:rsidR="00953FF5" w:rsidRDefault="00953FF5">
            <w:pPr>
              <w:pStyle w:val="Default"/>
              <w:spacing w:line="360" w:lineRule="auto"/>
              <w:jc w:val="both"/>
              <w:rPr>
                <w:b/>
                <w:sz w:val="28"/>
                <w:szCs w:val="28"/>
              </w:rPr>
            </w:pPr>
          </w:p>
        </w:tc>
        <w:tc>
          <w:tcPr>
            <w:tcW w:w="759" w:type="dxa"/>
            <w:tcBorders>
              <w:top w:val="single" w:sz="4" w:space="0" w:color="auto"/>
              <w:right w:val="single" w:sz="4" w:space="0" w:color="auto"/>
            </w:tcBorders>
          </w:tcPr>
          <w:p w:rsidR="00953FF5" w:rsidRDefault="00953FF5">
            <w:pPr>
              <w:pStyle w:val="Default"/>
              <w:spacing w:line="360" w:lineRule="auto"/>
              <w:jc w:val="both"/>
              <w:rPr>
                <w:b/>
                <w:sz w:val="28"/>
                <w:szCs w:val="28"/>
              </w:rPr>
            </w:pPr>
          </w:p>
        </w:tc>
        <w:tc>
          <w:tcPr>
            <w:tcW w:w="755" w:type="dxa"/>
            <w:tcBorders>
              <w:top w:val="single" w:sz="4" w:space="0" w:color="auto"/>
              <w:left w:val="single" w:sz="4" w:space="0" w:color="auto"/>
              <w:right w:val="single" w:sz="4" w:space="0" w:color="auto"/>
            </w:tcBorders>
          </w:tcPr>
          <w:p w:rsidR="00953FF5" w:rsidRDefault="00953FF5">
            <w:pPr>
              <w:pStyle w:val="Default"/>
              <w:spacing w:line="360" w:lineRule="auto"/>
              <w:jc w:val="both"/>
              <w:rPr>
                <w:b/>
                <w:sz w:val="28"/>
                <w:szCs w:val="28"/>
              </w:rPr>
            </w:pPr>
          </w:p>
        </w:tc>
        <w:tc>
          <w:tcPr>
            <w:tcW w:w="808" w:type="dxa"/>
            <w:tcBorders>
              <w:top w:val="single" w:sz="4" w:space="0" w:color="auto"/>
              <w:left w:val="single" w:sz="4" w:space="0" w:color="auto"/>
            </w:tcBorders>
          </w:tcPr>
          <w:p w:rsidR="00953FF5" w:rsidRDefault="00953FF5">
            <w:pPr>
              <w:pStyle w:val="Default"/>
              <w:spacing w:line="360" w:lineRule="auto"/>
              <w:jc w:val="both"/>
              <w:rPr>
                <w:b/>
                <w:sz w:val="28"/>
                <w:szCs w:val="28"/>
              </w:rPr>
            </w:pPr>
          </w:p>
        </w:tc>
        <w:tc>
          <w:tcPr>
            <w:tcW w:w="1077" w:type="dxa"/>
            <w:tcBorders>
              <w:top w:val="single" w:sz="4" w:space="0" w:color="auto"/>
              <w:right w:val="single" w:sz="4" w:space="0" w:color="auto"/>
            </w:tcBorders>
          </w:tcPr>
          <w:p w:rsidR="00953FF5" w:rsidRDefault="00953FF5">
            <w:pPr>
              <w:pStyle w:val="Default"/>
              <w:spacing w:line="360" w:lineRule="auto"/>
              <w:jc w:val="both"/>
              <w:rPr>
                <w:b/>
                <w:sz w:val="28"/>
                <w:szCs w:val="28"/>
              </w:rPr>
            </w:pPr>
          </w:p>
        </w:tc>
        <w:tc>
          <w:tcPr>
            <w:tcW w:w="736" w:type="dxa"/>
            <w:tcBorders>
              <w:top w:val="single" w:sz="4" w:space="0" w:color="auto"/>
              <w:left w:val="single" w:sz="4" w:space="0" w:color="auto"/>
              <w:right w:val="single" w:sz="4" w:space="0" w:color="auto"/>
            </w:tcBorders>
          </w:tcPr>
          <w:p w:rsidR="00953FF5" w:rsidRDefault="00953FF5">
            <w:pPr>
              <w:pStyle w:val="Default"/>
              <w:spacing w:line="360" w:lineRule="auto"/>
              <w:jc w:val="both"/>
              <w:rPr>
                <w:b/>
                <w:sz w:val="28"/>
                <w:szCs w:val="28"/>
              </w:rPr>
            </w:pPr>
          </w:p>
        </w:tc>
        <w:tc>
          <w:tcPr>
            <w:tcW w:w="938" w:type="dxa"/>
            <w:tcBorders>
              <w:top w:val="single" w:sz="4" w:space="0" w:color="auto"/>
              <w:left w:val="single" w:sz="4" w:space="0" w:color="auto"/>
              <w:right w:val="single" w:sz="4" w:space="0" w:color="auto"/>
            </w:tcBorders>
          </w:tcPr>
          <w:p w:rsidR="00953FF5" w:rsidRDefault="00953FF5">
            <w:pPr>
              <w:pStyle w:val="Default"/>
              <w:spacing w:line="360" w:lineRule="auto"/>
              <w:jc w:val="both"/>
              <w:rPr>
                <w:b/>
                <w:sz w:val="28"/>
                <w:szCs w:val="28"/>
              </w:rPr>
            </w:pPr>
          </w:p>
        </w:tc>
        <w:tc>
          <w:tcPr>
            <w:tcW w:w="1206" w:type="dxa"/>
            <w:tcBorders>
              <w:top w:val="single" w:sz="4" w:space="0" w:color="auto"/>
              <w:left w:val="single" w:sz="4" w:space="0" w:color="auto"/>
            </w:tcBorders>
          </w:tcPr>
          <w:p w:rsidR="00953FF5" w:rsidRDefault="00953FF5">
            <w:pPr>
              <w:pStyle w:val="Default"/>
              <w:spacing w:line="360" w:lineRule="auto"/>
              <w:jc w:val="both"/>
              <w:rPr>
                <w:b/>
                <w:sz w:val="28"/>
                <w:szCs w:val="28"/>
              </w:rPr>
            </w:pPr>
          </w:p>
        </w:tc>
      </w:tr>
    </w:tbl>
    <w:p w:rsidR="00CC5BC2" w:rsidRDefault="006E2B7B">
      <w:pPr>
        <w:pStyle w:val="Default"/>
        <w:spacing w:line="360" w:lineRule="auto"/>
        <w:jc w:val="both"/>
        <w:rPr>
          <w:b/>
          <w:sz w:val="28"/>
          <w:szCs w:val="28"/>
        </w:rPr>
      </w:pPr>
      <w:r>
        <w:rPr>
          <w:b/>
          <w:sz w:val="28"/>
          <w:szCs w:val="28"/>
        </w:rPr>
        <w:t xml:space="preserve"> </w:t>
      </w:r>
    </w:p>
    <w:p w:rsidR="00CC5BC2" w:rsidRDefault="00CC5BC2">
      <w:pPr>
        <w:pStyle w:val="Default"/>
        <w:spacing w:line="360" w:lineRule="auto"/>
        <w:jc w:val="both"/>
        <w:rPr>
          <w:b/>
          <w:sz w:val="28"/>
          <w:szCs w:val="28"/>
        </w:rPr>
      </w:pPr>
    </w:p>
    <w:p w:rsidR="00CC5BC2" w:rsidRDefault="00CC5BC2">
      <w:pPr>
        <w:pStyle w:val="Default"/>
        <w:spacing w:line="360" w:lineRule="auto"/>
        <w:jc w:val="both"/>
        <w:rPr>
          <w:b/>
          <w:sz w:val="28"/>
          <w:szCs w:val="28"/>
        </w:rPr>
      </w:pPr>
    </w:p>
    <w:p w:rsidR="00CC5BC2" w:rsidRDefault="00CC5BC2">
      <w:pPr>
        <w:pStyle w:val="Default"/>
        <w:spacing w:line="360" w:lineRule="auto"/>
        <w:jc w:val="both"/>
        <w:rPr>
          <w:b/>
          <w:sz w:val="28"/>
          <w:szCs w:val="28"/>
        </w:rPr>
      </w:pPr>
    </w:p>
    <w:p w:rsidR="00CC5BC2" w:rsidRDefault="00CC5BC2">
      <w:pPr>
        <w:pStyle w:val="Default"/>
        <w:spacing w:line="360" w:lineRule="auto"/>
        <w:jc w:val="both"/>
        <w:rPr>
          <w:b/>
          <w:sz w:val="28"/>
          <w:szCs w:val="28"/>
        </w:rPr>
      </w:pPr>
    </w:p>
    <w:p w:rsidR="00CC5BC2" w:rsidRDefault="00CC5BC2">
      <w:pPr>
        <w:pStyle w:val="Default"/>
        <w:spacing w:line="360" w:lineRule="auto"/>
        <w:jc w:val="both"/>
        <w:rPr>
          <w:b/>
          <w:sz w:val="28"/>
          <w:szCs w:val="28"/>
        </w:rPr>
      </w:pPr>
    </w:p>
    <w:p w:rsidR="00CC5BC2" w:rsidRDefault="00CC5BC2">
      <w:pPr>
        <w:pStyle w:val="Default"/>
        <w:spacing w:line="360" w:lineRule="auto"/>
        <w:jc w:val="both"/>
        <w:rPr>
          <w:b/>
          <w:sz w:val="28"/>
          <w:szCs w:val="28"/>
        </w:rPr>
      </w:pPr>
    </w:p>
    <w:p w:rsidR="00CC5BC2" w:rsidRDefault="00CC5BC2">
      <w:pPr>
        <w:pStyle w:val="Default"/>
        <w:spacing w:line="360" w:lineRule="auto"/>
        <w:jc w:val="both"/>
        <w:rPr>
          <w:b/>
          <w:sz w:val="28"/>
          <w:szCs w:val="28"/>
        </w:rPr>
      </w:pPr>
    </w:p>
    <w:p w:rsidR="00CC5BC2" w:rsidRDefault="00CC5BC2">
      <w:pPr>
        <w:pStyle w:val="Default"/>
        <w:spacing w:line="360" w:lineRule="auto"/>
        <w:jc w:val="both"/>
        <w:rPr>
          <w:b/>
          <w:sz w:val="28"/>
          <w:szCs w:val="28"/>
        </w:rPr>
      </w:pPr>
    </w:p>
    <w:p w:rsidR="00CC5BC2" w:rsidRDefault="00CC5BC2">
      <w:pPr>
        <w:pStyle w:val="Default"/>
        <w:spacing w:line="360" w:lineRule="auto"/>
        <w:jc w:val="both"/>
        <w:rPr>
          <w:b/>
          <w:sz w:val="28"/>
          <w:szCs w:val="28"/>
        </w:rPr>
      </w:pPr>
    </w:p>
    <w:p w:rsidR="00571ABF" w:rsidRDefault="00571ABF">
      <w:pPr>
        <w:pStyle w:val="Default"/>
        <w:spacing w:line="360" w:lineRule="auto"/>
        <w:jc w:val="both"/>
        <w:rPr>
          <w:b/>
          <w:sz w:val="28"/>
          <w:szCs w:val="28"/>
        </w:rPr>
      </w:pPr>
    </w:p>
    <w:p w:rsidR="00571ABF" w:rsidRDefault="00571ABF">
      <w:pPr>
        <w:pStyle w:val="Default"/>
        <w:spacing w:line="360" w:lineRule="auto"/>
        <w:jc w:val="both"/>
        <w:rPr>
          <w:b/>
          <w:sz w:val="28"/>
          <w:szCs w:val="28"/>
        </w:rPr>
      </w:pPr>
    </w:p>
    <w:p w:rsidR="00571ABF" w:rsidRDefault="00571ABF">
      <w:pPr>
        <w:pStyle w:val="Default"/>
        <w:spacing w:line="360" w:lineRule="auto"/>
        <w:jc w:val="both"/>
        <w:rPr>
          <w:b/>
          <w:sz w:val="28"/>
          <w:szCs w:val="28"/>
        </w:rPr>
      </w:pPr>
    </w:p>
    <w:p w:rsidR="00571ABF" w:rsidRDefault="00571ABF">
      <w:pPr>
        <w:pStyle w:val="Default"/>
        <w:spacing w:line="360" w:lineRule="auto"/>
        <w:jc w:val="both"/>
        <w:rPr>
          <w:b/>
          <w:sz w:val="28"/>
          <w:szCs w:val="28"/>
        </w:rPr>
      </w:pPr>
    </w:p>
    <w:p w:rsidR="00953FF5" w:rsidRDefault="006E2B7B">
      <w:pPr>
        <w:pStyle w:val="Default"/>
        <w:spacing w:line="360" w:lineRule="auto"/>
        <w:jc w:val="both"/>
        <w:rPr>
          <w:bCs/>
        </w:rPr>
      </w:pPr>
      <w:r>
        <w:rPr>
          <w:b/>
          <w:sz w:val="28"/>
          <w:szCs w:val="28"/>
        </w:rPr>
        <w:t>Appendix -2</w:t>
      </w:r>
      <w:r>
        <w:t>.</w:t>
      </w:r>
    </w:p>
    <w:p w:rsidR="00953FF5" w:rsidRDefault="00953FF5">
      <w:pPr>
        <w:pStyle w:val="Default"/>
        <w:spacing w:line="360" w:lineRule="auto"/>
        <w:jc w:val="both"/>
        <w:rPr>
          <w:bCs/>
        </w:rPr>
      </w:pPr>
    </w:p>
    <w:p w:rsidR="00953FF5" w:rsidRDefault="006E2B7B">
      <w:pPr>
        <w:pStyle w:val="Default"/>
        <w:spacing w:line="360" w:lineRule="auto"/>
        <w:jc w:val="both"/>
        <w:rPr>
          <w:b/>
          <w:sz w:val="28"/>
          <w:szCs w:val="28"/>
        </w:rPr>
      </w:pPr>
      <w:r>
        <w:rPr>
          <w:b/>
          <w:bCs/>
        </w:rPr>
        <w:t xml:space="preserve"> Different types of media used for Biochemical tests</w:t>
      </w:r>
    </w:p>
    <w:p w:rsidR="00953FF5" w:rsidRDefault="00953FF5">
      <w:pPr>
        <w:rPr>
          <w:rFonts w:ascii="Times New Roman" w:hAnsi="Times New Roman" w:cs="Times New Roman"/>
        </w:rPr>
      </w:pPr>
    </w:p>
    <w:p w:rsidR="00953FF5" w:rsidRDefault="00A112EF">
      <w:pPr>
        <w:rPr>
          <w:rFonts w:ascii="Times New Roman" w:hAnsi="Times New Roman" w:cs="Times New Roman"/>
        </w:rPr>
      </w:pPr>
      <w:r>
        <w:rPr>
          <w:rFonts w:ascii="Times New Roman" w:hAnsi="Times New Roman" w:cs="Times New Roman"/>
        </w:rPr>
        <w:pict>
          <v:shape id="AutoShape 29" o:spid="_x0000_s1030" type="#_x0000_t32" style="position:absolute;margin-left:59.75pt;margin-top:12.45pt;width:19.05pt;height:43.45pt;flip:y;z-index:251696128" o:gfxdata="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PZnfSrYAAAA&#10;CgEAAA8AAAAAAAAAAQAgAAAAIgAAAGRycy9kb3ducmV2LnhtbFBLAQIUABQAAAAIAIdO4kBWMAkT&#10;5AEAALADAAAOAAAAAAAAAAEAIAAAACcBAABkcnMvZTJvRG9jLnhtbFBLBQYAAAAABgAGAFkBAAB9&#10;BQAAAAA=&#10;">
            <v:stroke endarrow="block"/>
          </v:shape>
        </w:pict>
      </w:r>
      <w:r w:rsidR="006E2B7B">
        <w:rPr>
          <w:rFonts w:ascii="Times New Roman" w:hAnsi="Times New Roman" w:cs="Times New Roman"/>
        </w:rPr>
        <w:t xml:space="preserve">Citrate test                           </w:t>
      </w:r>
      <w:proofErr w:type="spellStart"/>
      <w:r w:rsidR="006E2B7B">
        <w:rPr>
          <w:rFonts w:ascii="Times New Roman" w:hAnsi="Times New Roman" w:cs="Times New Roman"/>
        </w:rPr>
        <w:t>Uera</w:t>
      </w:r>
      <w:proofErr w:type="spellEnd"/>
      <w:r w:rsidR="006E2B7B">
        <w:rPr>
          <w:rFonts w:ascii="Times New Roman" w:hAnsi="Times New Roman" w:cs="Times New Roman"/>
        </w:rPr>
        <w:t xml:space="preserve"> </w:t>
      </w:r>
      <w:proofErr w:type="gramStart"/>
      <w:r w:rsidR="006E2B7B">
        <w:rPr>
          <w:rFonts w:ascii="Times New Roman" w:hAnsi="Times New Roman" w:cs="Times New Roman"/>
        </w:rPr>
        <w:t>Test  (</w:t>
      </w:r>
      <w:proofErr w:type="gramEnd"/>
      <w:r w:rsidR="006E2B7B">
        <w:rPr>
          <w:rFonts w:ascii="Times New Roman" w:hAnsi="Times New Roman" w:cs="Times New Roman"/>
        </w:rPr>
        <w:t>pink color)</w:t>
      </w:r>
    </w:p>
    <w:p w:rsidR="00953FF5" w:rsidRDefault="006E2B7B">
      <w:pPr>
        <w:rPr>
          <w:rFonts w:ascii="Times New Roman" w:hAnsi="Times New Roman" w:cs="Times New Roman"/>
        </w:rPr>
      </w:pPr>
      <w:r>
        <w:rPr>
          <w:rFonts w:ascii="Times New Roman" w:hAnsi="Times New Roman" w:cs="Times New Roman"/>
          <w:noProof/>
        </w:rPr>
        <w:drawing>
          <wp:inline distT="0" distB="0" distL="0" distR="0">
            <wp:extent cx="1311275" cy="1294765"/>
            <wp:effectExtent l="19050" t="0" r="2843" b="0"/>
            <wp:docPr id="4"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61"/>
                    <pic:cNvPicPr>
                      <a:picLocks noChangeAspect="1" noChangeArrowheads="1"/>
                    </pic:cNvPicPr>
                  </pic:nvPicPr>
                  <pic:blipFill>
                    <a:blip r:embed="rId24" cstate="print"/>
                    <a:srcRect/>
                    <a:stretch>
                      <a:fillRect/>
                    </a:stretch>
                  </pic:blipFill>
                  <pic:spPr>
                    <a:xfrm>
                      <a:off x="0" y="0"/>
                      <a:ext cx="1322163" cy="1305769"/>
                    </a:xfrm>
                    <a:prstGeom prst="rect">
                      <a:avLst/>
                    </a:prstGeom>
                    <a:noFill/>
                    <a:ln w="9525">
                      <a:noFill/>
                      <a:miter lim="800000"/>
                      <a:headEnd/>
                      <a:tailEnd/>
                    </a:ln>
                  </pic:spPr>
                </pic:pic>
              </a:graphicData>
            </a:graphic>
          </wp:inline>
        </w:drawing>
      </w:r>
      <w:r>
        <w:rPr>
          <w:rFonts w:ascii="Times New Roman" w:hAnsi="Times New Roman" w:cs="Times New Roman"/>
          <w:noProof/>
        </w:rPr>
        <w:drawing>
          <wp:inline distT="0" distB="0" distL="0" distR="0">
            <wp:extent cx="1332230" cy="1289685"/>
            <wp:effectExtent l="19050" t="0" r="829" b="0"/>
            <wp:docPr id="5"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64"/>
                    <pic:cNvPicPr>
                      <a:picLocks noChangeAspect="1" noChangeArrowheads="1"/>
                    </pic:cNvPicPr>
                  </pic:nvPicPr>
                  <pic:blipFill>
                    <a:blip r:embed="rId25" cstate="print"/>
                    <a:srcRect/>
                    <a:stretch>
                      <a:fillRect/>
                    </a:stretch>
                  </pic:blipFill>
                  <pic:spPr>
                    <a:xfrm>
                      <a:off x="0" y="0"/>
                      <a:ext cx="1351630" cy="1308061"/>
                    </a:xfrm>
                    <a:prstGeom prst="rect">
                      <a:avLst/>
                    </a:prstGeom>
                    <a:noFill/>
                    <a:ln w="9525">
                      <a:noFill/>
                      <a:miter lim="800000"/>
                      <a:headEnd/>
                      <a:tailEnd/>
                    </a:ln>
                  </pic:spPr>
                </pic:pic>
              </a:graphicData>
            </a:graphic>
          </wp:inline>
        </w:drawing>
      </w:r>
      <w:r>
        <w:rPr>
          <w:rFonts w:ascii="Times New Roman" w:hAnsi="Times New Roman" w:cs="Times New Roman"/>
          <w:noProof/>
        </w:rPr>
        <w:drawing>
          <wp:inline distT="0" distB="0" distL="0" distR="0">
            <wp:extent cx="1287145" cy="1242695"/>
            <wp:effectExtent l="19050" t="0" r="8164" b="0"/>
            <wp:docPr id="1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Picture 1"/>
                    <pic:cNvPicPr>
                      <a:picLocks noChangeAspect="1" noChangeArrowheads="1"/>
                    </pic:cNvPicPr>
                  </pic:nvPicPr>
                  <pic:blipFill>
                    <a:blip r:embed="rId26" cstate="print"/>
                    <a:srcRect/>
                    <a:stretch>
                      <a:fillRect/>
                    </a:stretch>
                  </pic:blipFill>
                  <pic:spPr>
                    <a:xfrm>
                      <a:off x="0" y="0"/>
                      <a:ext cx="1296196" cy="1251745"/>
                    </a:xfrm>
                    <a:prstGeom prst="rect">
                      <a:avLst/>
                    </a:prstGeom>
                    <a:noFill/>
                    <a:ln w="9525">
                      <a:noFill/>
                      <a:miter lim="800000"/>
                      <a:headEnd/>
                      <a:tailEnd/>
                    </a:ln>
                  </pic:spPr>
                </pic:pic>
              </a:graphicData>
            </a:graphic>
          </wp:inline>
        </w:drawing>
      </w:r>
    </w:p>
    <w:p w:rsidR="00953FF5" w:rsidRDefault="00953FF5">
      <w:pPr>
        <w:rPr>
          <w:rFonts w:ascii="Times New Roman" w:hAnsi="Times New Roman" w:cs="Times New Roman"/>
        </w:rPr>
      </w:pPr>
    </w:p>
    <w:p w:rsidR="00953FF5" w:rsidRDefault="00953FF5">
      <w:pPr>
        <w:rPr>
          <w:rFonts w:ascii="Times New Roman" w:hAnsi="Times New Roman" w:cs="Times New Roman"/>
        </w:rPr>
      </w:pPr>
    </w:p>
    <w:p w:rsidR="00953FF5" w:rsidRDefault="00A112EF">
      <w:pPr>
        <w:rPr>
          <w:rFonts w:ascii="Times New Roman" w:hAnsi="Times New Roman" w:cs="Times New Roman"/>
        </w:rPr>
      </w:pPr>
      <w:r>
        <w:rPr>
          <w:rFonts w:ascii="Times New Roman" w:hAnsi="Times New Roman" w:cs="Times New Roman"/>
        </w:rPr>
        <w:pict>
          <v:shape id="AutoShape 24" o:spid="_x0000_s1029" type="#_x0000_t32" style="position:absolute;margin-left:199.05pt;margin-top:10.6pt;width:16.25pt;height:44.15pt;flip:x y;z-index:251695104" o:gfxdata="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1Z6x&#10;8dkAAAAKAQAADwAAAAAAAAABACAAAAAiAAAAZHJzL2Rvd25yZXYueG1sUEsBAhQAFAAAAAgAh07i&#10;QOH2cSXoAQAAugMAAA4AAAAAAAAAAQAgAAAAKAEAAGRycy9lMm9Eb2MueG1sUEsFBgAAAAAGAAYA&#10;WQEAAIIFAAAAAA==&#10;">
            <v:stroke endarrow="block"/>
          </v:shape>
        </w:pict>
      </w:r>
      <w:r>
        <w:rPr>
          <w:rFonts w:ascii="Times New Roman" w:hAnsi="Times New Roman" w:cs="Times New Roman"/>
        </w:rPr>
        <w:pict>
          <v:shape id="AutoShape 23" o:spid="_x0000_s1028" type="#_x0000_t32" style="position:absolute;margin-left:347.1pt;margin-top:10.6pt;width:2.05pt;height:39.4pt;flip:x y;z-index:251694080" o:gfxdata="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DNogVb&#10;2AAAAAoBAAAPAAAAAAAAAAEAIAAAACIAAABkcnMvZG93bnJldi54bWxQSwECFAAUAAAACACHTuJA&#10;pp1D0+gBAAC4AwAADgAAAAAAAAABACAAAAAnAQAAZHJzL2Uyb0RvYy54bWxQSwUGAAAAAAYABgBZ&#10;AQAAgQUAAAAA&#10;">
            <v:stroke endarrow="block"/>
          </v:shape>
        </w:pict>
      </w:r>
      <w:r>
        <w:rPr>
          <w:rFonts w:ascii="Times New Roman" w:hAnsi="Times New Roman" w:cs="Times New Roman"/>
        </w:rPr>
        <w:pict>
          <v:shape id="AutoShape 19" o:spid="_x0000_s1027" type="#_x0000_t32" style="position:absolute;margin-left:36pt;margin-top:15.35pt;width:6.8pt;height:53.65pt;z-index:251693056" o:gfxdata="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PI9MidkAAAAIAQAADwAA&#10;AAAAAAABACAAAAAiAAAAZHJzL2Rvd25yZXYueG1sUEsBAhQAFAAAAAgAh07iQOD/D8LcAQAApAMA&#10;AA4AAAAAAAAAAQAgAAAAKAEAAGRycy9lMm9Eb2MueG1sUEsFBgAAAAAGAAYAWQEAAHYFAAAAAA==&#10;">
            <v:stroke endarrow="block"/>
          </v:shape>
        </w:pict>
      </w:r>
      <w:r w:rsidR="006E2B7B">
        <w:rPr>
          <w:rFonts w:ascii="Times New Roman" w:hAnsi="Times New Roman" w:cs="Times New Roman"/>
        </w:rPr>
        <w:t xml:space="preserve"> Catalase test                                     </w:t>
      </w:r>
      <w:proofErr w:type="spellStart"/>
      <w:r w:rsidR="006E2B7B">
        <w:rPr>
          <w:rFonts w:ascii="Times New Roman" w:hAnsi="Times New Roman" w:cs="Times New Roman"/>
        </w:rPr>
        <w:t>Methye</w:t>
      </w:r>
      <w:proofErr w:type="spellEnd"/>
      <w:r w:rsidR="006E2B7B">
        <w:rPr>
          <w:rFonts w:ascii="Times New Roman" w:hAnsi="Times New Roman" w:cs="Times New Roman"/>
        </w:rPr>
        <w:t xml:space="preserve"> red                                       </w:t>
      </w:r>
      <w:proofErr w:type="spellStart"/>
      <w:r w:rsidR="006E2B7B">
        <w:rPr>
          <w:rFonts w:ascii="Times New Roman" w:hAnsi="Times New Roman" w:cs="Times New Roman"/>
        </w:rPr>
        <w:t>indole</w:t>
      </w:r>
      <w:proofErr w:type="spellEnd"/>
      <w:r w:rsidR="006E2B7B">
        <w:rPr>
          <w:rFonts w:ascii="Times New Roman" w:hAnsi="Times New Roman" w:cs="Times New Roman"/>
        </w:rPr>
        <w:t xml:space="preserve"> test     </w:t>
      </w:r>
    </w:p>
    <w:p w:rsidR="00CC5BC2" w:rsidRDefault="006E2B7B">
      <w:pPr>
        <w:rPr>
          <w:rFonts w:ascii="Times New Roman" w:hAnsi="Times New Roman" w:cs="Times New Roman"/>
          <w:b/>
          <w:sz w:val="28"/>
          <w:szCs w:val="28"/>
        </w:rPr>
      </w:pPr>
      <w:r>
        <w:rPr>
          <w:rFonts w:ascii="Times New Roman" w:hAnsi="Times New Roman" w:cs="Times New Roman"/>
          <w:noProof/>
        </w:rPr>
        <w:drawing>
          <wp:inline distT="0" distB="0" distL="0" distR="0">
            <wp:extent cx="1828800" cy="1214120"/>
            <wp:effectExtent l="19050" t="0" r="0" b="0"/>
            <wp:docPr id="6"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79"/>
                    <pic:cNvPicPr>
                      <a:picLocks noChangeAspect="1" noChangeArrowheads="1"/>
                    </pic:cNvPicPr>
                  </pic:nvPicPr>
                  <pic:blipFill>
                    <a:blip r:embed="rId27" cstate="print"/>
                    <a:srcRect/>
                    <a:stretch>
                      <a:fillRect/>
                    </a:stretch>
                  </pic:blipFill>
                  <pic:spPr>
                    <a:xfrm>
                      <a:off x="0" y="0"/>
                      <a:ext cx="1839694" cy="1221691"/>
                    </a:xfrm>
                    <a:prstGeom prst="rect">
                      <a:avLst/>
                    </a:prstGeom>
                    <a:noFill/>
                    <a:ln w="9525">
                      <a:noFill/>
                      <a:miter lim="800000"/>
                      <a:headEnd/>
                      <a:tailEnd/>
                    </a:ln>
                  </pic:spPr>
                </pic:pic>
              </a:graphicData>
            </a:graphic>
          </wp:inline>
        </w:drawing>
      </w:r>
      <w:r>
        <w:rPr>
          <w:rFonts w:ascii="Times New Roman" w:hAnsi="Times New Roman" w:cs="Times New Roman"/>
          <w:noProof/>
        </w:rPr>
        <w:drawing>
          <wp:inline distT="0" distB="0" distL="0" distR="0">
            <wp:extent cx="1391285" cy="1129665"/>
            <wp:effectExtent l="1905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a:picLocks noChangeAspect="1" noChangeArrowheads="1"/>
                    </pic:cNvPicPr>
                  </pic:nvPicPr>
                  <pic:blipFill>
                    <a:blip r:embed="rId19" cstate="print"/>
                    <a:srcRect/>
                    <a:stretch>
                      <a:fillRect/>
                    </a:stretch>
                  </pic:blipFill>
                  <pic:spPr>
                    <a:xfrm>
                      <a:off x="0" y="0"/>
                      <a:ext cx="1411315" cy="1145847"/>
                    </a:xfrm>
                    <a:prstGeom prst="rect">
                      <a:avLst/>
                    </a:prstGeom>
                    <a:noFill/>
                    <a:ln w="9525">
                      <a:noFill/>
                      <a:miter lim="800000"/>
                      <a:headEnd/>
                      <a:tailEnd/>
                    </a:ln>
                  </pic:spPr>
                </pic:pic>
              </a:graphicData>
            </a:graphic>
          </wp:inline>
        </w:drawing>
      </w:r>
    </w:p>
    <w:p w:rsidR="00CC5BC2" w:rsidRDefault="00CC5BC2">
      <w:pPr>
        <w:rPr>
          <w:rFonts w:ascii="Times New Roman" w:hAnsi="Times New Roman" w:cs="Times New Roman"/>
          <w:b/>
          <w:sz w:val="28"/>
          <w:szCs w:val="28"/>
        </w:rPr>
      </w:pPr>
    </w:p>
    <w:p w:rsidR="00CC5BC2" w:rsidRDefault="00CC5BC2">
      <w:pPr>
        <w:rPr>
          <w:rFonts w:ascii="Times New Roman" w:hAnsi="Times New Roman" w:cs="Times New Roman"/>
          <w:b/>
          <w:sz w:val="28"/>
          <w:szCs w:val="28"/>
        </w:rPr>
      </w:pPr>
    </w:p>
    <w:p w:rsidR="00CC5BC2" w:rsidRDefault="00CC5BC2">
      <w:pPr>
        <w:rPr>
          <w:rFonts w:ascii="Times New Roman" w:hAnsi="Times New Roman" w:cs="Times New Roman"/>
          <w:b/>
          <w:sz w:val="28"/>
          <w:szCs w:val="28"/>
        </w:rPr>
      </w:pPr>
    </w:p>
    <w:p w:rsidR="00CC5BC2" w:rsidRDefault="00CC5BC2">
      <w:pPr>
        <w:rPr>
          <w:rFonts w:ascii="Times New Roman" w:hAnsi="Times New Roman" w:cs="Times New Roman"/>
          <w:b/>
          <w:sz w:val="28"/>
          <w:szCs w:val="28"/>
        </w:rPr>
      </w:pPr>
    </w:p>
    <w:p w:rsidR="00CC5BC2" w:rsidRDefault="00CC5BC2">
      <w:pPr>
        <w:rPr>
          <w:rFonts w:ascii="Times New Roman" w:hAnsi="Times New Roman" w:cs="Times New Roman"/>
          <w:b/>
          <w:sz w:val="28"/>
          <w:szCs w:val="28"/>
        </w:rPr>
      </w:pPr>
    </w:p>
    <w:p w:rsidR="00CC5BC2" w:rsidRDefault="00CC5BC2">
      <w:pPr>
        <w:rPr>
          <w:rFonts w:ascii="Times New Roman" w:hAnsi="Times New Roman" w:cs="Times New Roman"/>
          <w:b/>
          <w:sz w:val="28"/>
          <w:szCs w:val="28"/>
        </w:rPr>
      </w:pPr>
    </w:p>
    <w:p w:rsidR="00571ABF" w:rsidRDefault="00571ABF">
      <w:pPr>
        <w:rPr>
          <w:rFonts w:ascii="Times New Roman" w:hAnsi="Times New Roman" w:cs="Times New Roman"/>
          <w:b/>
          <w:sz w:val="28"/>
          <w:szCs w:val="28"/>
        </w:rPr>
      </w:pPr>
    </w:p>
    <w:p w:rsidR="00571ABF" w:rsidRDefault="00571ABF">
      <w:pPr>
        <w:rPr>
          <w:rFonts w:ascii="Times New Roman" w:hAnsi="Times New Roman" w:cs="Times New Roman"/>
          <w:b/>
          <w:sz w:val="28"/>
          <w:szCs w:val="28"/>
        </w:rPr>
      </w:pPr>
    </w:p>
    <w:p w:rsidR="002E0A71" w:rsidRDefault="002E0A71">
      <w:pPr>
        <w:rPr>
          <w:rFonts w:ascii="Times New Roman" w:hAnsi="Times New Roman" w:cs="Times New Roman"/>
          <w:b/>
          <w:sz w:val="28"/>
          <w:szCs w:val="28"/>
        </w:rPr>
      </w:pPr>
    </w:p>
    <w:p w:rsidR="00953FF5" w:rsidRDefault="002E0A71">
      <w:pPr>
        <w:rPr>
          <w:rFonts w:ascii="Times New Roman" w:hAnsi="Times New Roman" w:cs="Times New Roman"/>
        </w:rPr>
      </w:pPr>
      <w:r>
        <w:rPr>
          <w:rFonts w:ascii="Times New Roman" w:hAnsi="Times New Roman" w:cs="Times New Roman"/>
          <w:b/>
          <w:sz w:val="28"/>
          <w:szCs w:val="28"/>
        </w:rPr>
        <w:lastRenderedPageBreak/>
        <w:t xml:space="preserve"> </w:t>
      </w:r>
      <w:r w:rsidR="006E2B7B">
        <w:rPr>
          <w:rFonts w:ascii="Times New Roman" w:hAnsi="Times New Roman" w:cs="Times New Roman"/>
          <w:b/>
          <w:sz w:val="28"/>
          <w:szCs w:val="28"/>
        </w:rPr>
        <w:t>Appendix -3</w:t>
      </w:r>
    </w:p>
    <w:p w:rsidR="00953FF5" w:rsidRDefault="006E2B7B">
      <w:pPr>
        <w:rPr>
          <w:rFonts w:ascii="Times New Roman" w:hAnsi="Times New Roman" w:cs="Times New Roman"/>
          <w:b/>
        </w:rPr>
      </w:pPr>
      <w:r>
        <w:rPr>
          <w:rFonts w:ascii="Times New Roman" w:hAnsi="Times New Roman" w:cs="Times New Roman"/>
          <w:b/>
          <w:sz w:val="24"/>
          <w:szCs w:val="24"/>
        </w:rPr>
        <w:t>Different antibiotic disks on MHA</w:t>
      </w:r>
    </w:p>
    <w:p w:rsidR="00953FF5" w:rsidRDefault="00953FF5">
      <w:pPr>
        <w:rPr>
          <w:rFonts w:ascii="Times New Roman" w:hAnsi="Times New Roman" w:cs="Times New Roman"/>
        </w:rPr>
      </w:pPr>
    </w:p>
    <w:p w:rsidR="00953FF5" w:rsidRDefault="006E2B7B">
      <w:pPr>
        <w:rPr>
          <w:rFonts w:ascii="Times New Roman" w:hAnsi="Times New Roman" w:cs="Times New Roman"/>
        </w:rPr>
      </w:pPr>
      <w:r>
        <w:rPr>
          <w:rFonts w:ascii="Times New Roman" w:hAnsi="Times New Roman" w:cs="Times New Roman"/>
          <w:noProof/>
        </w:rPr>
        <w:drawing>
          <wp:inline distT="0" distB="0" distL="0" distR="0">
            <wp:extent cx="1127760" cy="1336675"/>
            <wp:effectExtent l="19050" t="0" r="0" b="0"/>
            <wp:docPr id="9"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5"/>
                    <pic:cNvPicPr>
                      <a:picLocks noChangeAspect="1" noChangeArrowheads="1"/>
                    </pic:cNvPicPr>
                  </pic:nvPicPr>
                  <pic:blipFill>
                    <a:blip r:embed="rId28" cstate="print"/>
                    <a:srcRect/>
                    <a:stretch>
                      <a:fillRect/>
                    </a:stretch>
                  </pic:blipFill>
                  <pic:spPr>
                    <a:xfrm>
                      <a:off x="0" y="0"/>
                      <a:ext cx="1132004" cy="1341528"/>
                    </a:xfrm>
                    <a:prstGeom prst="rect">
                      <a:avLst/>
                    </a:prstGeom>
                    <a:noFill/>
                    <a:ln w="9525">
                      <a:noFill/>
                      <a:miter lim="800000"/>
                      <a:headEnd/>
                      <a:tailEnd/>
                    </a:ln>
                  </pic:spPr>
                </pic:pic>
              </a:graphicData>
            </a:graphic>
          </wp:inline>
        </w:drawing>
      </w:r>
      <w:r>
        <w:rPr>
          <w:rFonts w:ascii="Times New Roman" w:hAnsi="Times New Roman" w:cs="Times New Roman"/>
          <w:noProof/>
        </w:rPr>
        <w:drawing>
          <wp:inline distT="0" distB="0" distL="0" distR="0">
            <wp:extent cx="1016635" cy="1293495"/>
            <wp:effectExtent l="19050" t="0" r="0" b="0"/>
            <wp:docPr id="10"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88"/>
                    <pic:cNvPicPr>
                      <a:picLocks noChangeAspect="1" noChangeArrowheads="1"/>
                    </pic:cNvPicPr>
                  </pic:nvPicPr>
                  <pic:blipFill>
                    <a:blip r:embed="rId29" cstate="print"/>
                    <a:srcRect/>
                    <a:stretch>
                      <a:fillRect/>
                    </a:stretch>
                  </pic:blipFill>
                  <pic:spPr>
                    <a:xfrm>
                      <a:off x="0" y="0"/>
                      <a:ext cx="1029321" cy="1309220"/>
                    </a:xfrm>
                    <a:prstGeom prst="rect">
                      <a:avLst/>
                    </a:prstGeom>
                    <a:noFill/>
                    <a:ln w="9525">
                      <a:noFill/>
                      <a:miter lim="800000"/>
                      <a:headEnd/>
                      <a:tailEnd/>
                    </a:ln>
                  </pic:spPr>
                </pic:pic>
              </a:graphicData>
            </a:graphic>
          </wp:inline>
        </w:drawing>
      </w:r>
      <w:r>
        <w:rPr>
          <w:rFonts w:ascii="Times New Roman" w:hAnsi="Times New Roman" w:cs="Times New Roman"/>
          <w:noProof/>
        </w:rPr>
        <w:drawing>
          <wp:inline distT="0" distB="0" distL="0" distR="0">
            <wp:extent cx="1160145" cy="1255395"/>
            <wp:effectExtent l="19050" t="0" r="1821" b="0"/>
            <wp:docPr id="24"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91"/>
                    <pic:cNvPicPr>
                      <a:picLocks noChangeAspect="1" noChangeArrowheads="1"/>
                    </pic:cNvPicPr>
                  </pic:nvPicPr>
                  <pic:blipFill>
                    <a:blip r:embed="rId30" cstate="print"/>
                    <a:srcRect/>
                    <a:stretch>
                      <a:fillRect/>
                    </a:stretch>
                  </pic:blipFill>
                  <pic:spPr>
                    <a:xfrm>
                      <a:off x="0" y="0"/>
                      <a:ext cx="1159195" cy="1254823"/>
                    </a:xfrm>
                    <a:prstGeom prst="rect">
                      <a:avLst/>
                    </a:prstGeom>
                    <a:noFill/>
                    <a:ln w="9525">
                      <a:noFill/>
                      <a:miter lim="800000"/>
                      <a:headEnd/>
                      <a:tailEnd/>
                    </a:ln>
                  </pic:spPr>
                </pic:pic>
              </a:graphicData>
            </a:graphic>
          </wp:inline>
        </w:drawing>
      </w:r>
    </w:p>
    <w:p w:rsidR="00953FF5" w:rsidRDefault="00953FF5">
      <w:pPr>
        <w:rPr>
          <w:rFonts w:ascii="Times New Roman" w:hAnsi="Times New Roman" w:cs="Times New Roman"/>
        </w:rPr>
      </w:pPr>
    </w:p>
    <w:p w:rsidR="00953FF5" w:rsidRDefault="006E2B7B">
      <w:pPr>
        <w:rPr>
          <w:rFonts w:ascii="Times New Roman" w:hAnsi="Times New Roman" w:cs="Times New Roman"/>
        </w:rPr>
      </w:pPr>
      <w:r>
        <w:rPr>
          <w:rFonts w:ascii="Times New Roman" w:hAnsi="Times New Roman" w:cs="Times New Roman"/>
          <w:noProof/>
        </w:rPr>
        <w:drawing>
          <wp:inline distT="0" distB="0" distL="0" distR="0">
            <wp:extent cx="1586865" cy="1590040"/>
            <wp:effectExtent l="19050" t="0" r="0" b="0"/>
            <wp:docPr id="1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 name="Picture 1"/>
                    <pic:cNvPicPr>
                      <a:picLocks noChangeAspect="1" noChangeArrowheads="1"/>
                    </pic:cNvPicPr>
                  </pic:nvPicPr>
                  <pic:blipFill>
                    <a:blip r:embed="rId31" cstate="print"/>
                    <a:srcRect/>
                    <a:stretch>
                      <a:fillRect/>
                    </a:stretch>
                  </pic:blipFill>
                  <pic:spPr>
                    <a:xfrm>
                      <a:off x="0" y="0"/>
                      <a:ext cx="1587438" cy="1591121"/>
                    </a:xfrm>
                    <a:prstGeom prst="rect">
                      <a:avLst/>
                    </a:prstGeom>
                    <a:noFill/>
                    <a:ln w="9525">
                      <a:noFill/>
                      <a:miter lim="800000"/>
                      <a:headEnd/>
                      <a:tailEnd/>
                    </a:ln>
                  </pic:spPr>
                </pic:pic>
              </a:graphicData>
            </a:graphic>
          </wp:inline>
        </w:drawing>
      </w:r>
      <w:r>
        <w:rPr>
          <w:rFonts w:ascii="Times New Roman" w:hAnsi="Times New Roman" w:cs="Times New Roman"/>
          <w:noProof/>
        </w:rPr>
        <w:drawing>
          <wp:inline distT="0" distB="0" distL="0" distR="0">
            <wp:extent cx="1463675" cy="1584960"/>
            <wp:effectExtent l="19050" t="0" r="2881" b="0"/>
            <wp:docPr id="120"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Picture 97"/>
                    <pic:cNvPicPr>
                      <a:picLocks noChangeAspect="1" noChangeArrowheads="1"/>
                    </pic:cNvPicPr>
                  </pic:nvPicPr>
                  <pic:blipFill>
                    <a:blip r:embed="rId32" cstate="print"/>
                    <a:srcRect/>
                    <a:stretch>
                      <a:fillRect/>
                    </a:stretch>
                  </pic:blipFill>
                  <pic:spPr>
                    <a:xfrm>
                      <a:off x="0" y="0"/>
                      <a:ext cx="1468346" cy="1589813"/>
                    </a:xfrm>
                    <a:prstGeom prst="rect">
                      <a:avLst/>
                    </a:prstGeom>
                    <a:noFill/>
                    <a:ln w="9525">
                      <a:noFill/>
                      <a:miter lim="800000"/>
                      <a:headEnd/>
                      <a:tailEnd/>
                    </a:ln>
                  </pic:spPr>
                </pic:pic>
              </a:graphicData>
            </a:graphic>
          </wp:inline>
        </w:drawing>
      </w:r>
    </w:p>
    <w:p w:rsidR="00953FF5" w:rsidRDefault="006E2B7B">
      <w:pPr>
        <w:rPr>
          <w:rFonts w:ascii="Times New Roman" w:hAnsi="Times New Roman" w:cs="Times New Roman"/>
        </w:rPr>
      </w:pPr>
      <w:r>
        <w:rPr>
          <w:rFonts w:ascii="Times New Roman" w:hAnsi="Times New Roman" w:cs="Times New Roman"/>
          <w:noProof/>
        </w:rPr>
        <w:drawing>
          <wp:inline distT="0" distB="0" distL="0" distR="0">
            <wp:extent cx="2792730" cy="2642870"/>
            <wp:effectExtent l="19050" t="0" r="7045" b="0"/>
            <wp:docPr id="31"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112"/>
                    <pic:cNvPicPr>
                      <a:picLocks noChangeAspect="1" noChangeArrowheads="1"/>
                    </pic:cNvPicPr>
                  </pic:nvPicPr>
                  <pic:blipFill>
                    <a:blip r:embed="rId33" cstate="print"/>
                    <a:srcRect/>
                    <a:stretch>
                      <a:fillRect/>
                    </a:stretch>
                  </pic:blipFill>
                  <pic:spPr>
                    <a:xfrm>
                      <a:off x="0" y="0"/>
                      <a:ext cx="2793209" cy="2643216"/>
                    </a:xfrm>
                    <a:prstGeom prst="rect">
                      <a:avLst/>
                    </a:prstGeom>
                    <a:noFill/>
                    <a:ln w="9525">
                      <a:noFill/>
                      <a:miter lim="800000"/>
                      <a:headEnd/>
                      <a:tailEnd/>
                    </a:ln>
                  </pic:spPr>
                </pic:pic>
              </a:graphicData>
            </a:graphic>
          </wp:inline>
        </w:drawing>
      </w:r>
      <w:r>
        <w:rPr>
          <w:rFonts w:ascii="Times New Roman" w:hAnsi="Times New Roman" w:cs="Times New Roman"/>
          <w:noProof/>
        </w:rPr>
        <w:drawing>
          <wp:inline distT="0" distB="0" distL="0" distR="0">
            <wp:extent cx="2348230" cy="2647315"/>
            <wp:effectExtent l="19050" t="0" r="0" b="0"/>
            <wp:docPr id="32"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115"/>
                    <pic:cNvPicPr>
                      <a:picLocks noChangeAspect="1" noChangeArrowheads="1"/>
                    </pic:cNvPicPr>
                  </pic:nvPicPr>
                  <pic:blipFill>
                    <a:blip r:embed="rId34" cstate="print"/>
                    <a:srcRect/>
                    <a:stretch>
                      <a:fillRect/>
                    </a:stretch>
                  </pic:blipFill>
                  <pic:spPr>
                    <a:xfrm>
                      <a:off x="0" y="0"/>
                      <a:ext cx="2351783" cy="2650987"/>
                    </a:xfrm>
                    <a:prstGeom prst="rect">
                      <a:avLst/>
                    </a:prstGeom>
                    <a:noFill/>
                    <a:ln w="9525">
                      <a:noFill/>
                      <a:miter lim="800000"/>
                      <a:headEnd/>
                      <a:tailEnd/>
                    </a:ln>
                  </pic:spPr>
                </pic:pic>
              </a:graphicData>
            </a:graphic>
          </wp:inline>
        </w:drawing>
      </w:r>
    </w:p>
    <w:p w:rsidR="00953FF5" w:rsidRDefault="006E2B7B">
      <w:pPr>
        <w:rPr>
          <w:rFonts w:ascii="Times New Roman" w:hAnsi="Times New Roman" w:cs="Times New Roman"/>
          <w:sz w:val="24"/>
          <w:szCs w:val="24"/>
        </w:rPr>
      </w:pPr>
      <w:r>
        <w:rPr>
          <w:rFonts w:ascii="Times New Roman" w:hAnsi="Times New Roman" w:cs="Times New Roman"/>
          <w:sz w:val="24"/>
          <w:szCs w:val="24"/>
        </w:rPr>
        <w:t xml:space="preserve">   Drug sensitivity pattern on Mueller-Hinton agar and Zone of inhibition measurement.</w:t>
      </w:r>
    </w:p>
    <w:p w:rsidR="00953FF5" w:rsidRDefault="00953FF5">
      <w:pPr>
        <w:rPr>
          <w:rFonts w:ascii="Times New Roman" w:hAnsi="Times New Roman" w:cs="Times New Roman"/>
        </w:rPr>
      </w:pPr>
    </w:p>
    <w:bookmarkEnd w:id="378"/>
    <w:p w:rsidR="00953FF5" w:rsidRDefault="00953FF5">
      <w:pPr>
        <w:rPr>
          <w:rFonts w:ascii="Times New Roman" w:hAnsi="Times New Roman" w:cs="Times New Roman"/>
        </w:rPr>
      </w:pPr>
    </w:p>
    <w:sectPr w:rsidR="00953FF5" w:rsidSect="00953FF5">
      <w:pgSz w:w="11907" w:h="16839"/>
      <w:pgMar w:top="1440" w:right="1440" w:bottom="1440" w:left="1800" w:header="0" w:footer="432" w:gutter="0"/>
      <w:pgNumType w:start="22"/>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C70C4" w:rsidRDefault="002C70C4" w:rsidP="00953FF5">
      <w:pPr>
        <w:spacing w:after="0" w:line="240" w:lineRule="auto"/>
      </w:pPr>
      <w:r>
        <w:separator/>
      </w:r>
    </w:p>
  </w:endnote>
  <w:endnote w:type="continuationSeparator" w:id="0">
    <w:p w:rsidR="002C70C4" w:rsidRDefault="002C70C4" w:rsidP="00953F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Nyala">
    <w:panose1 w:val="02000504070300020003"/>
    <w:charset w:val="00"/>
    <w:family w:val="auto"/>
    <w:pitch w:val="variable"/>
    <w:sig w:usb0="A000006F" w:usb1="00000000" w:usb2="00000800" w:usb3="00000000" w:csb0="00000093" w:csb1="00000000"/>
  </w:font>
  <w:font w:name="TimesNewRoman">
    <w:altName w:val="Ethiopic Hiwua"/>
    <w:charset w:val="00"/>
    <w:family w:val="roman"/>
    <w:pitch w:val="default"/>
    <w:sig w:usb0="00000000" w:usb1="00000000" w:usb2="00000000" w:usb3="00000000" w:csb0="00000001" w:csb1="00000000"/>
  </w:font>
  <w:font w:name="MingLiU">
    <w:altName w:val="細明體"/>
    <w:panose1 w:val="02020509000000000000"/>
    <w:charset w:val="88"/>
    <w:family w:val="modern"/>
    <w:notTrueType/>
    <w:pitch w:val="fixed"/>
    <w:sig w:usb0="00000001" w:usb1="08080000" w:usb2="00000010" w:usb3="00000000" w:csb0="001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492F" w:rsidRDefault="002C492F">
    <w:pPr>
      <w:pStyle w:val="Footer"/>
      <w:jc w:val="center"/>
    </w:pPr>
  </w:p>
  <w:p w:rsidR="002C492F" w:rsidRDefault="002C492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92816891"/>
      <w:docPartObj>
        <w:docPartGallery w:val="AutoText"/>
      </w:docPartObj>
    </w:sdtPr>
    <w:sdtEndPr/>
    <w:sdtContent>
      <w:p w:rsidR="002C492F" w:rsidRDefault="002E0A71">
        <w:pPr>
          <w:pStyle w:val="Footer"/>
          <w:jc w:val="center"/>
        </w:pPr>
        <w:r>
          <w:rPr>
            <w:noProof/>
          </w:rPr>
          <w:fldChar w:fldCharType="begin"/>
        </w:r>
        <w:r>
          <w:rPr>
            <w:noProof/>
          </w:rPr>
          <w:instrText xml:space="preserve"> PAGE   \* MERGEFORMAT </w:instrText>
        </w:r>
        <w:r>
          <w:rPr>
            <w:noProof/>
          </w:rPr>
          <w:fldChar w:fldCharType="separate"/>
        </w:r>
        <w:r w:rsidR="00A112EF">
          <w:rPr>
            <w:noProof/>
          </w:rPr>
          <w:t>vi</w:t>
        </w:r>
        <w:r>
          <w:rPr>
            <w:noProof/>
          </w:rPr>
          <w:fldChar w:fldCharType="end"/>
        </w:r>
      </w:p>
    </w:sdtContent>
  </w:sdt>
  <w:p w:rsidR="002C492F" w:rsidRDefault="002C492F">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492F" w:rsidRDefault="00A112EF">
    <w:pPr>
      <w:pStyle w:val="Footer"/>
      <w:jc w:val="both"/>
    </w:pPr>
    <w:sdt>
      <w:sdtPr>
        <w:id w:val="-673417216"/>
        <w:docPartObj>
          <w:docPartGallery w:val="AutoText"/>
        </w:docPartObj>
      </w:sdtPr>
      <w:sdtEndPr/>
      <w:sdtContent>
        <w:r w:rsidR="002C492F">
          <w:t xml:space="preserve">                                                                                        Vi</w:t>
        </w:r>
      </w:sdtContent>
    </w:sdt>
    <w:r w:rsidR="002C492F">
      <w:t>i</w:t>
    </w:r>
  </w:p>
  <w:p w:rsidR="002C492F" w:rsidRDefault="002C492F">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63849150"/>
      <w:docPartObj>
        <w:docPartGallery w:val="AutoText"/>
      </w:docPartObj>
    </w:sdtPr>
    <w:sdtEndPr/>
    <w:sdtContent>
      <w:p w:rsidR="002C492F" w:rsidRDefault="002E0A71">
        <w:pPr>
          <w:pStyle w:val="Footer"/>
          <w:jc w:val="center"/>
        </w:pPr>
        <w:r>
          <w:rPr>
            <w:noProof/>
          </w:rPr>
          <w:fldChar w:fldCharType="begin"/>
        </w:r>
        <w:r>
          <w:rPr>
            <w:noProof/>
          </w:rPr>
          <w:instrText xml:space="preserve"> PAGE   \* MERGEFORMAT </w:instrText>
        </w:r>
        <w:r>
          <w:rPr>
            <w:noProof/>
          </w:rPr>
          <w:fldChar w:fldCharType="separate"/>
        </w:r>
        <w:r w:rsidR="00A112EF">
          <w:rPr>
            <w:noProof/>
          </w:rPr>
          <w:t>11</w:t>
        </w:r>
        <w:r>
          <w:rPr>
            <w:noProof/>
          </w:rPr>
          <w:fldChar w:fldCharType="end"/>
        </w:r>
      </w:p>
    </w:sdtContent>
  </w:sdt>
  <w:p w:rsidR="002C492F" w:rsidRDefault="002C492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C70C4" w:rsidRDefault="002C70C4" w:rsidP="00953FF5">
      <w:pPr>
        <w:spacing w:after="0" w:line="240" w:lineRule="auto"/>
      </w:pPr>
      <w:r>
        <w:separator/>
      </w:r>
    </w:p>
  </w:footnote>
  <w:footnote w:type="continuationSeparator" w:id="0">
    <w:p w:rsidR="002C70C4" w:rsidRDefault="002C70C4" w:rsidP="00953FF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492F" w:rsidRDefault="002C492F">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492F" w:rsidRDefault="002C492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0A83413"/>
    <w:multiLevelType w:val="multilevel"/>
    <w:tmpl w:val="40A83413"/>
    <w:lvl w:ilvl="0">
      <w:start w:val="1"/>
      <w:numFmt w:val="bullet"/>
      <w:lvlText w:val=""/>
      <w:lvlJc w:val="left"/>
      <w:pPr>
        <w:ind w:left="766" w:hanging="360"/>
      </w:pPr>
      <w:rPr>
        <w:rFonts w:ascii="Wingdings" w:hAnsi="Wingdings" w:hint="default"/>
      </w:rPr>
    </w:lvl>
    <w:lvl w:ilvl="1">
      <w:start w:val="1"/>
      <w:numFmt w:val="bullet"/>
      <w:lvlText w:val="o"/>
      <w:lvlJc w:val="left"/>
      <w:pPr>
        <w:ind w:left="1486" w:hanging="360"/>
      </w:pPr>
      <w:rPr>
        <w:rFonts w:ascii="Courier New" w:hAnsi="Courier New" w:cs="Courier New" w:hint="default"/>
      </w:rPr>
    </w:lvl>
    <w:lvl w:ilvl="2">
      <w:start w:val="1"/>
      <w:numFmt w:val="bullet"/>
      <w:lvlText w:val=""/>
      <w:lvlJc w:val="left"/>
      <w:pPr>
        <w:ind w:left="2206" w:hanging="360"/>
      </w:pPr>
      <w:rPr>
        <w:rFonts w:ascii="Wingdings" w:hAnsi="Wingdings" w:hint="default"/>
      </w:rPr>
    </w:lvl>
    <w:lvl w:ilvl="3">
      <w:start w:val="1"/>
      <w:numFmt w:val="bullet"/>
      <w:lvlText w:val=""/>
      <w:lvlJc w:val="left"/>
      <w:pPr>
        <w:ind w:left="2926" w:hanging="360"/>
      </w:pPr>
      <w:rPr>
        <w:rFonts w:ascii="Symbol" w:hAnsi="Symbol" w:hint="default"/>
      </w:rPr>
    </w:lvl>
    <w:lvl w:ilvl="4">
      <w:start w:val="1"/>
      <w:numFmt w:val="bullet"/>
      <w:lvlText w:val="o"/>
      <w:lvlJc w:val="left"/>
      <w:pPr>
        <w:ind w:left="3646" w:hanging="360"/>
      </w:pPr>
      <w:rPr>
        <w:rFonts w:ascii="Courier New" w:hAnsi="Courier New" w:cs="Courier New" w:hint="default"/>
      </w:rPr>
    </w:lvl>
    <w:lvl w:ilvl="5">
      <w:start w:val="1"/>
      <w:numFmt w:val="bullet"/>
      <w:lvlText w:val=""/>
      <w:lvlJc w:val="left"/>
      <w:pPr>
        <w:ind w:left="4366" w:hanging="360"/>
      </w:pPr>
      <w:rPr>
        <w:rFonts w:ascii="Wingdings" w:hAnsi="Wingdings" w:hint="default"/>
      </w:rPr>
    </w:lvl>
    <w:lvl w:ilvl="6">
      <w:start w:val="1"/>
      <w:numFmt w:val="bullet"/>
      <w:lvlText w:val=""/>
      <w:lvlJc w:val="left"/>
      <w:pPr>
        <w:ind w:left="5086" w:hanging="360"/>
      </w:pPr>
      <w:rPr>
        <w:rFonts w:ascii="Symbol" w:hAnsi="Symbol" w:hint="default"/>
      </w:rPr>
    </w:lvl>
    <w:lvl w:ilvl="7">
      <w:start w:val="1"/>
      <w:numFmt w:val="bullet"/>
      <w:lvlText w:val="o"/>
      <w:lvlJc w:val="left"/>
      <w:pPr>
        <w:ind w:left="5806" w:hanging="360"/>
      </w:pPr>
      <w:rPr>
        <w:rFonts w:ascii="Courier New" w:hAnsi="Courier New" w:cs="Courier New" w:hint="default"/>
      </w:rPr>
    </w:lvl>
    <w:lvl w:ilvl="8">
      <w:start w:val="1"/>
      <w:numFmt w:val="bullet"/>
      <w:lvlText w:val=""/>
      <w:lvlJc w:val="left"/>
      <w:pPr>
        <w:ind w:left="6526" w:hanging="360"/>
      </w:pPr>
      <w:rPr>
        <w:rFonts w:ascii="Wingdings" w:hAnsi="Wingdings" w:hint="default"/>
      </w:rPr>
    </w:lvl>
  </w:abstractNum>
  <w:abstractNum w:abstractNumId="1">
    <w:nsid w:val="7D3935CB"/>
    <w:multiLevelType w:val="multilevel"/>
    <w:tmpl w:val="7D3935CB"/>
    <w:lvl w:ilvl="0">
      <w:start w:val="1"/>
      <w:numFmt w:val="bullet"/>
      <w:lvlText w:val=""/>
      <w:lvlJc w:val="left"/>
      <w:pPr>
        <w:ind w:left="990" w:hanging="360"/>
      </w:pPr>
      <w:rPr>
        <w:rFonts w:ascii="Wingdings" w:hAnsi="Wingdings" w:hint="default"/>
      </w:rPr>
    </w:lvl>
    <w:lvl w:ilvl="1">
      <w:start w:val="1"/>
      <w:numFmt w:val="bullet"/>
      <w:lvlText w:val="o"/>
      <w:lvlJc w:val="left"/>
      <w:pPr>
        <w:ind w:left="1620" w:hanging="360"/>
      </w:pPr>
      <w:rPr>
        <w:rFonts w:ascii="Courier New" w:hAnsi="Courier New" w:cs="Courier New" w:hint="default"/>
      </w:rPr>
    </w:lvl>
    <w:lvl w:ilvl="2">
      <w:start w:val="1"/>
      <w:numFmt w:val="bullet"/>
      <w:lvlText w:val=""/>
      <w:lvlJc w:val="left"/>
      <w:pPr>
        <w:ind w:left="2340" w:hanging="360"/>
      </w:pPr>
      <w:rPr>
        <w:rFonts w:ascii="Wingdings" w:hAnsi="Wingdings" w:hint="default"/>
      </w:rPr>
    </w:lvl>
    <w:lvl w:ilvl="3">
      <w:start w:val="1"/>
      <w:numFmt w:val="bullet"/>
      <w:lvlText w:val=""/>
      <w:lvlJc w:val="left"/>
      <w:pPr>
        <w:ind w:left="3060" w:hanging="360"/>
      </w:pPr>
      <w:rPr>
        <w:rFonts w:ascii="Symbol" w:hAnsi="Symbol" w:hint="default"/>
      </w:rPr>
    </w:lvl>
    <w:lvl w:ilvl="4">
      <w:start w:val="1"/>
      <w:numFmt w:val="bullet"/>
      <w:lvlText w:val="o"/>
      <w:lvlJc w:val="left"/>
      <w:pPr>
        <w:ind w:left="3780" w:hanging="360"/>
      </w:pPr>
      <w:rPr>
        <w:rFonts w:ascii="Courier New" w:hAnsi="Courier New" w:cs="Courier New" w:hint="default"/>
      </w:rPr>
    </w:lvl>
    <w:lvl w:ilvl="5">
      <w:start w:val="1"/>
      <w:numFmt w:val="bullet"/>
      <w:lvlText w:val=""/>
      <w:lvlJc w:val="left"/>
      <w:pPr>
        <w:ind w:left="4500" w:hanging="360"/>
      </w:pPr>
      <w:rPr>
        <w:rFonts w:ascii="Wingdings" w:hAnsi="Wingdings" w:hint="default"/>
      </w:rPr>
    </w:lvl>
    <w:lvl w:ilvl="6">
      <w:start w:val="1"/>
      <w:numFmt w:val="bullet"/>
      <w:lvlText w:val=""/>
      <w:lvlJc w:val="left"/>
      <w:pPr>
        <w:ind w:left="5220" w:hanging="360"/>
      </w:pPr>
      <w:rPr>
        <w:rFonts w:ascii="Symbol" w:hAnsi="Symbol" w:hint="default"/>
      </w:rPr>
    </w:lvl>
    <w:lvl w:ilvl="7">
      <w:start w:val="1"/>
      <w:numFmt w:val="bullet"/>
      <w:lvlText w:val="o"/>
      <w:lvlJc w:val="left"/>
      <w:pPr>
        <w:ind w:left="5940" w:hanging="360"/>
      </w:pPr>
      <w:rPr>
        <w:rFonts w:ascii="Courier New" w:hAnsi="Courier New" w:cs="Courier New" w:hint="default"/>
      </w:rPr>
    </w:lvl>
    <w:lvl w:ilvl="8">
      <w:start w:val="1"/>
      <w:numFmt w:val="bullet"/>
      <w:lvlText w:val=""/>
      <w:lvlJc w:val="left"/>
      <w:pPr>
        <w:ind w:left="666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applyBreakingRules/>
    <w:compatSetting w:name="compatibilityMode" w:uri="http://schemas.microsoft.com/office/word" w:val="12"/>
  </w:compat>
  <w:rsids>
    <w:rsidRoot w:val="00616489"/>
    <w:rsid w:val="000006B2"/>
    <w:rsid w:val="00005B9E"/>
    <w:rsid w:val="00006208"/>
    <w:rsid w:val="0000646D"/>
    <w:rsid w:val="00006674"/>
    <w:rsid w:val="00012DA8"/>
    <w:rsid w:val="000139F9"/>
    <w:rsid w:val="00013BA0"/>
    <w:rsid w:val="00014403"/>
    <w:rsid w:val="00014791"/>
    <w:rsid w:val="00015368"/>
    <w:rsid w:val="00020604"/>
    <w:rsid w:val="00020D27"/>
    <w:rsid w:val="00021D05"/>
    <w:rsid w:val="00022750"/>
    <w:rsid w:val="000247E4"/>
    <w:rsid w:val="00025328"/>
    <w:rsid w:val="00032960"/>
    <w:rsid w:val="00034E72"/>
    <w:rsid w:val="000353D1"/>
    <w:rsid w:val="00035E96"/>
    <w:rsid w:val="000369F7"/>
    <w:rsid w:val="000374D8"/>
    <w:rsid w:val="00037C84"/>
    <w:rsid w:val="00040888"/>
    <w:rsid w:val="00041837"/>
    <w:rsid w:val="000427F6"/>
    <w:rsid w:val="000435B7"/>
    <w:rsid w:val="00044EF3"/>
    <w:rsid w:val="00047281"/>
    <w:rsid w:val="00050DE1"/>
    <w:rsid w:val="00051BF9"/>
    <w:rsid w:val="000526EA"/>
    <w:rsid w:val="00052F2D"/>
    <w:rsid w:val="00053925"/>
    <w:rsid w:val="000545C3"/>
    <w:rsid w:val="00057F93"/>
    <w:rsid w:val="00060CEE"/>
    <w:rsid w:val="00060EAC"/>
    <w:rsid w:val="00062253"/>
    <w:rsid w:val="000710A9"/>
    <w:rsid w:val="00071378"/>
    <w:rsid w:val="00072D54"/>
    <w:rsid w:val="00074CEE"/>
    <w:rsid w:val="00076C0E"/>
    <w:rsid w:val="00076EF6"/>
    <w:rsid w:val="00083554"/>
    <w:rsid w:val="00083FE1"/>
    <w:rsid w:val="0008410A"/>
    <w:rsid w:val="000844E2"/>
    <w:rsid w:val="00086358"/>
    <w:rsid w:val="00092939"/>
    <w:rsid w:val="000964C5"/>
    <w:rsid w:val="00097DC5"/>
    <w:rsid w:val="000A0229"/>
    <w:rsid w:val="000A0636"/>
    <w:rsid w:val="000A1108"/>
    <w:rsid w:val="000A2D36"/>
    <w:rsid w:val="000A4242"/>
    <w:rsid w:val="000A56C9"/>
    <w:rsid w:val="000A67E1"/>
    <w:rsid w:val="000A6F03"/>
    <w:rsid w:val="000B1AD5"/>
    <w:rsid w:val="000B2465"/>
    <w:rsid w:val="000B3025"/>
    <w:rsid w:val="000B4163"/>
    <w:rsid w:val="000B449A"/>
    <w:rsid w:val="000B4D5B"/>
    <w:rsid w:val="000B61CD"/>
    <w:rsid w:val="000B7937"/>
    <w:rsid w:val="000C0191"/>
    <w:rsid w:val="000C053F"/>
    <w:rsid w:val="000C0663"/>
    <w:rsid w:val="000C23E4"/>
    <w:rsid w:val="000C5AFC"/>
    <w:rsid w:val="000C7E0D"/>
    <w:rsid w:val="000C7E99"/>
    <w:rsid w:val="000C7FD2"/>
    <w:rsid w:val="000D0187"/>
    <w:rsid w:val="000D17A2"/>
    <w:rsid w:val="000D33EF"/>
    <w:rsid w:val="000D4039"/>
    <w:rsid w:val="000D4927"/>
    <w:rsid w:val="000D7816"/>
    <w:rsid w:val="000D7AF8"/>
    <w:rsid w:val="000E2AC0"/>
    <w:rsid w:val="000E3572"/>
    <w:rsid w:val="000E4CB9"/>
    <w:rsid w:val="000E58F1"/>
    <w:rsid w:val="000E725A"/>
    <w:rsid w:val="000F07B2"/>
    <w:rsid w:val="000F10DE"/>
    <w:rsid w:val="000F1BD5"/>
    <w:rsid w:val="000F3681"/>
    <w:rsid w:val="000F59BB"/>
    <w:rsid w:val="000F5EEC"/>
    <w:rsid w:val="00100531"/>
    <w:rsid w:val="00100CB5"/>
    <w:rsid w:val="001012D9"/>
    <w:rsid w:val="00101B74"/>
    <w:rsid w:val="00101CA6"/>
    <w:rsid w:val="00103717"/>
    <w:rsid w:val="00104E8F"/>
    <w:rsid w:val="00105743"/>
    <w:rsid w:val="001100AE"/>
    <w:rsid w:val="0011022B"/>
    <w:rsid w:val="00110350"/>
    <w:rsid w:val="0011218D"/>
    <w:rsid w:val="00113E54"/>
    <w:rsid w:val="0011622E"/>
    <w:rsid w:val="00120011"/>
    <w:rsid w:val="001203F1"/>
    <w:rsid w:val="00123C17"/>
    <w:rsid w:val="0012591E"/>
    <w:rsid w:val="00125EB4"/>
    <w:rsid w:val="00126DD0"/>
    <w:rsid w:val="001323D8"/>
    <w:rsid w:val="00132BD1"/>
    <w:rsid w:val="00135750"/>
    <w:rsid w:val="00135F83"/>
    <w:rsid w:val="0013677E"/>
    <w:rsid w:val="0013750C"/>
    <w:rsid w:val="00141181"/>
    <w:rsid w:val="00143ABD"/>
    <w:rsid w:val="001450CB"/>
    <w:rsid w:val="001450F7"/>
    <w:rsid w:val="0014535D"/>
    <w:rsid w:val="00152848"/>
    <w:rsid w:val="0015629C"/>
    <w:rsid w:val="00157D73"/>
    <w:rsid w:val="00160462"/>
    <w:rsid w:val="00163A12"/>
    <w:rsid w:val="00164013"/>
    <w:rsid w:val="001649BC"/>
    <w:rsid w:val="001650F3"/>
    <w:rsid w:val="001716AF"/>
    <w:rsid w:val="0017201A"/>
    <w:rsid w:val="0017338F"/>
    <w:rsid w:val="0017416C"/>
    <w:rsid w:val="001759BB"/>
    <w:rsid w:val="00177191"/>
    <w:rsid w:val="00180067"/>
    <w:rsid w:val="00180A05"/>
    <w:rsid w:val="001818F4"/>
    <w:rsid w:val="00184114"/>
    <w:rsid w:val="00184405"/>
    <w:rsid w:val="00192898"/>
    <w:rsid w:val="0019308A"/>
    <w:rsid w:val="001933BB"/>
    <w:rsid w:val="00193CF1"/>
    <w:rsid w:val="00194380"/>
    <w:rsid w:val="00194829"/>
    <w:rsid w:val="001A0F3D"/>
    <w:rsid w:val="001A236E"/>
    <w:rsid w:val="001A2B2D"/>
    <w:rsid w:val="001A2CF2"/>
    <w:rsid w:val="001A5FF7"/>
    <w:rsid w:val="001B027A"/>
    <w:rsid w:val="001B10B4"/>
    <w:rsid w:val="001B17FE"/>
    <w:rsid w:val="001B2C29"/>
    <w:rsid w:val="001B33C6"/>
    <w:rsid w:val="001B3F4D"/>
    <w:rsid w:val="001B4E86"/>
    <w:rsid w:val="001B58C9"/>
    <w:rsid w:val="001B6DB7"/>
    <w:rsid w:val="001B6FC0"/>
    <w:rsid w:val="001C147B"/>
    <w:rsid w:val="001C40B0"/>
    <w:rsid w:val="001C477D"/>
    <w:rsid w:val="001C4D3F"/>
    <w:rsid w:val="001C6919"/>
    <w:rsid w:val="001D0985"/>
    <w:rsid w:val="001D12F6"/>
    <w:rsid w:val="001D3A65"/>
    <w:rsid w:val="001D46D9"/>
    <w:rsid w:val="001D4FDE"/>
    <w:rsid w:val="001D6BFF"/>
    <w:rsid w:val="001E1CEE"/>
    <w:rsid w:val="001E2830"/>
    <w:rsid w:val="001E4707"/>
    <w:rsid w:val="001E6304"/>
    <w:rsid w:val="001E6BC6"/>
    <w:rsid w:val="001E6F93"/>
    <w:rsid w:val="001F12BD"/>
    <w:rsid w:val="001F496E"/>
    <w:rsid w:val="00200C80"/>
    <w:rsid w:val="00202DB1"/>
    <w:rsid w:val="00203257"/>
    <w:rsid w:val="002046AD"/>
    <w:rsid w:val="002046F9"/>
    <w:rsid w:val="0020737D"/>
    <w:rsid w:val="00207C6F"/>
    <w:rsid w:val="00211E01"/>
    <w:rsid w:val="002150DA"/>
    <w:rsid w:val="00217A87"/>
    <w:rsid w:val="00217FE4"/>
    <w:rsid w:val="00221321"/>
    <w:rsid w:val="0022523C"/>
    <w:rsid w:val="002256E5"/>
    <w:rsid w:val="00226DF2"/>
    <w:rsid w:val="002276B2"/>
    <w:rsid w:val="0023083D"/>
    <w:rsid w:val="00230B84"/>
    <w:rsid w:val="00230D45"/>
    <w:rsid w:val="002314E6"/>
    <w:rsid w:val="002355A4"/>
    <w:rsid w:val="0024002F"/>
    <w:rsid w:val="0024050F"/>
    <w:rsid w:val="00241C95"/>
    <w:rsid w:val="00241FD6"/>
    <w:rsid w:val="00243059"/>
    <w:rsid w:val="0024306F"/>
    <w:rsid w:val="002439FD"/>
    <w:rsid w:val="00245BFE"/>
    <w:rsid w:val="00246339"/>
    <w:rsid w:val="002545EE"/>
    <w:rsid w:val="00255B6B"/>
    <w:rsid w:val="00261042"/>
    <w:rsid w:val="00262EE7"/>
    <w:rsid w:val="002639AF"/>
    <w:rsid w:val="00266204"/>
    <w:rsid w:val="002663DF"/>
    <w:rsid w:val="00267736"/>
    <w:rsid w:val="00270242"/>
    <w:rsid w:val="00271F3F"/>
    <w:rsid w:val="002723B3"/>
    <w:rsid w:val="00274CA9"/>
    <w:rsid w:val="00275416"/>
    <w:rsid w:val="00275A29"/>
    <w:rsid w:val="00275A77"/>
    <w:rsid w:val="00277842"/>
    <w:rsid w:val="00283D2F"/>
    <w:rsid w:val="00283E28"/>
    <w:rsid w:val="002842D7"/>
    <w:rsid w:val="00284E17"/>
    <w:rsid w:val="002854D4"/>
    <w:rsid w:val="00287DCD"/>
    <w:rsid w:val="00291635"/>
    <w:rsid w:val="00291E6A"/>
    <w:rsid w:val="0029370F"/>
    <w:rsid w:val="00293B5D"/>
    <w:rsid w:val="0029523D"/>
    <w:rsid w:val="002A0916"/>
    <w:rsid w:val="002A096F"/>
    <w:rsid w:val="002A2034"/>
    <w:rsid w:val="002A2FB6"/>
    <w:rsid w:val="002A3320"/>
    <w:rsid w:val="002A3B40"/>
    <w:rsid w:val="002B0722"/>
    <w:rsid w:val="002B0739"/>
    <w:rsid w:val="002B186E"/>
    <w:rsid w:val="002B1E03"/>
    <w:rsid w:val="002B2254"/>
    <w:rsid w:val="002C052C"/>
    <w:rsid w:val="002C1A82"/>
    <w:rsid w:val="002C34CA"/>
    <w:rsid w:val="002C4728"/>
    <w:rsid w:val="002C492F"/>
    <w:rsid w:val="002C4FBB"/>
    <w:rsid w:val="002C5D27"/>
    <w:rsid w:val="002C70C4"/>
    <w:rsid w:val="002D03D2"/>
    <w:rsid w:val="002D09A4"/>
    <w:rsid w:val="002D14DE"/>
    <w:rsid w:val="002D4331"/>
    <w:rsid w:val="002E0A71"/>
    <w:rsid w:val="002E0B4A"/>
    <w:rsid w:val="002E0BC6"/>
    <w:rsid w:val="002E186F"/>
    <w:rsid w:val="002E3848"/>
    <w:rsid w:val="002F03CD"/>
    <w:rsid w:val="002F0E9C"/>
    <w:rsid w:val="002F129D"/>
    <w:rsid w:val="002F200D"/>
    <w:rsid w:val="002F3F74"/>
    <w:rsid w:val="002F50A9"/>
    <w:rsid w:val="002F5769"/>
    <w:rsid w:val="00301219"/>
    <w:rsid w:val="003018F9"/>
    <w:rsid w:val="00301A14"/>
    <w:rsid w:val="00302915"/>
    <w:rsid w:val="003035CE"/>
    <w:rsid w:val="00311AA7"/>
    <w:rsid w:val="0031478F"/>
    <w:rsid w:val="00314CEF"/>
    <w:rsid w:val="00316C86"/>
    <w:rsid w:val="003172CF"/>
    <w:rsid w:val="003177EE"/>
    <w:rsid w:val="003226C3"/>
    <w:rsid w:val="00322AA5"/>
    <w:rsid w:val="00322ACC"/>
    <w:rsid w:val="0032392B"/>
    <w:rsid w:val="00325701"/>
    <w:rsid w:val="00330463"/>
    <w:rsid w:val="00330EBB"/>
    <w:rsid w:val="003323D4"/>
    <w:rsid w:val="0033254E"/>
    <w:rsid w:val="00335577"/>
    <w:rsid w:val="003364EA"/>
    <w:rsid w:val="00336A0E"/>
    <w:rsid w:val="00336DB8"/>
    <w:rsid w:val="00337832"/>
    <w:rsid w:val="003379E0"/>
    <w:rsid w:val="0034040F"/>
    <w:rsid w:val="00341B02"/>
    <w:rsid w:val="00342D02"/>
    <w:rsid w:val="00342DE0"/>
    <w:rsid w:val="003451DF"/>
    <w:rsid w:val="003454EC"/>
    <w:rsid w:val="00347F92"/>
    <w:rsid w:val="00351DDA"/>
    <w:rsid w:val="0035343A"/>
    <w:rsid w:val="00354908"/>
    <w:rsid w:val="003574C0"/>
    <w:rsid w:val="00362C3C"/>
    <w:rsid w:val="0036325D"/>
    <w:rsid w:val="003634E0"/>
    <w:rsid w:val="0036434C"/>
    <w:rsid w:val="0036480C"/>
    <w:rsid w:val="00366175"/>
    <w:rsid w:val="0036623A"/>
    <w:rsid w:val="00366E23"/>
    <w:rsid w:val="0036726B"/>
    <w:rsid w:val="003677C1"/>
    <w:rsid w:val="00372453"/>
    <w:rsid w:val="00372593"/>
    <w:rsid w:val="00372E34"/>
    <w:rsid w:val="00375107"/>
    <w:rsid w:val="00375980"/>
    <w:rsid w:val="00375A00"/>
    <w:rsid w:val="0038189E"/>
    <w:rsid w:val="00381985"/>
    <w:rsid w:val="003842BC"/>
    <w:rsid w:val="00386977"/>
    <w:rsid w:val="00391CE4"/>
    <w:rsid w:val="00392BC1"/>
    <w:rsid w:val="003952F7"/>
    <w:rsid w:val="00395713"/>
    <w:rsid w:val="00395A45"/>
    <w:rsid w:val="00396B9D"/>
    <w:rsid w:val="00396E54"/>
    <w:rsid w:val="00397C0D"/>
    <w:rsid w:val="003A05DB"/>
    <w:rsid w:val="003A0FBB"/>
    <w:rsid w:val="003A11B7"/>
    <w:rsid w:val="003A26EA"/>
    <w:rsid w:val="003A3B48"/>
    <w:rsid w:val="003A532B"/>
    <w:rsid w:val="003A58ED"/>
    <w:rsid w:val="003A70FC"/>
    <w:rsid w:val="003A72D3"/>
    <w:rsid w:val="003A73E0"/>
    <w:rsid w:val="003B14FC"/>
    <w:rsid w:val="003B2C8A"/>
    <w:rsid w:val="003B2D2C"/>
    <w:rsid w:val="003B3280"/>
    <w:rsid w:val="003B4458"/>
    <w:rsid w:val="003C68EB"/>
    <w:rsid w:val="003D3843"/>
    <w:rsid w:val="003D7EDB"/>
    <w:rsid w:val="003E33C4"/>
    <w:rsid w:val="003E34A1"/>
    <w:rsid w:val="003E52D1"/>
    <w:rsid w:val="003E700D"/>
    <w:rsid w:val="003E7727"/>
    <w:rsid w:val="003F0AE4"/>
    <w:rsid w:val="003F0C29"/>
    <w:rsid w:val="003F4893"/>
    <w:rsid w:val="003F5A61"/>
    <w:rsid w:val="003F5DBB"/>
    <w:rsid w:val="003F7441"/>
    <w:rsid w:val="00400974"/>
    <w:rsid w:val="004021C9"/>
    <w:rsid w:val="00406255"/>
    <w:rsid w:val="00407DBD"/>
    <w:rsid w:val="00415A85"/>
    <w:rsid w:val="00416B60"/>
    <w:rsid w:val="00416C8E"/>
    <w:rsid w:val="00421557"/>
    <w:rsid w:val="00422A89"/>
    <w:rsid w:val="00424B25"/>
    <w:rsid w:val="00426E96"/>
    <w:rsid w:val="004277EE"/>
    <w:rsid w:val="004308A0"/>
    <w:rsid w:val="00432CE8"/>
    <w:rsid w:val="0043361B"/>
    <w:rsid w:val="00434006"/>
    <w:rsid w:val="00434991"/>
    <w:rsid w:val="00435409"/>
    <w:rsid w:val="00440EAD"/>
    <w:rsid w:val="0044239E"/>
    <w:rsid w:val="00443045"/>
    <w:rsid w:val="00443A62"/>
    <w:rsid w:val="004441A0"/>
    <w:rsid w:val="00444388"/>
    <w:rsid w:val="004456CA"/>
    <w:rsid w:val="00446139"/>
    <w:rsid w:val="0044649B"/>
    <w:rsid w:val="0044670E"/>
    <w:rsid w:val="0045036F"/>
    <w:rsid w:val="00450BEA"/>
    <w:rsid w:val="0045338C"/>
    <w:rsid w:val="00456014"/>
    <w:rsid w:val="004560A9"/>
    <w:rsid w:val="00456EC0"/>
    <w:rsid w:val="004575E1"/>
    <w:rsid w:val="00457C02"/>
    <w:rsid w:val="0046109B"/>
    <w:rsid w:val="0046138B"/>
    <w:rsid w:val="004615A9"/>
    <w:rsid w:val="00461C87"/>
    <w:rsid w:val="00463D9C"/>
    <w:rsid w:val="00463E27"/>
    <w:rsid w:val="004640C3"/>
    <w:rsid w:val="004643B3"/>
    <w:rsid w:val="004656AE"/>
    <w:rsid w:val="00465DB1"/>
    <w:rsid w:val="0046722F"/>
    <w:rsid w:val="004678AF"/>
    <w:rsid w:val="0046795F"/>
    <w:rsid w:val="00473978"/>
    <w:rsid w:val="00475120"/>
    <w:rsid w:val="004755E6"/>
    <w:rsid w:val="004777CE"/>
    <w:rsid w:val="00477D0D"/>
    <w:rsid w:val="004814E3"/>
    <w:rsid w:val="00482A28"/>
    <w:rsid w:val="00487229"/>
    <w:rsid w:val="00487FF6"/>
    <w:rsid w:val="0049011D"/>
    <w:rsid w:val="0049025D"/>
    <w:rsid w:val="004913D0"/>
    <w:rsid w:val="004916EB"/>
    <w:rsid w:val="0049204F"/>
    <w:rsid w:val="00493871"/>
    <w:rsid w:val="00493E2F"/>
    <w:rsid w:val="00494D6A"/>
    <w:rsid w:val="00495D12"/>
    <w:rsid w:val="00496552"/>
    <w:rsid w:val="004A12A0"/>
    <w:rsid w:val="004A18C4"/>
    <w:rsid w:val="004A1E18"/>
    <w:rsid w:val="004A2838"/>
    <w:rsid w:val="004A2C05"/>
    <w:rsid w:val="004A6141"/>
    <w:rsid w:val="004B03CC"/>
    <w:rsid w:val="004B03F9"/>
    <w:rsid w:val="004B0C57"/>
    <w:rsid w:val="004B1CAB"/>
    <w:rsid w:val="004B5B32"/>
    <w:rsid w:val="004B5DDA"/>
    <w:rsid w:val="004B65B7"/>
    <w:rsid w:val="004B6820"/>
    <w:rsid w:val="004C2D17"/>
    <w:rsid w:val="004C3A87"/>
    <w:rsid w:val="004C5BA2"/>
    <w:rsid w:val="004C5BBF"/>
    <w:rsid w:val="004C7FA2"/>
    <w:rsid w:val="004D2139"/>
    <w:rsid w:val="004D224F"/>
    <w:rsid w:val="004D635E"/>
    <w:rsid w:val="004D7288"/>
    <w:rsid w:val="004D7C4D"/>
    <w:rsid w:val="004E2A10"/>
    <w:rsid w:val="004E3325"/>
    <w:rsid w:val="004E3F4F"/>
    <w:rsid w:val="004E47A0"/>
    <w:rsid w:val="004F04CE"/>
    <w:rsid w:val="004F4D63"/>
    <w:rsid w:val="004F6929"/>
    <w:rsid w:val="004F6A5B"/>
    <w:rsid w:val="00501745"/>
    <w:rsid w:val="005037B3"/>
    <w:rsid w:val="00503C8B"/>
    <w:rsid w:val="005047B2"/>
    <w:rsid w:val="00504B4A"/>
    <w:rsid w:val="0050519F"/>
    <w:rsid w:val="005058E2"/>
    <w:rsid w:val="005063E0"/>
    <w:rsid w:val="005075F6"/>
    <w:rsid w:val="00511820"/>
    <w:rsid w:val="00514177"/>
    <w:rsid w:val="00514188"/>
    <w:rsid w:val="0051467C"/>
    <w:rsid w:val="005146C7"/>
    <w:rsid w:val="005148C5"/>
    <w:rsid w:val="00515775"/>
    <w:rsid w:val="00515AFF"/>
    <w:rsid w:val="00515ED9"/>
    <w:rsid w:val="00515FDE"/>
    <w:rsid w:val="005177BD"/>
    <w:rsid w:val="00517CC9"/>
    <w:rsid w:val="005243DC"/>
    <w:rsid w:val="00524984"/>
    <w:rsid w:val="00524C3C"/>
    <w:rsid w:val="00525403"/>
    <w:rsid w:val="00525748"/>
    <w:rsid w:val="00526D0B"/>
    <w:rsid w:val="00527136"/>
    <w:rsid w:val="00530EE9"/>
    <w:rsid w:val="00530FDA"/>
    <w:rsid w:val="005312A3"/>
    <w:rsid w:val="00532DB1"/>
    <w:rsid w:val="0053374D"/>
    <w:rsid w:val="005442B2"/>
    <w:rsid w:val="00545A1F"/>
    <w:rsid w:val="00546339"/>
    <w:rsid w:val="0054736C"/>
    <w:rsid w:val="00550662"/>
    <w:rsid w:val="005622EE"/>
    <w:rsid w:val="00563196"/>
    <w:rsid w:val="00563C34"/>
    <w:rsid w:val="0056502A"/>
    <w:rsid w:val="00565F6D"/>
    <w:rsid w:val="00566C1A"/>
    <w:rsid w:val="00566C8B"/>
    <w:rsid w:val="005674FB"/>
    <w:rsid w:val="0057001D"/>
    <w:rsid w:val="0057096A"/>
    <w:rsid w:val="00571ABF"/>
    <w:rsid w:val="00572BEF"/>
    <w:rsid w:val="00577E29"/>
    <w:rsid w:val="00581696"/>
    <w:rsid w:val="00582BBD"/>
    <w:rsid w:val="00582E25"/>
    <w:rsid w:val="00583385"/>
    <w:rsid w:val="00587907"/>
    <w:rsid w:val="00590B32"/>
    <w:rsid w:val="00590D00"/>
    <w:rsid w:val="00591271"/>
    <w:rsid w:val="00591C3D"/>
    <w:rsid w:val="005945F6"/>
    <w:rsid w:val="00597A00"/>
    <w:rsid w:val="005A034A"/>
    <w:rsid w:val="005A03DD"/>
    <w:rsid w:val="005A3F5D"/>
    <w:rsid w:val="005B3C4B"/>
    <w:rsid w:val="005B3C84"/>
    <w:rsid w:val="005B5716"/>
    <w:rsid w:val="005B6EA6"/>
    <w:rsid w:val="005C08BA"/>
    <w:rsid w:val="005C0943"/>
    <w:rsid w:val="005C5738"/>
    <w:rsid w:val="005C7E99"/>
    <w:rsid w:val="005D0178"/>
    <w:rsid w:val="005D0545"/>
    <w:rsid w:val="005D0D38"/>
    <w:rsid w:val="005D2AF5"/>
    <w:rsid w:val="005D3C13"/>
    <w:rsid w:val="005D3C79"/>
    <w:rsid w:val="005D435C"/>
    <w:rsid w:val="005D5845"/>
    <w:rsid w:val="005D6763"/>
    <w:rsid w:val="005D7FE2"/>
    <w:rsid w:val="005E0D81"/>
    <w:rsid w:val="005E10DC"/>
    <w:rsid w:val="005E1BF3"/>
    <w:rsid w:val="005E54C7"/>
    <w:rsid w:val="005E70AF"/>
    <w:rsid w:val="005F0761"/>
    <w:rsid w:val="005F2D76"/>
    <w:rsid w:val="005F419B"/>
    <w:rsid w:val="005F4957"/>
    <w:rsid w:val="005F5BEA"/>
    <w:rsid w:val="00601A0D"/>
    <w:rsid w:val="006041A4"/>
    <w:rsid w:val="00604F9B"/>
    <w:rsid w:val="00606D0E"/>
    <w:rsid w:val="00612B95"/>
    <w:rsid w:val="00615B39"/>
    <w:rsid w:val="00616489"/>
    <w:rsid w:val="00616903"/>
    <w:rsid w:val="00617907"/>
    <w:rsid w:val="00620B27"/>
    <w:rsid w:val="0062280B"/>
    <w:rsid w:val="00623C8F"/>
    <w:rsid w:val="006258B7"/>
    <w:rsid w:val="00627802"/>
    <w:rsid w:val="00632740"/>
    <w:rsid w:val="00633270"/>
    <w:rsid w:val="00637321"/>
    <w:rsid w:val="00640E15"/>
    <w:rsid w:val="00641906"/>
    <w:rsid w:val="00642873"/>
    <w:rsid w:val="006431C7"/>
    <w:rsid w:val="00643351"/>
    <w:rsid w:val="006439CC"/>
    <w:rsid w:val="00644118"/>
    <w:rsid w:val="006519BB"/>
    <w:rsid w:val="0065432C"/>
    <w:rsid w:val="00655FF9"/>
    <w:rsid w:val="00661015"/>
    <w:rsid w:val="00663CB6"/>
    <w:rsid w:val="00664D07"/>
    <w:rsid w:val="006654FC"/>
    <w:rsid w:val="0066627A"/>
    <w:rsid w:val="00666E19"/>
    <w:rsid w:val="00666F12"/>
    <w:rsid w:val="00667504"/>
    <w:rsid w:val="00667F62"/>
    <w:rsid w:val="00672572"/>
    <w:rsid w:val="006745C0"/>
    <w:rsid w:val="00674E5D"/>
    <w:rsid w:val="0067519D"/>
    <w:rsid w:val="0067726A"/>
    <w:rsid w:val="0068001A"/>
    <w:rsid w:val="00681874"/>
    <w:rsid w:val="00687669"/>
    <w:rsid w:val="00687937"/>
    <w:rsid w:val="006912E4"/>
    <w:rsid w:val="006973B6"/>
    <w:rsid w:val="00697EBD"/>
    <w:rsid w:val="006A1530"/>
    <w:rsid w:val="006A5783"/>
    <w:rsid w:val="006A5F94"/>
    <w:rsid w:val="006A6F76"/>
    <w:rsid w:val="006A7344"/>
    <w:rsid w:val="006A7F07"/>
    <w:rsid w:val="006B13F1"/>
    <w:rsid w:val="006B2C58"/>
    <w:rsid w:val="006B362A"/>
    <w:rsid w:val="006B3C39"/>
    <w:rsid w:val="006B552D"/>
    <w:rsid w:val="006B5987"/>
    <w:rsid w:val="006C2F47"/>
    <w:rsid w:val="006C3145"/>
    <w:rsid w:val="006C4625"/>
    <w:rsid w:val="006C4DCD"/>
    <w:rsid w:val="006C552F"/>
    <w:rsid w:val="006C55D2"/>
    <w:rsid w:val="006C5798"/>
    <w:rsid w:val="006C5E6E"/>
    <w:rsid w:val="006D0830"/>
    <w:rsid w:val="006D12A4"/>
    <w:rsid w:val="006D173E"/>
    <w:rsid w:val="006D1780"/>
    <w:rsid w:val="006D228E"/>
    <w:rsid w:val="006D29B8"/>
    <w:rsid w:val="006D398B"/>
    <w:rsid w:val="006D39B0"/>
    <w:rsid w:val="006D6077"/>
    <w:rsid w:val="006D6B8B"/>
    <w:rsid w:val="006D7703"/>
    <w:rsid w:val="006E130E"/>
    <w:rsid w:val="006E19E9"/>
    <w:rsid w:val="006E2627"/>
    <w:rsid w:val="006E2B7B"/>
    <w:rsid w:val="006E3A6A"/>
    <w:rsid w:val="006E74CA"/>
    <w:rsid w:val="006F22F5"/>
    <w:rsid w:val="006F45F6"/>
    <w:rsid w:val="006F57D1"/>
    <w:rsid w:val="006F5B0D"/>
    <w:rsid w:val="006F6A20"/>
    <w:rsid w:val="006F6E68"/>
    <w:rsid w:val="006F75F1"/>
    <w:rsid w:val="006F7B7A"/>
    <w:rsid w:val="00701650"/>
    <w:rsid w:val="00702227"/>
    <w:rsid w:val="007024C8"/>
    <w:rsid w:val="00702D68"/>
    <w:rsid w:val="00702EE2"/>
    <w:rsid w:val="00703B72"/>
    <w:rsid w:val="0070501C"/>
    <w:rsid w:val="007078D9"/>
    <w:rsid w:val="00710F96"/>
    <w:rsid w:val="00710FCB"/>
    <w:rsid w:val="007118D6"/>
    <w:rsid w:val="00711960"/>
    <w:rsid w:val="00711D05"/>
    <w:rsid w:val="007124EF"/>
    <w:rsid w:val="007166DE"/>
    <w:rsid w:val="00716DCA"/>
    <w:rsid w:val="00717433"/>
    <w:rsid w:val="00717C90"/>
    <w:rsid w:val="007212BE"/>
    <w:rsid w:val="00721BD9"/>
    <w:rsid w:val="00721E6B"/>
    <w:rsid w:val="0072223B"/>
    <w:rsid w:val="0072298B"/>
    <w:rsid w:val="00722D0D"/>
    <w:rsid w:val="00723158"/>
    <w:rsid w:val="0072407B"/>
    <w:rsid w:val="007265F7"/>
    <w:rsid w:val="00732ECD"/>
    <w:rsid w:val="007349FC"/>
    <w:rsid w:val="00735226"/>
    <w:rsid w:val="00735358"/>
    <w:rsid w:val="00735E18"/>
    <w:rsid w:val="00740874"/>
    <w:rsid w:val="00740E82"/>
    <w:rsid w:val="0074554F"/>
    <w:rsid w:val="007500D2"/>
    <w:rsid w:val="00751B68"/>
    <w:rsid w:val="007536F6"/>
    <w:rsid w:val="00753F72"/>
    <w:rsid w:val="007543D1"/>
    <w:rsid w:val="00754786"/>
    <w:rsid w:val="00755413"/>
    <w:rsid w:val="00756859"/>
    <w:rsid w:val="00757924"/>
    <w:rsid w:val="00757D63"/>
    <w:rsid w:val="0076051A"/>
    <w:rsid w:val="00761B03"/>
    <w:rsid w:val="0076561A"/>
    <w:rsid w:val="0076593E"/>
    <w:rsid w:val="00765DEC"/>
    <w:rsid w:val="00767B93"/>
    <w:rsid w:val="00767D15"/>
    <w:rsid w:val="007714E8"/>
    <w:rsid w:val="00773A59"/>
    <w:rsid w:val="0077455A"/>
    <w:rsid w:val="007762F8"/>
    <w:rsid w:val="00781203"/>
    <w:rsid w:val="00783B94"/>
    <w:rsid w:val="00784BC5"/>
    <w:rsid w:val="00784FD4"/>
    <w:rsid w:val="00785178"/>
    <w:rsid w:val="00786225"/>
    <w:rsid w:val="00787555"/>
    <w:rsid w:val="0078796E"/>
    <w:rsid w:val="007905E0"/>
    <w:rsid w:val="0079517A"/>
    <w:rsid w:val="007953AF"/>
    <w:rsid w:val="00797AF3"/>
    <w:rsid w:val="00797E25"/>
    <w:rsid w:val="007A079B"/>
    <w:rsid w:val="007A07F2"/>
    <w:rsid w:val="007A09D1"/>
    <w:rsid w:val="007A0D6B"/>
    <w:rsid w:val="007A0F9D"/>
    <w:rsid w:val="007A254A"/>
    <w:rsid w:val="007A2DD2"/>
    <w:rsid w:val="007A437B"/>
    <w:rsid w:val="007A4E7C"/>
    <w:rsid w:val="007A5918"/>
    <w:rsid w:val="007B20F2"/>
    <w:rsid w:val="007B2FBE"/>
    <w:rsid w:val="007B33B9"/>
    <w:rsid w:val="007B508F"/>
    <w:rsid w:val="007B516E"/>
    <w:rsid w:val="007B5420"/>
    <w:rsid w:val="007B68A5"/>
    <w:rsid w:val="007B72A6"/>
    <w:rsid w:val="007C06AF"/>
    <w:rsid w:val="007C0CCD"/>
    <w:rsid w:val="007C28CF"/>
    <w:rsid w:val="007C30C0"/>
    <w:rsid w:val="007C6987"/>
    <w:rsid w:val="007D01AA"/>
    <w:rsid w:val="007D362B"/>
    <w:rsid w:val="007D3980"/>
    <w:rsid w:val="007D47DC"/>
    <w:rsid w:val="007D4AF9"/>
    <w:rsid w:val="007D50D6"/>
    <w:rsid w:val="007D5866"/>
    <w:rsid w:val="007D5B38"/>
    <w:rsid w:val="007E04FE"/>
    <w:rsid w:val="007E0994"/>
    <w:rsid w:val="007E17CE"/>
    <w:rsid w:val="007E61A5"/>
    <w:rsid w:val="007E76EC"/>
    <w:rsid w:val="007E7F55"/>
    <w:rsid w:val="007F17BB"/>
    <w:rsid w:val="007F4597"/>
    <w:rsid w:val="007F5555"/>
    <w:rsid w:val="007F6C14"/>
    <w:rsid w:val="007F730B"/>
    <w:rsid w:val="00800928"/>
    <w:rsid w:val="00800E6E"/>
    <w:rsid w:val="008049BA"/>
    <w:rsid w:val="00806036"/>
    <w:rsid w:val="0081119E"/>
    <w:rsid w:val="00813DFB"/>
    <w:rsid w:val="0081449C"/>
    <w:rsid w:val="008148B0"/>
    <w:rsid w:val="00821B97"/>
    <w:rsid w:val="00822CEE"/>
    <w:rsid w:val="00823A06"/>
    <w:rsid w:val="00823E21"/>
    <w:rsid w:val="00830EB8"/>
    <w:rsid w:val="00831940"/>
    <w:rsid w:val="008327A3"/>
    <w:rsid w:val="00833895"/>
    <w:rsid w:val="00833AD4"/>
    <w:rsid w:val="0083439E"/>
    <w:rsid w:val="00835D38"/>
    <w:rsid w:val="008364F6"/>
    <w:rsid w:val="00836AF6"/>
    <w:rsid w:val="00836C86"/>
    <w:rsid w:val="008410EE"/>
    <w:rsid w:val="008427CB"/>
    <w:rsid w:val="0084319D"/>
    <w:rsid w:val="0084387D"/>
    <w:rsid w:val="00846705"/>
    <w:rsid w:val="00846868"/>
    <w:rsid w:val="00850A06"/>
    <w:rsid w:val="00851175"/>
    <w:rsid w:val="0085137D"/>
    <w:rsid w:val="00851C7A"/>
    <w:rsid w:val="00852BF7"/>
    <w:rsid w:val="008541D2"/>
    <w:rsid w:val="0085487F"/>
    <w:rsid w:val="00854BF1"/>
    <w:rsid w:val="00855FA2"/>
    <w:rsid w:val="0085624F"/>
    <w:rsid w:val="00856538"/>
    <w:rsid w:val="00860525"/>
    <w:rsid w:val="00862428"/>
    <w:rsid w:val="00863166"/>
    <w:rsid w:val="0086694A"/>
    <w:rsid w:val="00870865"/>
    <w:rsid w:val="0087121D"/>
    <w:rsid w:val="008723E8"/>
    <w:rsid w:val="00872496"/>
    <w:rsid w:val="00873182"/>
    <w:rsid w:val="00881100"/>
    <w:rsid w:val="008842B1"/>
    <w:rsid w:val="0088789E"/>
    <w:rsid w:val="0089063C"/>
    <w:rsid w:val="008914DC"/>
    <w:rsid w:val="00894D17"/>
    <w:rsid w:val="008961BC"/>
    <w:rsid w:val="0089754E"/>
    <w:rsid w:val="008A0B38"/>
    <w:rsid w:val="008A1AA9"/>
    <w:rsid w:val="008A1F47"/>
    <w:rsid w:val="008A34C6"/>
    <w:rsid w:val="008A418D"/>
    <w:rsid w:val="008A497D"/>
    <w:rsid w:val="008A551F"/>
    <w:rsid w:val="008B148A"/>
    <w:rsid w:val="008B1BFA"/>
    <w:rsid w:val="008B27E1"/>
    <w:rsid w:val="008B360D"/>
    <w:rsid w:val="008B4D01"/>
    <w:rsid w:val="008B4DD1"/>
    <w:rsid w:val="008B6002"/>
    <w:rsid w:val="008B649F"/>
    <w:rsid w:val="008B7E54"/>
    <w:rsid w:val="008C1A6E"/>
    <w:rsid w:val="008C4F54"/>
    <w:rsid w:val="008C674E"/>
    <w:rsid w:val="008C682A"/>
    <w:rsid w:val="008D2999"/>
    <w:rsid w:val="008D301F"/>
    <w:rsid w:val="008D4FAB"/>
    <w:rsid w:val="008D6202"/>
    <w:rsid w:val="008D6A63"/>
    <w:rsid w:val="008E0682"/>
    <w:rsid w:val="008E086D"/>
    <w:rsid w:val="008E28D8"/>
    <w:rsid w:val="008E2EB1"/>
    <w:rsid w:val="008E4399"/>
    <w:rsid w:val="008E5420"/>
    <w:rsid w:val="008E584E"/>
    <w:rsid w:val="008E6CCE"/>
    <w:rsid w:val="008E6F33"/>
    <w:rsid w:val="008F1117"/>
    <w:rsid w:val="008F3B25"/>
    <w:rsid w:val="008F3F28"/>
    <w:rsid w:val="008F4940"/>
    <w:rsid w:val="008F6C6B"/>
    <w:rsid w:val="008F6C8F"/>
    <w:rsid w:val="008F76BC"/>
    <w:rsid w:val="00900B0C"/>
    <w:rsid w:val="00900F07"/>
    <w:rsid w:val="00901A5F"/>
    <w:rsid w:val="009027FB"/>
    <w:rsid w:val="00904222"/>
    <w:rsid w:val="00904D05"/>
    <w:rsid w:val="00905019"/>
    <w:rsid w:val="0090513F"/>
    <w:rsid w:val="009120D3"/>
    <w:rsid w:val="00920F11"/>
    <w:rsid w:val="00921C32"/>
    <w:rsid w:val="00922897"/>
    <w:rsid w:val="00924067"/>
    <w:rsid w:val="00924A9F"/>
    <w:rsid w:val="00925D4B"/>
    <w:rsid w:val="0092689C"/>
    <w:rsid w:val="00927159"/>
    <w:rsid w:val="00930F64"/>
    <w:rsid w:val="009317D2"/>
    <w:rsid w:val="00932948"/>
    <w:rsid w:val="00932DC6"/>
    <w:rsid w:val="00936BA4"/>
    <w:rsid w:val="009434FA"/>
    <w:rsid w:val="00943B94"/>
    <w:rsid w:val="00945F3C"/>
    <w:rsid w:val="00946BB9"/>
    <w:rsid w:val="00947600"/>
    <w:rsid w:val="00951322"/>
    <w:rsid w:val="00951D0C"/>
    <w:rsid w:val="00953987"/>
    <w:rsid w:val="00953FF5"/>
    <w:rsid w:val="00954B7E"/>
    <w:rsid w:val="00955436"/>
    <w:rsid w:val="009559A4"/>
    <w:rsid w:val="0096219E"/>
    <w:rsid w:val="009635AD"/>
    <w:rsid w:val="00964477"/>
    <w:rsid w:val="0096590E"/>
    <w:rsid w:val="0096731A"/>
    <w:rsid w:val="00967A86"/>
    <w:rsid w:val="0097066A"/>
    <w:rsid w:val="00970872"/>
    <w:rsid w:val="00971E05"/>
    <w:rsid w:val="00973B14"/>
    <w:rsid w:val="00974A18"/>
    <w:rsid w:val="009755E7"/>
    <w:rsid w:val="0097595E"/>
    <w:rsid w:val="00976656"/>
    <w:rsid w:val="00977478"/>
    <w:rsid w:val="0098071E"/>
    <w:rsid w:val="009809AB"/>
    <w:rsid w:val="00983097"/>
    <w:rsid w:val="009842AC"/>
    <w:rsid w:val="0098474E"/>
    <w:rsid w:val="00985A24"/>
    <w:rsid w:val="00990C67"/>
    <w:rsid w:val="009915AA"/>
    <w:rsid w:val="009918D2"/>
    <w:rsid w:val="009923B6"/>
    <w:rsid w:val="009973E7"/>
    <w:rsid w:val="0099786C"/>
    <w:rsid w:val="009A494E"/>
    <w:rsid w:val="009A544C"/>
    <w:rsid w:val="009A6A0A"/>
    <w:rsid w:val="009B1401"/>
    <w:rsid w:val="009B2092"/>
    <w:rsid w:val="009B2885"/>
    <w:rsid w:val="009B2ED5"/>
    <w:rsid w:val="009B6B61"/>
    <w:rsid w:val="009B6E68"/>
    <w:rsid w:val="009C09AB"/>
    <w:rsid w:val="009C2612"/>
    <w:rsid w:val="009C2A03"/>
    <w:rsid w:val="009C2B8C"/>
    <w:rsid w:val="009C339C"/>
    <w:rsid w:val="009C5A51"/>
    <w:rsid w:val="009C5A55"/>
    <w:rsid w:val="009C6B2B"/>
    <w:rsid w:val="009C7CBF"/>
    <w:rsid w:val="009D075D"/>
    <w:rsid w:val="009D6681"/>
    <w:rsid w:val="009D71FC"/>
    <w:rsid w:val="009E4554"/>
    <w:rsid w:val="009E47B4"/>
    <w:rsid w:val="009E557F"/>
    <w:rsid w:val="009E5E21"/>
    <w:rsid w:val="009E6D60"/>
    <w:rsid w:val="009F02FC"/>
    <w:rsid w:val="009F1B5D"/>
    <w:rsid w:val="009F32FE"/>
    <w:rsid w:val="009F41B7"/>
    <w:rsid w:val="009F41EC"/>
    <w:rsid w:val="009F44E9"/>
    <w:rsid w:val="009F64EC"/>
    <w:rsid w:val="009F6B91"/>
    <w:rsid w:val="009F7DD8"/>
    <w:rsid w:val="00A00BE6"/>
    <w:rsid w:val="00A01FA7"/>
    <w:rsid w:val="00A0304E"/>
    <w:rsid w:val="00A035E9"/>
    <w:rsid w:val="00A03CDE"/>
    <w:rsid w:val="00A04EBC"/>
    <w:rsid w:val="00A0534F"/>
    <w:rsid w:val="00A07304"/>
    <w:rsid w:val="00A10243"/>
    <w:rsid w:val="00A11258"/>
    <w:rsid w:val="00A112EF"/>
    <w:rsid w:val="00A13570"/>
    <w:rsid w:val="00A13F3E"/>
    <w:rsid w:val="00A16A75"/>
    <w:rsid w:val="00A173DF"/>
    <w:rsid w:val="00A17420"/>
    <w:rsid w:val="00A17E2F"/>
    <w:rsid w:val="00A20F2F"/>
    <w:rsid w:val="00A21C40"/>
    <w:rsid w:val="00A2382D"/>
    <w:rsid w:val="00A27D7A"/>
    <w:rsid w:val="00A30132"/>
    <w:rsid w:val="00A309A1"/>
    <w:rsid w:val="00A310A8"/>
    <w:rsid w:val="00A325AB"/>
    <w:rsid w:val="00A32B31"/>
    <w:rsid w:val="00A40062"/>
    <w:rsid w:val="00A403A4"/>
    <w:rsid w:val="00A40441"/>
    <w:rsid w:val="00A43349"/>
    <w:rsid w:val="00A4531E"/>
    <w:rsid w:val="00A46595"/>
    <w:rsid w:val="00A501BD"/>
    <w:rsid w:val="00A50F66"/>
    <w:rsid w:val="00A51866"/>
    <w:rsid w:val="00A5251E"/>
    <w:rsid w:val="00A5591B"/>
    <w:rsid w:val="00A5705A"/>
    <w:rsid w:val="00A61583"/>
    <w:rsid w:val="00A626BD"/>
    <w:rsid w:val="00A63711"/>
    <w:rsid w:val="00A63D5C"/>
    <w:rsid w:val="00A659A8"/>
    <w:rsid w:val="00A67251"/>
    <w:rsid w:val="00A71082"/>
    <w:rsid w:val="00A725F6"/>
    <w:rsid w:val="00A72911"/>
    <w:rsid w:val="00A73BCE"/>
    <w:rsid w:val="00A74A4D"/>
    <w:rsid w:val="00A76FF9"/>
    <w:rsid w:val="00A776A8"/>
    <w:rsid w:val="00A777C1"/>
    <w:rsid w:val="00A80743"/>
    <w:rsid w:val="00A82F41"/>
    <w:rsid w:val="00A83ACD"/>
    <w:rsid w:val="00A87700"/>
    <w:rsid w:val="00A9069C"/>
    <w:rsid w:val="00A9152C"/>
    <w:rsid w:val="00A933C0"/>
    <w:rsid w:val="00A94F45"/>
    <w:rsid w:val="00A954CF"/>
    <w:rsid w:val="00A962AA"/>
    <w:rsid w:val="00A9675E"/>
    <w:rsid w:val="00AA100B"/>
    <w:rsid w:val="00AA1DBB"/>
    <w:rsid w:val="00AA5F12"/>
    <w:rsid w:val="00AA60B6"/>
    <w:rsid w:val="00AB12B7"/>
    <w:rsid w:val="00AB13AF"/>
    <w:rsid w:val="00AB6B8A"/>
    <w:rsid w:val="00AC5A37"/>
    <w:rsid w:val="00AC5FD1"/>
    <w:rsid w:val="00AC605E"/>
    <w:rsid w:val="00AC6CAA"/>
    <w:rsid w:val="00AD16A5"/>
    <w:rsid w:val="00AD3527"/>
    <w:rsid w:val="00AD3C58"/>
    <w:rsid w:val="00AD4745"/>
    <w:rsid w:val="00AD513A"/>
    <w:rsid w:val="00AD565A"/>
    <w:rsid w:val="00AD5F22"/>
    <w:rsid w:val="00AD68FE"/>
    <w:rsid w:val="00AD7041"/>
    <w:rsid w:val="00AD789E"/>
    <w:rsid w:val="00AE0866"/>
    <w:rsid w:val="00AE1B9B"/>
    <w:rsid w:val="00AE4730"/>
    <w:rsid w:val="00AE54CC"/>
    <w:rsid w:val="00AE6DA2"/>
    <w:rsid w:val="00AF03AB"/>
    <w:rsid w:val="00AF0F24"/>
    <w:rsid w:val="00AF1014"/>
    <w:rsid w:val="00AF1BCD"/>
    <w:rsid w:val="00AF27D0"/>
    <w:rsid w:val="00AF309E"/>
    <w:rsid w:val="00AF3254"/>
    <w:rsid w:val="00AF4397"/>
    <w:rsid w:val="00AF794D"/>
    <w:rsid w:val="00B00F73"/>
    <w:rsid w:val="00B01F53"/>
    <w:rsid w:val="00B04595"/>
    <w:rsid w:val="00B04728"/>
    <w:rsid w:val="00B04EB7"/>
    <w:rsid w:val="00B05300"/>
    <w:rsid w:val="00B10A6A"/>
    <w:rsid w:val="00B11EA7"/>
    <w:rsid w:val="00B122F9"/>
    <w:rsid w:val="00B142A5"/>
    <w:rsid w:val="00B203CC"/>
    <w:rsid w:val="00B21686"/>
    <w:rsid w:val="00B22C40"/>
    <w:rsid w:val="00B22FA6"/>
    <w:rsid w:val="00B237FA"/>
    <w:rsid w:val="00B23C32"/>
    <w:rsid w:val="00B27046"/>
    <w:rsid w:val="00B27743"/>
    <w:rsid w:val="00B277D6"/>
    <w:rsid w:val="00B300ED"/>
    <w:rsid w:val="00B3042F"/>
    <w:rsid w:val="00B30F20"/>
    <w:rsid w:val="00B31E29"/>
    <w:rsid w:val="00B3297F"/>
    <w:rsid w:val="00B32BE4"/>
    <w:rsid w:val="00B3307B"/>
    <w:rsid w:val="00B330E1"/>
    <w:rsid w:val="00B362F5"/>
    <w:rsid w:val="00B371DA"/>
    <w:rsid w:val="00B373A8"/>
    <w:rsid w:val="00B40073"/>
    <w:rsid w:val="00B40923"/>
    <w:rsid w:val="00B40EC5"/>
    <w:rsid w:val="00B46888"/>
    <w:rsid w:val="00B50F72"/>
    <w:rsid w:val="00B53B70"/>
    <w:rsid w:val="00B575F9"/>
    <w:rsid w:val="00B5771A"/>
    <w:rsid w:val="00B61CC5"/>
    <w:rsid w:val="00B63264"/>
    <w:rsid w:val="00B646CF"/>
    <w:rsid w:val="00B648D4"/>
    <w:rsid w:val="00B67D5D"/>
    <w:rsid w:val="00B70406"/>
    <w:rsid w:val="00B70C7E"/>
    <w:rsid w:val="00B7122E"/>
    <w:rsid w:val="00B720F2"/>
    <w:rsid w:val="00B724FE"/>
    <w:rsid w:val="00B73E89"/>
    <w:rsid w:val="00B74022"/>
    <w:rsid w:val="00B76C0A"/>
    <w:rsid w:val="00B8070B"/>
    <w:rsid w:val="00B807D8"/>
    <w:rsid w:val="00B814DC"/>
    <w:rsid w:val="00B83CE9"/>
    <w:rsid w:val="00B84D64"/>
    <w:rsid w:val="00B84D8C"/>
    <w:rsid w:val="00B84E98"/>
    <w:rsid w:val="00B85FE4"/>
    <w:rsid w:val="00B877A8"/>
    <w:rsid w:val="00B90364"/>
    <w:rsid w:val="00B907D8"/>
    <w:rsid w:val="00B96B15"/>
    <w:rsid w:val="00B97E56"/>
    <w:rsid w:val="00BA23D5"/>
    <w:rsid w:val="00BA3010"/>
    <w:rsid w:val="00BA37C6"/>
    <w:rsid w:val="00BA4872"/>
    <w:rsid w:val="00BA4ECE"/>
    <w:rsid w:val="00BA5E46"/>
    <w:rsid w:val="00BA63DF"/>
    <w:rsid w:val="00BA75F6"/>
    <w:rsid w:val="00BB0723"/>
    <w:rsid w:val="00BB0E51"/>
    <w:rsid w:val="00BB2E7E"/>
    <w:rsid w:val="00BB4BCA"/>
    <w:rsid w:val="00BB5FBD"/>
    <w:rsid w:val="00BB7313"/>
    <w:rsid w:val="00BC09F4"/>
    <w:rsid w:val="00BC156C"/>
    <w:rsid w:val="00BC218E"/>
    <w:rsid w:val="00BC2C49"/>
    <w:rsid w:val="00BC2DB4"/>
    <w:rsid w:val="00BC4677"/>
    <w:rsid w:val="00BC6F09"/>
    <w:rsid w:val="00BD3A0F"/>
    <w:rsid w:val="00BD63E4"/>
    <w:rsid w:val="00BD643F"/>
    <w:rsid w:val="00BD7933"/>
    <w:rsid w:val="00BD7B8F"/>
    <w:rsid w:val="00BE0193"/>
    <w:rsid w:val="00BE1FDF"/>
    <w:rsid w:val="00BE56DC"/>
    <w:rsid w:val="00BF00AD"/>
    <w:rsid w:val="00BF2682"/>
    <w:rsid w:val="00BF3D02"/>
    <w:rsid w:val="00BF4A2A"/>
    <w:rsid w:val="00BF4FF6"/>
    <w:rsid w:val="00BF6F5C"/>
    <w:rsid w:val="00BF726B"/>
    <w:rsid w:val="00BF746B"/>
    <w:rsid w:val="00BF75FF"/>
    <w:rsid w:val="00BF7A64"/>
    <w:rsid w:val="00C005C4"/>
    <w:rsid w:val="00C03081"/>
    <w:rsid w:val="00C03F8C"/>
    <w:rsid w:val="00C04559"/>
    <w:rsid w:val="00C0493A"/>
    <w:rsid w:val="00C04D4A"/>
    <w:rsid w:val="00C053AB"/>
    <w:rsid w:val="00C0750D"/>
    <w:rsid w:val="00C12286"/>
    <w:rsid w:val="00C13520"/>
    <w:rsid w:val="00C14B56"/>
    <w:rsid w:val="00C15213"/>
    <w:rsid w:val="00C16641"/>
    <w:rsid w:val="00C16792"/>
    <w:rsid w:val="00C218AF"/>
    <w:rsid w:val="00C235C4"/>
    <w:rsid w:val="00C251D6"/>
    <w:rsid w:val="00C254DF"/>
    <w:rsid w:val="00C260BD"/>
    <w:rsid w:val="00C2735E"/>
    <w:rsid w:val="00C302D4"/>
    <w:rsid w:val="00C30BF2"/>
    <w:rsid w:val="00C319C4"/>
    <w:rsid w:val="00C33023"/>
    <w:rsid w:val="00C3303F"/>
    <w:rsid w:val="00C3441D"/>
    <w:rsid w:val="00C35E32"/>
    <w:rsid w:val="00C36B83"/>
    <w:rsid w:val="00C409A0"/>
    <w:rsid w:val="00C42801"/>
    <w:rsid w:val="00C43938"/>
    <w:rsid w:val="00C446E7"/>
    <w:rsid w:val="00C4587F"/>
    <w:rsid w:val="00C467CB"/>
    <w:rsid w:val="00C47B64"/>
    <w:rsid w:val="00C50875"/>
    <w:rsid w:val="00C52E8A"/>
    <w:rsid w:val="00C53C12"/>
    <w:rsid w:val="00C5532E"/>
    <w:rsid w:val="00C5687B"/>
    <w:rsid w:val="00C577DA"/>
    <w:rsid w:val="00C62FD9"/>
    <w:rsid w:val="00C63A44"/>
    <w:rsid w:val="00C651A6"/>
    <w:rsid w:val="00C6555A"/>
    <w:rsid w:val="00C70021"/>
    <w:rsid w:val="00C70B18"/>
    <w:rsid w:val="00C71D65"/>
    <w:rsid w:val="00C72489"/>
    <w:rsid w:val="00C73087"/>
    <w:rsid w:val="00C74612"/>
    <w:rsid w:val="00C74D0F"/>
    <w:rsid w:val="00C75BD7"/>
    <w:rsid w:val="00C76C23"/>
    <w:rsid w:val="00C772EC"/>
    <w:rsid w:val="00C80F13"/>
    <w:rsid w:val="00C81DBD"/>
    <w:rsid w:val="00C81E2C"/>
    <w:rsid w:val="00C82B69"/>
    <w:rsid w:val="00C82E10"/>
    <w:rsid w:val="00C82E3E"/>
    <w:rsid w:val="00C84DDE"/>
    <w:rsid w:val="00C860C4"/>
    <w:rsid w:val="00C932A0"/>
    <w:rsid w:val="00C966C5"/>
    <w:rsid w:val="00CA1357"/>
    <w:rsid w:val="00CA227C"/>
    <w:rsid w:val="00CA3FA5"/>
    <w:rsid w:val="00CA406F"/>
    <w:rsid w:val="00CA749E"/>
    <w:rsid w:val="00CB175A"/>
    <w:rsid w:val="00CB2482"/>
    <w:rsid w:val="00CB3D9F"/>
    <w:rsid w:val="00CB5875"/>
    <w:rsid w:val="00CB6DA9"/>
    <w:rsid w:val="00CB7BD1"/>
    <w:rsid w:val="00CB7FAF"/>
    <w:rsid w:val="00CC098C"/>
    <w:rsid w:val="00CC0DE8"/>
    <w:rsid w:val="00CC108E"/>
    <w:rsid w:val="00CC2052"/>
    <w:rsid w:val="00CC3AB1"/>
    <w:rsid w:val="00CC4151"/>
    <w:rsid w:val="00CC5854"/>
    <w:rsid w:val="00CC5BC2"/>
    <w:rsid w:val="00CC62DD"/>
    <w:rsid w:val="00CC6CED"/>
    <w:rsid w:val="00CC7E4F"/>
    <w:rsid w:val="00CD0882"/>
    <w:rsid w:val="00CD104C"/>
    <w:rsid w:val="00CD3E5D"/>
    <w:rsid w:val="00CE143F"/>
    <w:rsid w:val="00CE1AE1"/>
    <w:rsid w:val="00CE3FF5"/>
    <w:rsid w:val="00CE408E"/>
    <w:rsid w:val="00CE4805"/>
    <w:rsid w:val="00CE54CF"/>
    <w:rsid w:val="00CE66AF"/>
    <w:rsid w:val="00CE6F30"/>
    <w:rsid w:val="00CE7213"/>
    <w:rsid w:val="00CF01EC"/>
    <w:rsid w:val="00CF0E6D"/>
    <w:rsid w:val="00CF3943"/>
    <w:rsid w:val="00CF3DD3"/>
    <w:rsid w:val="00CF5D84"/>
    <w:rsid w:val="00CF605B"/>
    <w:rsid w:val="00D00250"/>
    <w:rsid w:val="00D005E2"/>
    <w:rsid w:val="00D019D1"/>
    <w:rsid w:val="00D01A57"/>
    <w:rsid w:val="00D04744"/>
    <w:rsid w:val="00D054AD"/>
    <w:rsid w:val="00D06271"/>
    <w:rsid w:val="00D07768"/>
    <w:rsid w:val="00D1152F"/>
    <w:rsid w:val="00D11793"/>
    <w:rsid w:val="00D11ED9"/>
    <w:rsid w:val="00D13D9C"/>
    <w:rsid w:val="00D13E2B"/>
    <w:rsid w:val="00D1444D"/>
    <w:rsid w:val="00D14C8B"/>
    <w:rsid w:val="00D14CE0"/>
    <w:rsid w:val="00D2068E"/>
    <w:rsid w:val="00D2413F"/>
    <w:rsid w:val="00D2712E"/>
    <w:rsid w:val="00D307EB"/>
    <w:rsid w:val="00D30CCD"/>
    <w:rsid w:val="00D30E9A"/>
    <w:rsid w:val="00D31265"/>
    <w:rsid w:val="00D31CB7"/>
    <w:rsid w:val="00D31DC0"/>
    <w:rsid w:val="00D328FC"/>
    <w:rsid w:val="00D33181"/>
    <w:rsid w:val="00D35FF8"/>
    <w:rsid w:val="00D40868"/>
    <w:rsid w:val="00D43DC7"/>
    <w:rsid w:val="00D4451B"/>
    <w:rsid w:val="00D44639"/>
    <w:rsid w:val="00D46A72"/>
    <w:rsid w:val="00D46D1B"/>
    <w:rsid w:val="00D50014"/>
    <w:rsid w:val="00D50842"/>
    <w:rsid w:val="00D508F3"/>
    <w:rsid w:val="00D5128B"/>
    <w:rsid w:val="00D51DC1"/>
    <w:rsid w:val="00D51FC3"/>
    <w:rsid w:val="00D534E7"/>
    <w:rsid w:val="00D53980"/>
    <w:rsid w:val="00D55855"/>
    <w:rsid w:val="00D55AD6"/>
    <w:rsid w:val="00D561B3"/>
    <w:rsid w:val="00D63CF1"/>
    <w:rsid w:val="00D66DDB"/>
    <w:rsid w:val="00D6747B"/>
    <w:rsid w:val="00D70BEC"/>
    <w:rsid w:val="00D74507"/>
    <w:rsid w:val="00D74D2D"/>
    <w:rsid w:val="00D75134"/>
    <w:rsid w:val="00D816D1"/>
    <w:rsid w:val="00D83E87"/>
    <w:rsid w:val="00D863C8"/>
    <w:rsid w:val="00D91F91"/>
    <w:rsid w:val="00D96D5B"/>
    <w:rsid w:val="00DA0675"/>
    <w:rsid w:val="00DA27D3"/>
    <w:rsid w:val="00DA4BF8"/>
    <w:rsid w:val="00DA7062"/>
    <w:rsid w:val="00DA7140"/>
    <w:rsid w:val="00DA77FC"/>
    <w:rsid w:val="00DB049F"/>
    <w:rsid w:val="00DB12CF"/>
    <w:rsid w:val="00DB4B2F"/>
    <w:rsid w:val="00DB66D5"/>
    <w:rsid w:val="00DB7095"/>
    <w:rsid w:val="00DC0362"/>
    <w:rsid w:val="00DC2E8A"/>
    <w:rsid w:val="00DC3293"/>
    <w:rsid w:val="00DC693E"/>
    <w:rsid w:val="00DC741D"/>
    <w:rsid w:val="00DC7F13"/>
    <w:rsid w:val="00DD057C"/>
    <w:rsid w:val="00DD0E1E"/>
    <w:rsid w:val="00DD4E1B"/>
    <w:rsid w:val="00DD5E64"/>
    <w:rsid w:val="00DD6C32"/>
    <w:rsid w:val="00DE16DA"/>
    <w:rsid w:val="00DE5504"/>
    <w:rsid w:val="00DE5D21"/>
    <w:rsid w:val="00DE6805"/>
    <w:rsid w:val="00DE70D7"/>
    <w:rsid w:val="00DF11CC"/>
    <w:rsid w:val="00DF31C3"/>
    <w:rsid w:val="00DF3BE5"/>
    <w:rsid w:val="00DF3E27"/>
    <w:rsid w:val="00E00AD7"/>
    <w:rsid w:val="00E1174D"/>
    <w:rsid w:val="00E13EED"/>
    <w:rsid w:val="00E161CB"/>
    <w:rsid w:val="00E17DB6"/>
    <w:rsid w:val="00E2040C"/>
    <w:rsid w:val="00E20613"/>
    <w:rsid w:val="00E246DD"/>
    <w:rsid w:val="00E24B06"/>
    <w:rsid w:val="00E24EE9"/>
    <w:rsid w:val="00E25438"/>
    <w:rsid w:val="00E2560A"/>
    <w:rsid w:val="00E25689"/>
    <w:rsid w:val="00E26A25"/>
    <w:rsid w:val="00E27CFD"/>
    <w:rsid w:val="00E3011F"/>
    <w:rsid w:val="00E30D33"/>
    <w:rsid w:val="00E3195F"/>
    <w:rsid w:val="00E31F5A"/>
    <w:rsid w:val="00E3207A"/>
    <w:rsid w:val="00E33D55"/>
    <w:rsid w:val="00E34F4C"/>
    <w:rsid w:val="00E365D7"/>
    <w:rsid w:val="00E36DA7"/>
    <w:rsid w:val="00E40B5C"/>
    <w:rsid w:val="00E40FBB"/>
    <w:rsid w:val="00E42482"/>
    <w:rsid w:val="00E44579"/>
    <w:rsid w:val="00E4483C"/>
    <w:rsid w:val="00E47424"/>
    <w:rsid w:val="00E50468"/>
    <w:rsid w:val="00E51372"/>
    <w:rsid w:val="00E51E44"/>
    <w:rsid w:val="00E52AC6"/>
    <w:rsid w:val="00E52B62"/>
    <w:rsid w:val="00E532FC"/>
    <w:rsid w:val="00E53F7B"/>
    <w:rsid w:val="00E564C9"/>
    <w:rsid w:val="00E5751F"/>
    <w:rsid w:val="00E60483"/>
    <w:rsid w:val="00E60AB4"/>
    <w:rsid w:val="00E61202"/>
    <w:rsid w:val="00E62481"/>
    <w:rsid w:val="00E63890"/>
    <w:rsid w:val="00E6520A"/>
    <w:rsid w:val="00E65940"/>
    <w:rsid w:val="00E66979"/>
    <w:rsid w:val="00E671F7"/>
    <w:rsid w:val="00E700CF"/>
    <w:rsid w:val="00E70A54"/>
    <w:rsid w:val="00E70C8B"/>
    <w:rsid w:val="00E743E5"/>
    <w:rsid w:val="00E80C95"/>
    <w:rsid w:val="00E8127D"/>
    <w:rsid w:val="00E81590"/>
    <w:rsid w:val="00E860D6"/>
    <w:rsid w:val="00E861D7"/>
    <w:rsid w:val="00E864FA"/>
    <w:rsid w:val="00E86557"/>
    <w:rsid w:val="00E872DC"/>
    <w:rsid w:val="00E87C9B"/>
    <w:rsid w:val="00E91FB0"/>
    <w:rsid w:val="00E93AEA"/>
    <w:rsid w:val="00E970A1"/>
    <w:rsid w:val="00EA1DD2"/>
    <w:rsid w:val="00EA3D7C"/>
    <w:rsid w:val="00EA4543"/>
    <w:rsid w:val="00EA750C"/>
    <w:rsid w:val="00EB0225"/>
    <w:rsid w:val="00EB07F5"/>
    <w:rsid w:val="00EB19D4"/>
    <w:rsid w:val="00EB19E5"/>
    <w:rsid w:val="00EB36FD"/>
    <w:rsid w:val="00EB3D35"/>
    <w:rsid w:val="00EB5563"/>
    <w:rsid w:val="00EC13AC"/>
    <w:rsid w:val="00EC1A35"/>
    <w:rsid w:val="00EC27C7"/>
    <w:rsid w:val="00EC4083"/>
    <w:rsid w:val="00EC4160"/>
    <w:rsid w:val="00EC53E7"/>
    <w:rsid w:val="00EC7F2D"/>
    <w:rsid w:val="00ED0626"/>
    <w:rsid w:val="00ED0EE8"/>
    <w:rsid w:val="00ED1A31"/>
    <w:rsid w:val="00ED23BE"/>
    <w:rsid w:val="00ED2BB5"/>
    <w:rsid w:val="00ED3486"/>
    <w:rsid w:val="00ED4A49"/>
    <w:rsid w:val="00ED635D"/>
    <w:rsid w:val="00ED7C8C"/>
    <w:rsid w:val="00EE0911"/>
    <w:rsid w:val="00EE3548"/>
    <w:rsid w:val="00EE41A1"/>
    <w:rsid w:val="00EE6761"/>
    <w:rsid w:val="00EE7C1F"/>
    <w:rsid w:val="00EF0BD7"/>
    <w:rsid w:val="00EF264D"/>
    <w:rsid w:val="00EF50F9"/>
    <w:rsid w:val="00EF6469"/>
    <w:rsid w:val="00EF69D9"/>
    <w:rsid w:val="00EF71E5"/>
    <w:rsid w:val="00EF7240"/>
    <w:rsid w:val="00EF7813"/>
    <w:rsid w:val="00EF7EDF"/>
    <w:rsid w:val="00F01431"/>
    <w:rsid w:val="00F0153D"/>
    <w:rsid w:val="00F0243C"/>
    <w:rsid w:val="00F02C0A"/>
    <w:rsid w:val="00F03752"/>
    <w:rsid w:val="00F048D1"/>
    <w:rsid w:val="00F049A4"/>
    <w:rsid w:val="00F05C7A"/>
    <w:rsid w:val="00F0691E"/>
    <w:rsid w:val="00F06ADD"/>
    <w:rsid w:val="00F15474"/>
    <w:rsid w:val="00F167EF"/>
    <w:rsid w:val="00F21F19"/>
    <w:rsid w:val="00F22E8D"/>
    <w:rsid w:val="00F233DC"/>
    <w:rsid w:val="00F24EA7"/>
    <w:rsid w:val="00F2549A"/>
    <w:rsid w:val="00F27A3F"/>
    <w:rsid w:val="00F31436"/>
    <w:rsid w:val="00F32D39"/>
    <w:rsid w:val="00F34FD4"/>
    <w:rsid w:val="00F36A83"/>
    <w:rsid w:val="00F373F5"/>
    <w:rsid w:val="00F37F35"/>
    <w:rsid w:val="00F429D9"/>
    <w:rsid w:val="00F42B6D"/>
    <w:rsid w:val="00F43480"/>
    <w:rsid w:val="00F43873"/>
    <w:rsid w:val="00F43CEA"/>
    <w:rsid w:val="00F43D72"/>
    <w:rsid w:val="00F45207"/>
    <w:rsid w:val="00F53189"/>
    <w:rsid w:val="00F54BB8"/>
    <w:rsid w:val="00F55E07"/>
    <w:rsid w:val="00F56544"/>
    <w:rsid w:val="00F56C03"/>
    <w:rsid w:val="00F56F50"/>
    <w:rsid w:val="00F6085E"/>
    <w:rsid w:val="00F60944"/>
    <w:rsid w:val="00F6133E"/>
    <w:rsid w:val="00F64193"/>
    <w:rsid w:val="00F641F9"/>
    <w:rsid w:val="00F64626"/>
    <w:rsid w:val="00F64D9E"/>
    <w:rsid w:val="00F657BB"/>
    <w:rsid w:val="00F7197D"/>
    <w:rsid w:val="00F71C7C"/>
    <w:rsid w:val="00F727CA"/>
    <w:rsid w:val="00F73722"/>
    <w:rsid w:val="00F73A18"/>
    <w:rsid w:val="00F73E66"/>
    <w:rsid w:val="00F77E29"/>
    <w:rsid w:val="00F8089C"/>
    <w:rsid w:val="00F82547"/>
    <w:rsid w:val="00F8392F"/>
    <w:rsid w:val="00F8543B"/>
    <w:rsid w:val="00F8733E"/>
    <w:rsid w:val="00F90797"/>
    <w:rsid w:val="00F9128F"/>
    <w:rsid w:val="00F926AF"/>
    <w:rsid w:val="00F92DA9"/>
    <w:rsid w:val="00F94D07"/>
    <w:rsid w:val="00F95598"/>
    <w:rsid w:val="00F95A7B"/>
    <w:rsid w:val="00F97044"/>
    <w:rsid w:val="00FA0782"/>
    <w:rsid w:val="00FA0972"/>
    <w:rsid w:val="00FA75D3"/>
    <w:rsid w:val="00FA76F0"/>
    <w:rsid w:val="00FB14FD"/>
    <w:rsid w:val="00FB192D"/>
    <w:rsid w:val="00FB2E67"/>
    <w:rsid w:val="00FB45B9"/>
    <w:rsid w:val="00FB470E"/>
    <w:rsid w:val="00FB4C79"/>
    <w:rsid w:val="00FC22D3"/>
    <w:rsid w:val="00FC39EA"/>
    <w:rsid w:val="00FC5087"/>
    <w:rsid w:val="00FD098D"/>
    <w:rsid w:val="00FD13FE"/>
    <w:rsid w:val="00FD1D1E"/>
    <w:rsid w:val="00FD2007"/>
    <w:rsid w:val="00FD507C"/>
    <w:rsid w:val="00FD6E59"/>
    <w:rsid w:val="00FE0754"/>
    <w:rsid w:val="00FE18FA"/>
    <w:rsid w:val="00FE1DA6"/>
    <w:rsid w:val="00FE1DEA"/>
    <w:rsid w:val="00FE20CC"/>
    <w:rsid w:val="00FE3A29"/>
    <w:rsid w:val="00FE4F31"/>
    <w:rsid w:val="00FE51D7"/>
    <w:rsid w:val="00FE534A"/>
    <w:rsid w:val="00FE5CF5"/>
    <w:rsid w:val="00FE66B0"/>
    <w:rsid w:val="00FE7BBB"/>
    <w:rsid w:val="00FF0861"/>
    <w:rsid w:val="00FF106B"/>
    <w:rsid w:val="00FF417B"/>
    <w:rsid w:val="00FF54BA"/>
    <w:rsid w:val="00FF7E2C"/>
    <w:rsid w:val="38A85926"/>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1" fillcolor="white">
      <v:fill color="white"/>
    </o:shapedefaults>
    <o:shapelayout v:ext="edit">
      <o:idmap v:ext="edit" data="1"/>
      <o:rules v:ext="edit">
        <o:r id="V:Rule6" type="connector" idref="#AutoShape 18"/>
        <o:r id="V:Rule7" type="connector" idref="#AutoShape 24"/>
        <o:r id="V:Rule8" type="connector" idref="#AutoShape 19"/>
        <o:r id="V:Rule9" type="connector" idref="#AutoShape 29"/>
        <o:r id="V:Rule10" type="connector" idref="#AutoShape 23"/>
      </o:rules>
    </o:shapelayout>
  </w:shapeDefaults>
  <w:decimalSymbol w:val="."/>
  <w:listSeparator w:val=","/>
  <w15:docId w15:val="{F7178DA7-F2B4-45F2-98C8-F328357F28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unhideWhenUsed="1" w:qFormat="1"/>
    <w:lsdException w:name="heading 3" w:uiPriority="9" w:unhideWhenUsed="1" w:qFormat="1"/>
    <w:lsdException w:name="heading 4"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unhideWhenUsed="1" w:qFormat="1"/>
    <w:lsdException w:name="annotation text" w:semiHidden="1" w:unhideWhenUsed="1" w:qFormat="1"/>
    <w:lsdException w:name="header" w:unhideWhenUsed="1"/>
    <w:lsdException w:name="footer" w:unhideWhenUsed="1" w:qFormat="1"/>
    <w:lsdException w:name="index heading" w:semiHidden="1" w:unhideWhenUsed="1"/>
    <w:lsdException w:name="caption" w:uiPriority="35" w:unhideWhenUsed="1" w:qFormat="1"/>
    <w:lsdException w:name="table of figures"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lsdException w:name="Table Theme" w:semiHidden="1" w:unhideWhenUsed="1"/>
    <w:lsdException w:name="Placeholder Text" w:semiHidden="1"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qFormat="1"/>
    <w:lsdException w:name="Light List Accent 3" w:uiPriority="61"/>
    <w:lsdException w:name="Light Grid Accent 3" w:uiPriority="62"/>
    <w:lsdException w:name="Medium Shading 1 Accent 3" w:uiPriority="63" w:qFormat="1"/>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qFormat="1"/>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53FF5"/>
    <w:rPr>
      <w:rFonts w:eastAsiaTheme="minorEastAsia"/>
      <w:sz w:val="22"/>
      <w:szCs w:val="22"/>
    </w:rPr>
  </w:style>
  <w:style w:type="paragraph" w:styleId="Heading1">
    <w:name w:val="heading 1"/>
    <w:basedOn w:val="Normal"/>
    <w:next w:val="Normal"/>
    <w:link w:val="Heading1Char"/>
    <w:uiPriority w:val="9"/>
    <w:qFormat/>
    <w:rsid w:val="00953FF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53FF5"/>
    <w:pPr>
      <w:keepNext/>
      <w:keepLines/>
      <w:spacing w:before="100" w:beforeAutospacing="1" w:after="100" w:afterAutospacing="1" w:line="360" w:lineRule="auto"/>
      <w:outlineLvl w:val="1"/>
    </w:pPr>
    <w:rPr>
      <w:rFonts w:ascii="Times New Roman" w:eastAsiaTheme="majorEastAsia" w:hAnsi="Times New Roman" w:cs="Times New Roman"/>
      <w:b/>
      <w:bCs/>
      <w:sz w:val="24"/>
      <w:szCs w:val="24"/>
    </w:rPr>
  </w:style>
  <w:style w:type="paragraph" w:styleId="Heading3">
    <w:name w:val="heading 3"/>
    <w:basedOn w:val="Normal"/>
    <w:next w:val="Normal"/>
    <w:link w:val="Heading3Char"/>
    <w:uiPriority w:val="9"/>
    <w:unhideWhenUsed/>
    <w:qFormat/>
    <w:rsid w:val="00953FF5"/>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953FF5"/>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rsid w:val="00953FF5"/>
    <w:pPr>
      <w:spacing w:after="0" w:line="240" w:lineRule="auto"/>
    </w:pPr>
    <w:rPr>
      <w:rFonts w:ascii="Tahoma" w:hAnsi="Tahoma" w:cs="Tahoma"/>
      <w:sz w:val="16"/>
      <w:szCs w:val="16"/>
    </w:rPr>
  </w:style>
  <w:style w:type="paragraph" w:styleId="Caption">
    <w:name w:val="caption"/>
    <w:basedOn w:val="Normal"/>
    <w:next w:val="Normal"/>
    <w:uiPriority w:val="35"/>
    <w:unhideWhenUsed/>
    <w:qFormat/>
    <w:rsid w:val="00953FF5"/>
    <w:pPr>
      <w:spacing w:line="240" w:lineRule="auto"/>
    </w:pPr>
    <w:rPr>
      <w:b/>
      <w:bCs/>
      <w:color w:val="4F81BD" w:themeColor="accent1"/>
      <w:sz w:val="18"/>
      <w:szCs w:val="18"/>
    </w:rPr>
  </w:style>
  <w:style w:type="paragraph" w:styleId="CommentText">
    <w:name w:val="annotation text"/>
    <w:basedOn w:val="Normal"/>
    <w:link w:val="CommentTextChar"/>
    <w:uiPriority w:val="99"/>
    <w:semiHidden/>
    <w:unhideWhenUsed/>
    <w:qFormat/>
    <w:rsid w:val="00953FF5"/>
    <w:pPr>
      <w:spacing w:line="240" w:lineRule="auto"/>
    </w:pPr>
    <w:rPr>
      <w:sz w:val="20"/>
      <w:szCs w:val="20"/>
    </w:rPr>
  </w:style>
  <w:style w:type="paragraph" w:styleId="CommentSubject">
    <w:name w:val="annotation subject"/>
    <w:basedOn w:val="CommentText"/>
    <w:next w:val="CommentText"/>
    <w:link w:val="CommentSubjectChar"/>
    <w:uiPriority w:val="99"/>
    <w:semiHidden/>
    <w:unhideWhenUsed/>
    <w:qFormat/>
    <w:rsid w:val="00953FF5"/>
    <w:rPr>
      <w:b/>
      <w:bCs/>
    </w:rPr>
  </w:style>
  <w:style w:type="paragraph" w:styleId="DocumentMap">
    <w:name w:val="Document Map"/>
    <w:basedOn w:val="Normal"/>
    <w:link w:val="DocumentMapChar"/>
    <w:uiPriority w:val="99"/>
    <w:semiHidden/>
    <w:unhideWhenUsed/>
    <w:rsid w:val="00953FF5"/>
    <w:pPr>
      <w:spacing w:after="0" w:line="240" w:lineRule="auto"/>
    </w:pPr>
    <w:rPr>
      <w:rFonts w:ascii="Tahoma" w:hAnsi="Tahoma" w:cs="Tahoma"/>
      <w:sz w:val="16"/>
      <w:szCs w:val="16"/>
    </w:rPr>
  </w:style>
  <w:style w:type="paragraph" w:styleId="Footer">
    <w:name w:val="footer"/>
    <w:basedOn w:val="Normal"/>
    <w:link w:val="FooterChar"/>
    <w:uiPriority w:val="99"/>
    <w:unhideWhenUsed/>
    <w:qFormat/>
    <w:rsid w:val="00953FF5"/>
    <w:pPr>
      <w:tabs>
        <w:tab w:val="center" w:pos="4680"/>
        <w:tab w:val="right" w:pos="9360"/>
      </w:tabs>
      <w:spacing w:after="0" w:line="240" w:lineRule="auto"/>
    </w:pPr>
  </w:style>
  <w:style w:type="paragraph" w:styleId="FootnoteText">
    <w:name w:val="footnote text"/>
    <w:basedOn w:val="Normal"/>
    <w:link w:val="FootnoteTextChar"/>
    <w:uiPriority w:val="99"/>
    <w:unhideWhenUsed/>
    <w:qFormat/>
    <w:rsid w:val="00953FF5"/>
    <w:pPr>
      <w:spacing w:after="0" w:line="240" w:lineRule="auto"/>
    </w:pPr>
    <w:rPr>
      <w:sz w:val="20"/>
      <w:szCs w:val="20"/>
    </w:rPr>
  </w:style>
  <w:style w:type="paragraph" w:styleId="Header">
    <w:name w:val="header"/>
    <w:basedOn w:val="Normal"/>
    <w:link w:val="HeaderChar"/>
    <w:uiPriority w:val="99"/>
    <w:unhideWhenUsed/>
    <w:rsid w:val="00953FF5"/>
    <w:pPr>
      <w:tabs>
        <w:tab w:val="center" w:pos="4680"/>
        <w:tab w:val="right" w:pos="9360"/>
      </w:tabs>
      <w:spacing w:after="0" w:line="240" w:lineRule="auto"/>
    </w:pPr>
  </w:style>
  <w:style w:type="paragraph" w:styleId="NormalWeb">
    <w:name w:val="Normal (Web)"/>
    <w:basedOn w:val="Normal"/>
    <w:uiPriority w:val="99"/>
    <w:unhideWhenUsed/>
    <w:rsid w:val="00953FF5"/>
    <w:pPr>
      <w:spacing w:before="100" w:beforeAutospacing="1" w:after="100" w:afterAutospacing="1" w:line="240" w:lineRule="auto"/>
    </w:pPr>
    <w:rPr>
      <w:rFonts w:ascii="Times New Roman" w:eastAsia="Times New Roman" w:hAnsi="Times New Roman" w:cs="Times New Roman"/>
      <w:sz w:val="24"/>
      <w:szCs w:val="24"/>
    </w:rPr>
  </w:style>
  <w:style w:type="paragraph" w:styleId="TableofFigures">
    <w:name w:val="table of figures"/>
    <w:basedOn w:val="Normal"/>
    <w:next w:val="Normal"/>
    <w:uiPriority w:val="99"/>
    <w:unhideWhenUsed/>
    <w:rsid w:val="00953FF5"/>
    <w:pPr>
      <w:spacing w:after="0"/>
    </w:pPr>
  </w:style>
  <w:style w:type="paragraph" w:styleId="TOC1">
    <w:name w:val="toc 1"/>
    <w:basedOn w:val="Normal"/>
    <w:next w:val="Normal"/>
    <w:uiPriority w:val="39"/>
    <w:unhideWhenUsed/>
    <w:qFormat/>
    <w:rsid w:val="00953FF5"/>
    <w:pPr>
      <w:tabs>
        <w:tab w:val="right" w:leader="dot" w:pos="9350"/>
        <w:tab w:val="left" w:pos="9540"/>
      </w:tabs>
      <w:spacing w:before="120" w:after="120" w:line="360" w:lineRule="auto"/>
      <w:ind w:left="-360" w:right="-720"/>
    </w:pPr>
    <w:rPr>
      <w:rFonts w:ascii="Times New Roman" w:hAnsi="Times New Roman" w:cs="Times New Roman"/>
      <w:sz w:val="24"/>
      <w:szCs w:val="24"/>
    </w:rPr>
  </w:style>
  <w:style w:type="paragraph" w:styleId="TOC2">
    <w:name w:val="toc 2"/>
    <w:basedOn w:val="Normal"/>
    <w:next w:val="Normal"/>
    <w:uiPriority w:val="39"/>
    <w:unhideWhenUsed/>
    <w:qFormat/>
    <w:rsid w:val="00953FF5"/>
    <w:pPr>
      <w:tabs>
        <w:tab w:val="right" w:leader="dot" w:pos="9540"/>
      </w:tabs>
      <w:spacing w:after="100" w:line="360" w:lineRule="auto"/>
      <w:jc w:val="both"/>
    </w:pPr>
    <w:rPr>
      <w:rFonts w:ascii="Times New Roman" w:hAnsi="Times New Roman" w:cs="Times New Roman"/>
      <w:b/>
    </w:rPr>
  </w:style>
  <w:style w:type="paragraph" w:styleId="TOC3">
    <w:name w:val="toc 3"/>
    <w:basedOn w:val="Normal"/>
    <w:next w:val="Normal"/>
    <w:uiPriority w:val="39"/>
    <w:unhideWhenUsed/>
    <w:qFormat/>
    <w:rsid w:val="00953FF5"/>
    <w:pPr>
      <w:tabs>
        <w:tab w:val="right" w:leader="dot" w:pos="9540"/>
      </w:tabs>
      <w:spacing w:after="100" w:line="360" w:lineRule="auto"/>
      <w:ind w:left="440"/>
    </w:pPr>
    <w:rPr>
      <w:rFonts w:ascii="Times New Roman" w:hAnsi="Times New Roman" w:cs="Times New Roman"/>
      <w:sz w:val="24"/>
      <w:szCs w:val="24"/>
    </w:rPr>
  </w:style>
  <w:style w:type="character" w:styleId="CommentReference">
    <w:name w:val="annotation reference"/>
    <w:basedOn w:val="DefaultParagraphFont"/>
    <w:uiPriority w:val="99"/>
    <w:semiHidden/>
    <w:unhideWhenUsed/>
    <w:qFormat/>
    <w:rsid w:val="00953FF5"/>
    <w:rPr>
      <w:sz w:val="16"/>
      <w:szCs w:val="16"/>
    </w:rPr>
  </w:style>
  <w:style w:type="character" w:styleId="Emphasis">
    <w:name w:val="Emphasis"/>
    <w:basedOn w:val="DefaultParagraphFont"/>
    <w:uiPriority w:val="20"/>
    <w:qFormat/>
    <w:rsid w:val="00953FF5"/>
    <w:rPr>
      <w:i/>
      <w:iCs/>
    </w:rPr>
  </w:style>
  <w:style w:type="character" w:styleId="Hyperlink">
    <w:name w:val="Hyperlink"/>
    <w:basedOn w:val="DefaultParagraphFont"/>
    <w:uiPriority w:val="99"/>
    <w:unhideWhenUsed/>
    <w:qFormat/>
    <w:rsid w:val="00953FF5"/>
    <w:rPr>
      <w:color w:val="0000FF" w:themeColor="hyperlink"/>
      <w:u w:val="single"/>
    </w:rPr>
  </w:style>
  <w:style w:type="character" w:styleId="Strong">
    <w:name w:val="Strong"/>
    <w:basedOn w:val="DefaultParagraphFont"/>
    <w:uiPriority w:val="22"/>
    <w:qFormat/>
    <w:rsid w:val="00953FF5"/>
    <w:rPr>
      <w:b/>
      <w:bCs/>
    </w:rPr>
  </w:style>
  <w:style w:type="table" w:styleId="TableGrid">
    <w:name w:val="Table Grid"/>
    <w:basedOn w:val="TableNormal"/>
    <w:uiPriority w:val="59"/>
    <w:rsid w:val="00953FF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LightShading-Accent3">
    <w:name w:val="Light Shading Accent 3"/>
    <w:basedOn w:val="TableNormal"/>
    <w:uiPriority w:val="60"/>
    <w:qFormat/>
    <w:rsid w:val="00953FF5"/>
    <w:pPr>
      <w:spacing w:after="0" w:line="240" w:lineRule="auto"/>
    </w:pPr>
    <w:rPr>
      <w:color w:val="76923C" w:themeColor="accent3" w:themeShade="BF"/>
    </w:rPr>
    <w:tblPr>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qFormat/>
    <w:rsid w:val="00953FF5"/>
    <w:pPr>
      <w:spacing w:after="0" w:line="240" w:lineRule="auto"/>
    </w:pPr>
    <w:rPr>
      <w:rFonts w:eastAsiaTheme="minorEastAsia"/>
      <w:color w:val="5F497A" w:themeColor="accent4" w:themeShade="BF"/>
    </w:rPr>
    <w:tblPr>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6">
    <w:name w:val="Light Shading Accent 6"/>
    <w:basedOn w:val="TableNormal"/>
    <w:uiPriority w:val="60"/>
    <w:rsid w:val="00953FF5"/>
    <w:pPr>
      <w:spacing w:after="0" w:line="240" w:lineRule="auto"/>
    </w:pPr>
    <w:rPr>
      <w:color w:val="E36C0A" w:themeColor="accent6" w:themeShade="BF"/>
    </w:rPr>
    <w:tblPr>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MediumShading1-Accent3">
    <w:name w:val="Medium Shading 1 Accent 3"/>
    <w:basedOn w:val="TableNormal"/>
    <w:uiPriority w:val="63"/>
    <w:qFormat/>
    <w:rsid w:val="00953FF5"/>
    <w:pPr>
      <w:spacing w:after="0" w:line="240" w:lineRule="auto"/>
    </w:pPr>
    <w:tblPr>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2-Accent3">
    <w:name w:val="Medium Shading 2 Accent 3"/>
    <w:basedOn w:val="TableNormal"/>
    <w:uiPriority w:val="64"/>
    <w:rsid w:val="00953FF5"/>
    <w:pPr>
      <w:spacing w:after="0" w:line="240" w:lineRule="auto"/>
    </w:pPr>
    <w:tblPr>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DarkList-Accent4">
    <w:name w:val="Dark List Accent 4"/>
    <w:basedOn w:val="TableNormal"/>
    <w:uiPriority w:val="70"/>
    <w:rsid w:val="00953FF5"/>
    <w:pPr>
      <w:spacing w:after="0" w:line="240" w:lineRule="auto"/>
    </w:pPr>
    <w:rPr>
      <w:color w:val="FFFFFF" w:themeColor="background1"/>
    </w:rPr>
    <w:tblPr>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ColorfulGrid-Accent5">
    <w:name w:val="Colorful Grid Accent 5"/>
    <w:basedOn w:val="TableNormal"/>
    <w:uiPriority w:val="73"/>
    <w:rsid w:val="00953FF5"/>
    <w:pPr>
      <w:spacing w:after="0" w:line="240" w:lineRule="auto"/>
    </w:pPr>
    <w:rPr>
      <w:color w:val="000000" w:themeColor="text1"/>
    </w:rPr>
    <w:tblPr>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character" w:customStyle="1" w:styleId="Heading1Char">
    <w:name w:val="Heading 1 Char"/>
    <w:basedOn w:val="DefaultParagraphFont"/>
    <w:link w:val="Heading1"/>
    <w:uiPriority w:val="9"/>
    <w:qFormat/>
    <w:rsid w:val="00953FF5"/>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qFormat/>
    <w:rsid w:val="00953FF5"/>
    <w:rPr>
      <w:rFonts w:ascii="Times New Roman" w:eastAsiaTheme="majorEastAsia" w:hAnsi="Times New Roman" w:cs="Times New Roman"/>
      <w:b/>
      <w:bCs/>
      <w:sz w:val="24"/>
      <w:szCs w:val="24"/>
    </w:rPr>
  </w:style>
  <w:style w:type="character" w:customStyle="1" w:styleId="Heading3Char">
    <w:name w:val="Heading 3 Char"/>
    <w:basedOn w:val="DefaultParagraphFont"/>
    <w:link w:val="Heading3"/>
    <w:uiPriority w:val="9"/>
    <w:rsid w:val="00953FF5"/>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qFormat/>
    <w:rsid w:val="00953FF5"/>
    <w:rPr>
      <w:rFonts w:asciiTheme="majorHAnsi" w:eastAsiaTheme="majorEastAsia" w:hAnsiTheme="majorHAnsi" w:cstheme="majorBidi"/>
      <w:b/>
      <w:bCs/>
      <w:i/>
      <w:iCs/>
      <w:color w:val="4F81BD" w:themeColor="accent1"/>
    </w:rPr>
  </w:style>
  <w:style w:type="character" w:customStyle="1" w:styleId="HeaderChar">
    <w:name w:val="Header Char"/>
    <w:basedOn w:val="DefaultParagraphFont"/>
    <w:link w:val="Header"/>
    <w:uiPriority w:val="99"/>
    <w:qFormat/>
    <w:rsid w:val="00953FF5"/>
    <w:rPr>
      <w:rFonts w:eastAsiaTheme="minorEastAsia"/>
    </w:rPr>
  </w:style>
  <w:style w:type="character" w:customStyle="1" w:styleId="FooterChar">
    <w:name w:val="Footer Char"/>
    <w:basedOn w:val="DefaultParagraphFont"/>
    <w:link w:val="Footer"/>
    <w:uiPriority w:val="99"/>
    <w:rsid w:val="00953FF5"/>
    <w:rPr>
      <w:rFonts w:eastAsiaTheme="minorEastAsia"/>
    </w:rPr>
  </w:style>
  <w:style w:type="paragraph" w:customStyle="1" w:styleId="Default">
    <w:name w:val="Default"/>
    <w:qFormat/>
    <w:rsid w:val="00953FF5"/>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paragraph" w:styleId="ListParagraph">
    <w:name w:val="List Paragraph"/>
    <w:basedOn w:val="Normal"/>
    <w:uiPriority w:val="34"/>
    <w:qFormat/>
    <w:rsid w:val="00953FF5"/>
    <w:pPr>
      <w:ind w:left="720"/>
      <w:contextualSpacing/>
    </w:pPr>
  </w:style>
  <w:style w:type="character" w:customStyle="1" w:styleId="BalloonTextChar">
    <w:name w:val="Balloon Text Char"/>
    <w:basedOn w:val="DefaultParagraphFont"/>
    <w:link w:val="BalloonText"/>
    <w:uiPriority w:val="99"/>
    <w:semiHidden/>
    <w:qFormat/>
    <w:rsid w:val="00953FF5"/>
    <w:rPr>
      <w:rFonts w:ascii="Tahoma" w:eastAsiaTheme="minorEastAsia" w:hAnsi="Tahoma" w:cs="Tahoma"/>
      <w:sz w:val="16"/>
      <w:szCs w:val="16"/>
    </w:rPr>
  </w:style>
  <w:style w:type="paragraph" w:customStyle="1" w:styleId="TOCHeading1">
    <w:name w:val="TOC Heading1"/>
    <w:basedOn w:val="Heading1"/>
    <w:next w:val="Normal"/>
    <w:uiPriority w:val="39"/>
    <w:unhideWhenUsed/>
    <w:qFormat/>
    <w:rsid w:val="00953FF5"/>
    <w:pPr>
      <w:outlineLvl w:val="9"/>
    </w:pPr>
  </w:style>
  <w:style w:type="paragraph" w:styleId="NoSpacing">
    <w:name w:val="No Spacing"/>
    <w:link w:val="NoSpacingChar"/>
    <w:uiPriority w:val="1"/>
    <w:qFormat/>
    <w:rsid w:val="00953FF5"/>
    <w:pPr>
      <w:spacing w:after="0" w:line="240" w:lineRule="auto"/>
    </w:pPr>
    <w:rPr>
      <w:rFonts w:eastAsiaTheme="minorEastAsia"/>
      <w:sz w:val="22"/>
      <w:szCs w:val="22"/>
    </w:rPr>
  </w:style>
  <w:style w:type="character" w:customStyle="1" w:styleId="NoSpacingChar">
    <w:name w:val="No Spacing Char"/>
    <w:basedOn w:val="DefaultParagraphFont"/>
    <w:link w:val="NoSpacing"/>
    <w:uiPriority w:val="1"/>
    <w:rsid w:val="00953FF5"/>
    <w:rPr>
      <w:rFonts w:eastAsiaTheme="minorEastAsia"/>
    </w:rPr>
  </w:style>
  <w:style w:type="character" w:customStyle="1" w:styleId="CommentTextChar">
    <w:name w:val="Comment Text Char"/>
    <w:basedOn w:val="DefaultParagraphFont"/>
    <w:link w:val="CommentText"/>
    <w:uiPriority w:val="99"/>
    <w:semiHidden/>
    <w:qFormat/>
    <w:rsid w:val="00953FF5"/>
    <w:rPr>
      <w:rFonts w:eastAsiaTheme="minorEastAsia"/>
      <w:sz w:val="20"/>
      <w:szCs w:val="20"/>
    </w:rPr>
  </w:style>
  <w:style w:type="character" w:customStyle="1" w:styleId="CommentSubjectChar">
    <w:name w:val="Comment Subject Char"/>
    <w:basedOn w:val="CommentTextChar"/>
    <w:link w:val="CommentSubject"/>
    <w:uiPriority w:val="99"/>
    <w:semiHidden/>
    <w:rsid w:val="00953FF5"/>
    <w:rPr>
      <w:rFonts w:eastAsiaTheme="minorEastAsia"/>
      <w:b/>
      <w:bCs/>
      <w:sz w:val="20"/>
      <w:szCs w:val="20"/>
    </w:rPr>
  </w:style>
  <w:style w:type="table" w:customStyle="1" w:styleId="LightShading3">
    <w:name w:val="Light Shading3"/>
    <w:basedOn w:val="TableNormal"/>
    <w:uiPriority w:val="60"/>
    <w:qFormat/>
    <w:rsid w:val="00953FF5"/>
    <w:pPr>
      <w:spacing w:after="0" w:line="240" w:lineRule="auto"/>
    </w:pPr>
    <w:rPr>
      <w:rFonts w:eastAsiaTheme="minorEastAsia"/>
      <w:color w:val="000000" w:themeColor="text1" w:themeShade="BF"/>
    </w:rPr>
    <w:tblPr>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Accent13">
    <w:name w:val="Light Shading - Accent 13"/>
    <w:basedOn w:val="TableNormal"/>
    <w:uiPriority w:val="60"/>
    <w:qFormat/>
    <w:rsid w:val="00953FF5"/>
    <w:pPr>
      <w:spacing w:after="0" w:line="240" w:lineRule="auto"/>
    </w:pPr>
    <w:rPr>
      <w:rFonts w:eastAsiaTheme="minorEastAsia"/>
      <w:color w:val="365F91" w:themeColor="accent1" w:themeShade="BF"/>
    </w:rPr>
    <w:tblPr>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Shading-Accent14">
    <w:name w:val="Light Shading - Accent 14"/>
    <w:basedOn w:val="TableNormal"/>
    <w:uiPriority w:val="60"/>
    <w:qFormat/>
    <w:rsid w:val="00953FF5"/>
    <w:pPr>
      <w:spacing w:after="0" w:line="240" w:lineRule="auto"/>
    </w:pPr>
    <w:rPr>
      <w:rFonts w:eastAsiaTheme="minorEastAsia"/>
      <w:color w:val="365F91" w:themeColor="accent1" w:themeShade="BF"/>
    </w:rPr>
    <w:tblPr>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customStyle="1" w:styleId="DecimalAligned">
    <w:name w:val="Decimal Aligned"/>
    <w:basedOn w:val="Normal"/>
    <w:uiPriority w:val="40"/>
    <w:qFormat/>
    <w:rsid w:val="00953FF5"/>
    <w:pPr>
      <w:tabs>
        <w:tab w:val="decimal" w:pos="360"/>
      </w:tabs>
    </w:pPr>
  </w:style>
  <w:style w:type="character" w:customStyle="1" w:styleId="FootnoteTextChar">
    <w:name w:val="Footnote Text Char"/>
    <w:basedOn w:val="DefaultParagraphFont"/>
    <w:link w:val="FootnoteText"/>
    <w:uiPriority w:val="99"/>
    <w:qFormat/>
    <w:rsid w:val="00953FF5"/>
    <w:rPr>
      <w:rFonts w:eastAsiaTheme="minorEastAsia"/>
      <w:sz w:val="20"/>
      <w:szCs w:val="20"/>
    </w:rPr>
  </w:style>
  <w:style w:type="character" w:customStyle="1" w:styleId="SubtleEmphasis1">
    <w:name w:val="Subtle Emphasis1"/>
    <w:basedOn w:val="DefaultParagraphFont"/>
    <w:uiPriority w:val="19"/>
    <w:qFormat/>
    <w:rsid w:val="00953FF5"/>
    <w:rPr>
      <w:rFonts w:eastAsiaTheme="minorEastAsia" w:cstheme="minorBidi"/>
      <w:i/>
      <w:iCs/>
      <w:color w:val="808080" w:themeColor="text1" w:themeTint="7F"/>
      <w:szCs w:val="22"/>
      <w:lang w:val="en-US"/>
    </w:rPr>
  </w:style>
  <w:style w:type="table" w:customStyle="1" w:styleId="LightList-Accent11">
    <w:name w:val="Light List - Accent 11"/>
    <w:basedOn w:val="TableNormal"/>
    <w:uiPriority w:val="61"/>
    <w:qFormat/>
    <w:rsid w:val="00953FF5"/>
    <w:pPr>
      <w:spacing w:after="0" w:line="240" w:lineRule="auto"/>
    </w:pPr>
    <w:rPr>
      <w:rFonts w:eastAsiaTheme="minorEastAsia"/>
    </w:rPr>
    <w:tblPr>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wp-caption-text">
    <w:name w:val="wp-caption-text"/>
    <w:basedOn w:val="Normal"/>
    <w:qFormat/>
    <w:rsid w:val="00953FF5"/>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LightShading1">
    <w:name w:val="Light Shading1"/>
    <w:basedOn w:val="TableNormal"/>
    <w:uiPriority w:val="60"/>
    <w:rsid w:val="00953FF5"/>
    <w:pPr>
      <w:spacing w:after="0" w:line="240" w:lineRule="auto"/>
    </w:pPr>
    <w:rPr>
      <w:rFonts w:eastAsiaTheme="minorEastAsia"/>
      <w:color w:val="000000" w:themeColor="text1" w:themeShade="BF"/>
    </w:rPr>
    <w:tblPr>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MediumList1-Accent11">
    <w:name w:val="Medium List 1 - Accent 11"/>
    <w:basedOn w:val="TableNormal"/>
    <w:uiPriority w:val="65"/>
    <w:qFormat/>
    <w:rsid w:val="00953FF5"/>
    <w:pPr>
      <w:spacing w:after="0" w:line="240" w:lineRule="auto"/>
    </w:pPr>
    <w:rPr>
      <w:rFonts w:eastAsiaTheme="minorEastAsia"/>
      <w:color w:val="000000" w:themeColor="text1"/>
    </w:rPr>
    <w:tblPr>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customStyle="1" w:styleId="LightShading-Accent11">
    <w:name w:val="Light Shading - Accent 11"/>
    <w:basedOn w:val="TableNormal"/>
    <w:uiPriority w:val="60"/>
    <w:qFormat/>
    <w:rsid w:val="00953FF5"/>
    <w:pPr>
      <w:spacing w:after="0" w:line="240" w:lineRule="auto"/>
    </w:pPr>
    <w:rPr>
      <w:color w:val="365F91" w:themeColor="accent1" w:themeShade="BF"/>
    </w:rPr>
    <w:tblPr>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Shading4">
    <w:name w:val="Light Shading4"/>
    <w:basedOn w:val="TableNormal"/>
    <w:uiPriority w:val="60"/>
    <w:rsid w:val="00953FF5"/>
    <w:pPr>
      <w:spacing w:after="0" w:line="240" w:lineRule="auto"/>
    </w:pPr>
    <w:rPr>
      <w:color w:val="000000" w:themeColor="text1" w:themeShade="BF"/>
    </w:rPr>
    <w:tblPr>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DocumentMapChar">
    <w:name w:val="Document Map Char"/>
    <w:basedOn w:val="DefaultParagraphFont"/>
    <w:link w:val="DocumentMap"/>
    <w:uiPriority w:val="99"/>
    <w:semiHidden/>
    <w:rsid w:val="00953FF5"/>
    <w:rPr>
      <w:rFonts w:ascii="Tahoma" w:eastAsiaTheme="minorEastAsia" w:hAnsi="Tahoma" w:cs="Tahoma"/>
      <w:sz w:val="16"/>
      <w:szCs w:val="16"/>
    </w:rPr>
  </w:style>
  <w:style w:type="table" w:customStyle="1" w:styleId="LightShading2">
    <w:name w:val="Light Shading2"/>
    <w:basedOn w:val="TableNormal"/>
    <w:uiPriority w:val="60"/>
    <w:rsid w:val="00953FF5"/>
    <w:pPr>
      <w:spacing w:after="0" w:line="240" w:lineRule="auto"/>
    </w:pPr>
    <w:rPr>
      <w:color w:val="000000" w:themeColor="text1" w:themeShade="BF"/>
    </w:rPr>
    <w:tblPr>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A4">
    <w:name w:val="A4"/>
    <w:uiPriority w:val="99"/>
    <w:rsid w:val="00953FF5"/>
    <w:rPr>
      <w:color w:val="000000"/>
      <w:sz w:val="11"/>
      <w:szCs w:val="1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image" Target="media/image3.png"/><Relationship Id="rId26" Type="http://schemas.openxmlformats.org/officeDocument/2006/relationships/image" Target="media/image9.jpeg"/><Relationship Id="rId3" Type="http://schemas.openxmlformats.org/officeDocument/2006/relationships/numbering" Target="numbering.xml"/><Relationship Id="rId21" Type="http://schemas.openxmlformats.org/officeDocument/2006/relationships/image" Target="media/image6.jpeg"/><Relationship Id="rId34" Type="http://schemas.openxmlformats.org/officeDocument/2006/relationships/image" Target="media/image17.jpeg"/><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image" Target="media/image2.png"/><Relationship Id="rId25" Type="http://schemas.openxmlformats.org/officeDocument/2006/relationships/image" Target="media/image8.jpeg"/><Relationship Id="rId33" Type="http://schemas.openxmlformats.org/officeDocument/2006/relationships/image" Target="media/image16.jpeg"/><Relationship Id="rId2" Type="http://schemas.openxmlformats.org/officeDocument/2006/relationships/customXml" Target="../customXml/item2.xml"/><Relationship Id="rId16" Type="http://schemas.openxmlformats.org/officeDocument/2006/relationships/hyperlink" Target="https://www.omicsonline.org/searchresult.php?keyword=anaerobic" TargetMode="External"/><Relationship Id="rId20" Type="http://schemas.openxmlformats.org/officeDocument/2006/relationships/image" Target="media/image5.png"/><Relationship Id="rId29"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image" Target="media/image7.jpeg"/><Relationship Id="rId32" Type="http://schemas.openxmlformats.org/officeDocument/2006/relationships/image" Target="media/image15.jpeg"/><Relationship Id="rId5" Type="http://schemas.openxmlformats.org/officeDocument/2006/relationships/settings" Target="settings.xml"/><Relationship Id="rId15" Type="http://schemas.openxmlformats.org/officeDocument/2006/relationships/footer" Target="footer4.xml"/><Relationship Id="rId23" Type="http://schemas.openxmlformats.org/officeDocument/2006/relationships/hyperlink" Target="http://www.ncbi.nlm.nih.gov/pubmed/19807625" TargetMode="External"/><Relationship Id="rId28" Type="http://schemas.openxmlformats.org/officeDocument/2006/relationships/image" Target="media/image11.jpeg"/><Relationship Id="rId36"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image" Target="media/image4.emf"/><Relationship Id="rId31" Type="http://schemas.openxmlformats.org/officeDocument/2006/relationships/image" Target="media/image14.jpe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eader" Target="header2.xml"/><Relationship Id="rId22" Type="http://schemas.openxmlformats.org/officeDocument/2006/relationships/hyperlink" Target="http://www.hc-sc.gc.caww/ha-vs/iyh-" TargetMode="External"/><Relationship Id="rId27" Type="http://schemas.openxmlformats.org/officeDocument/2006/relationships/image" Target="media/image10.jpeg"/><Relationship Id="rId30" Type="http://schemas.openxmlformats.org/officeDocument/2006/relationships/image" Target="media/image13.jpeg"/><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6D859DD-CF34-45C7-BADA-0933C8452D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880</TotalTime>
  <Pages>64</Pages>
  <Words>15927</Words>
  <Characters>90787</Characters>
  <Application>Microsoft Office Word</Application>
  <DocSecurity>0</DocSecurity>
  <Lines>756</Lines>
  <Paragraphs>213</Paragraphs>
  <ScaleCrop>false</ScaleCrop>
  <HeadingPairs>
    <vt:vector size="2" baseType="variant">
      <vt:variant>
        <vt:lpstr>Title</vt:lpstr>
      </vt:variant>
      <vt:variant>
        <vt:i4>1</vt:i4>
      </vt:variant>
    </vt:vector>
  </HeadingPairs>
  <TitlesOfParts>
    <vt:vector size="1" baseType="lpstr">
      <vt:lpstr/>
    </vt:vector>
  </TitlesOfParts>
  <Company>CtrlSoft</Company>
  <LinksUpToDate>false</LinksUpToDate>
  <CharactersWithSpaces>106501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user</cp:lastModifiedBy>
  <cp:revision>55</cp:revision>
  <cp:lastPrinted>2019-06-28T12:51:00Z</cp:lastPrinted>
  <dcterms:created xsi:type="dcterms:W3CDTF">2019-06-28T08:50:00Z</dcterms:created>
  <dcterms:modified xsi:type="dcterms:W3CDTF">2019-06-28T13:01:00Z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1033-11.2.0.8641</vt:lpwstr>
  </property>
</Properties>
</file>